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6924" w14:textId="77777777" w:rsidR="00C4491C" w:rsidRPr="00733ED6" w:rsidRDefault="00C4491C">
      <w:pPr>
        <w:pStyle w:val="BodyText"/>
        <w:spacing w:before="0"/>
        <w:rPr>
          <w:sz w:val="20"/>
        </w:rPr>
      </w:pPr>
    </w:p>
    <w:p w14:paraId="57BC8496" w14:textId="77777777" w:rsidR="00C4491C" w:rsidRPr="00733ED6" w:rsidRDefault="00C4491C">
      <w:pPr>
        <w:pStyle w:val="BodyText"/>
        <w:spacing w:before="0"/>
        <w:rPr>
          <w:sz w:val="20"/>
        </w:rPr>
      </w:pPr>
    </w:p>
    <w:p w14:paraId="763747BB" w14:textId="77777777" w:rsidR="00C4491C" w:rsidRPr="00733ED6" w:rsidRDefault="00C4491C">
      <w:pPr>
        <w:rPr>
          <w:sz w:val="20"/>
        </w:rPr>
        <w:sectPr w:rsidR="00C4491C" w:rsidRPr="00733ED6">
          <w:type w:val="continuous"/>
          <w:pgSz w:w="12240" w:h="15840"/>
          <w:pgMar w:top="1820" w:right="640" w:bottom="280" w:left="600" w:header="720" w:footer="720" w:gutter="0"/>
          <w:cols w:space="720"/>
        </w:sectPr>
      </w:pPr>
    </w:p>
    <w:p w14:paraId="25DAC9A3" w14:textId="73B94D83" w:rsidR="00C4491C" w:rsidRPr="00733ED6" w:rsidRDefault="00874190" w:rsidP="00874190">
      <w:pPr>
        <w:pStyle w:val="BodyText"/>
        <w:spacing w:before="0"/>
        <w:ind w:left="2250"/>
        <w:rPr>
          <w:sz w:val="19"/>
        </w:rPr>
      </w:pPr>
      <w:r w:rsidRPr="00733ED6">
        <w:rPr>
          <w:noProof/>
        </w:rPr>
        <w:drawing>
          <wp:inline distT="0" distB="0" distL="0" distR="0" wp14:anchorId="2BCD85F4" wp14:editId="2EEABEDC">
            <wp:extent cx="3772163" cy="889000"/>
            <wp:effectExtent l="0" t="0" r="0" b="6350"/>
            <wp:docPr id="8" name="Picture 8" descr="NITAAC CIO 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ITAAC CIO C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860" cy="892935"/>
                    </a:xfrm>
                    <a:prstGeom prst="rect">
                      <a:avLst/>
                    </a:prstGeom>
                    <a:noFill/>
                  </pic:spPr>
                </pic:pic>
              </a:graphicData>
            </a:graphic>
          </wp:inline>
        </w:drawing>
      </w:r>
    </w:p>
    <w:p w14:paraId="45365520" w14:textId="77777777" w:rsidR="00C4491C" w:rsidRPr="00733ED6" w:rsidRDefault="00145E35">
      <w:pPr>
        <w:pStyle w:val="BodyText"/>
        <w:spacing w:before="0" w:line="93" w:lineRule="exact"/>
        <w:ind w:left="709"/>
        <w:rPr>
          <w:sz w:val="9"/>
        </w:rPr>
      </w:pPr>
      <w:r w:rsidRPr="00733ED6">
        <w:rPr>
          <w:noProof/>
          <w:position w:val="-1"/>
          <w:sz w:val="9"/>
        </w:rPr>
        <w:drawing>
          <wp:inline distT="0" distB="0" distL="0" distR="0" wp14:anchorId="0572517B" wp14:editId="5D1E2FA9">
            <wp:extent cx="6063954" cy="59531"/>
            <wp:effectExtent l="0" t="0" r="0" b="0"/>
            <wp:docPr id="3" name="image9.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6063954" cy="59531"/>
                    </a:xfrm>
                    <a:prstGeom prst="rect">
                      <a:avLst/>
                    </a:prstGeom>
                  </pic:spPr>
                </pic:pic>
              </a:graphicData>
            </a:graphic>
          </wp:inline>
        </w:drawing>
      </w:r>
    </w:p>
    <w:p w14:paraId="506C772E" w14:textId="77777777" w:rsidR="00C4491C" w:rsidRPr="00733ED6" w:rsidRDefault="00C4491C">
      <w:pPr>
        <w:pStyle w:val="BodyText"/>
        <w:spacing w:before="0"/>
        <w:rPr>
          <w:b/>
          <w:sz w:val="20"/>
        </w:rPr>
      </w:pPr>
    </w:p>
    <w:p w14:paraId="6C24EF48" w14:textId="77777777" w:rsidR="00C4491C" w:rsidRPr="00733ED6" w:rsidRDefault="00C4491C">
      <w:pPr>
        <w:pStyle w:val="BodyText"/>
        <w:spacing w:before="0"/>
        <w:rPr>
          <w:b/>
          <w:sz w:val="20"/>
        </w:rPr>
      </w:pPr>
    </w:p>
    <w:p w14:paraId="5FFC999C" w14:textId="77777777" w:rsidR="00C4491C" w:rsidRPr="00733ED6" w:rsidRDefault="00C4491C">
      <w:pPr>
        <w:pStyle w:val="BodyText"/>
        <w:spacing w:before="0"/>
        <w:rPr>
          <w:b/>
          <w:sz w:val="20"/>
        </w:rPr>
      </w:pPr>
    </w:p>
    <w:p w14:paraId="789DEAA2" w14:textId="77777777" w:rsidR="00C4491C" w:rsidRPr="00733ED6" w:rsidRDefault="00C4491C">
      <w:pPr>
        <w:pStyle w:val="BodyText"/>
        <w:spacing w:before="6"/>
        <w:rPr>
          <w:b/>
          <w:sz w:val="21"/>
        </w:rPr>
      </w:pPr>
    </w:p>
    <w:p w14:paraId="5D3F3772" w14:textId="77777777" w:rsidR="00C4491C" w:rsidRPr="00733ED6" w:rsidRDefault="00145E35">
      <w:pPr>
        <w:spacing w:before="85" w:line="372" w:lineRule="auto"/>
        <w:ind w:left="1082" w:right="1083" w:hanging="3"/>
        <w:jc w:val="center"/>
        <w:rPr>
          <w:b/>
          <w:sz w:val="44"/>
        </w:rPr>
      </w:pPr>
      <w:r w:rsidRPr="00733ED6">
        <w:rPr>
          <w:b/>
          <w:sz w:val="44"/>
        </w:rPr>
        <w:t>CHIEF INFORMATION OFFICER – COMMODITIES</w:t>
      </w:r>
      <w:r w:rsidRPr="00733ED6">
        <w:rPr>
          <w:b/>
          <w:spacing w:val="-18"/>
          <w:sz w:val="44"/>
        </w:rPr>
        <w:t xml:space="preserve"> </w:t>
      </w:r>
      <w:r w:rsidRPr="00733ED6">
        <w:rPr>
          <w:b/>
          <w:sz w:val="44"/>
        </w:rPr>
        <w:t>AND</w:t>
      </w:r>
      <w:r w:rsidRPr="00733ED6">
        <w:rPr>
          <w:b/>
          <w:spacing w:val="-30"/>
          <w:sz w:val="44"/>
        </w:rPr>
        <w:t xml:space="preserve"> </w:t>
      </w:r>
      <w:r w:rsidRPr="00733ED6">
        <w:rPr>
          <w:b/>
          <w:sz w:val="44"/>
        </w:rPr>
        <w:t>SOLUTIONS</w:t>
      </w:r>
      <w:r w:rsidRPr="00733ED6">
        <w:rPr>
          <w:b/>
          <w:spacing w:val="-31"/>
          <w:sz w:val="44"/>
        </w:rPr>
        <w:t xml:space="preserve"> </w:t>
      </w:r>
      <w:r w:rsidRPr="00733ED6">
        <w:rPr>
          <w:b/>
          <w:sz w:val="44"/>
        </w:rPr>
        <w:t>(CIO-CS)</w:t>
      </w:r>
    </w:p>
    <w:p w14:paraId="5D3EEE26" w14:textId="77777777" w:rsidR="00C4491C" w:rsidRPr="00733ED6" w:rsidRDefault="00C4491C">
      <w:pPr>
        <w:pStyle w:val="BodyText"/>
        <w:spacing w:before="1"/>
        <w:rPr>
          <w:b/>
          <w:sz w:val="55"/>
        </w:rPr>
      </w:pPr>
    </w:p>
    <w:p w14:paraId="52430A8F" w14:textId="77777777" w:rsidR="00C4491C" w:rsidRPr="00733ED6" w:rsidRDefault="00145E35">
      <w:pPr>
        <w:ind w:left="1004" w:right="1004"/>
        <w:jc w:val="center"/>
        <w:rPr>
          <w:b/>
          <w:sz w:val="40"/>
        </w:rPr>
      </w:pPr>
      <w:r w:rsidRPr="00733ED6">
        <w:rPr>
          <w:b/>
          <w:spacing w:val="-2"/>
          <w:sz w:val="40"/>
        </w:rPr>
        <w:t>CONTRACT</w:t>
      </w:r>
    </w:p>
    <w:p w14:paraId="70F8F939" w14:textId="77777777" w:rsidR="00C4491C" w:rsidRPr="00733ED6" w:rsidRDefault="00C4491C">
      <w:pPr>
        <w:pStyle w:val="BodyText"/>
        <w:spacing w:before="0"/>
        <w:rPr>
          <w:b/>
          <w:sz w:val="20"/>
        </w:rPr>
      </w:pPr>
    </w:p>
    <w:p w14:paraId="1A7DE16B" w14:textId="77777777" w:rsidR="00C4491C" w:rsidRPr="00733ED6" w:rsidRDefault="00C4491C">
      <w:pPr>
        <w:pStyle w:val="BodyText"/>
        <w:spacing w:before="0"/>
        <w:rPr>
          <w:b/>
          <w:sz w:val="20"/>
        </w:rPr>
      </w:pPr>
    </w:p>
    <w:p w14:paraId="6A3D73F3" w14:textId="77777777" w:rsidR="00C4491C" w:rsidRPr="00733ED6" w:rsidRDefault="00C4491C">
      <w:pPr>
        <w:pStyle w:val="BodyText"/>
        <w:spacing w:before="0"/>
        <w:rPr>
          <w:b/>
          <w:sz w:val="20"/>
        </w:rPr>
      </w:pPr>
    </w:p>
    <w:p w14:paraId="52962651" w14:textId="77777777" w:rsidR="00C4491C" w:rsidRPr="00733ED6" w:rsidRDefault="00C4491C">
      <w:pPr>
        <w:pStyle w:val="BodyText"/>
        <w:spacing w:before="0"/>
        <w:rPr>
          <w:b/>
          <w:sz w:val="20"/>
        </w:rPr>
      </w:pPr>
    </w:p>
    <w:p w14:paraId="6548C09F" w14:textId="77777777" w:rsidR="00C4491C" w:rsidRPr="00733ED6" w:rsidRDefault="00C4491C">
      <w:pPr>
        <w:pStyle w:val="BodyText"/>
        <w:spacing w:before="0"/>
        <w:rPr>
          <w:b/>
          <w:sz w:val="20"/>
        </w:rPr>
      </w:pPr>
    </w:p>
    <w:p w14:paraId="331293BE" w14:textId="77777777" w:rsidR="00C4491C" w:rsidRPr="00733ED6" w:rsidRDefault="00C4491C">
      <w:pPr>
        <w:pStyle w:val="BodyText"/>
        <w:spacing w:before="0"/>
        <w:rPr>
          <w:b/>
          <w:sz w:val="20"/>
        </w:rPr>
      </w:pPr>
    </w:p>
    <w:p w14:paraId="6ABA9CCA" w14:textId="77777777" w:rsidR="00C4491C" w:rsidRPr="00733ED6" w:rsidRDefault="00C4491C">
      <w:pPr>
        <w:pStyle w:val="BodyText"/>
        <w:spacing w:before="0"/>
        <w:rPr>
          <w:b/>
          <w:sz w:val="20"/>
        </w:rPr>
      </w:pPr>
    </w:p>
    <w:p w14:paraId="141DD723" w14:textId="77777777" w:rsidR="00C4491C" w:rsidRPr="00733ED6" w:rsidRDefault="00C4491C">
      <w:pPr>
        <w:pStyle w:val="BodyText"/>
        <w:spacing w:before="0"/>
        <w:rPr>
          <w:b/>
          <w:sz w:val="20"/>
        </w:rPr>
      </w:pPr>
    </w:p>
    <w:p w14:paraId="57D326D1" w14:textId="77777777" w:rsidR="00C4491C" w:rsidRPr="00733ED6" w:rsidRDefault="00C4491C">
      <w:pPr>
        <w:pStyle w:val="BodyText"/>
        <w:spacing w:before="0"/>
        <w:rPr>
          <w:b/>
          <w:sz w:val="20"/>
        </w:rPr>
      </w:pPr>
    </w:p>
    <w:p w14:paraId="5A84F63E" w14:textId="77777777" w:rsidR="00C4491C" w:rsidRPr="00733ED6" w:rsidRDefault="00C4491C">
      <w:pPr>
        <w:pStyle w:val="BodyText"/>
        <w:spacing w:before="0"/>
        <w:rPr>
          <w:b/>
          <w:sz w:val="20"/>
        </w:rPr>
      </w:pPr>
    </w:p>
    <w:p w14:paraId="39E78BF4" w14:textId="77777777" w:rsidR="00C4491C" w:rsidRPr="00733ED6" w:rsidRDefault="00C4491C">
      <w:pPr>
        <w:pStyle w:val="BodyText"/>
        <w:spacing w:before="0"/>
        <w:rPr>
          <w:b/>
          <w:sz w:val="20"/>
        </w:rPr>
      </w:pPr>
    </w:p>
    <w:p w14:paraId="02F0EAE8" w14:textId="77777777" w:rsidR="00C4491C" w:rsidRPr="00733ED6" w:rsidRDefault="00145E35">
      <w:pPr>
        <w:pStyle w:val="BodyText"/>
        <w:spacing w:before="4"/>
        <w:rPr>
          <w:b/>
          <w:sz w:val="11"/>
        </w:rPr>
      </w:pPr>
      <w:r w:rsidRPr="00733ED6">
        <w:rPr>
          <w:noProof/>
        </w:rPr>
        <w:drawing>
          <wp:anchor distT="0" distB="0" distL="0" distR="0" simplePos="0" relativeHeight="485362688" behindDoc="0" locked="0" layoutInCell="1" allowOverlap="1" wp14:anchorId="2DCC62C9" wp14:editId="6A175DAE">
            <wp:simplePos x="0" y="0"/>
            <wp:positionH relativeFrom="page">
              <wp:posOffset>2956560</wp:posOffset>
            </wp:positionH>
            <wp:positionV relativeFrom="paragraph">
              <wp:posOffset>228328</wp:posOffset>
            </wp:positionV>
            <wp:extent cx="775404" cy="481964"/>
            <wp:effectExtent l="0" t="0" r="0" b="0"/>
            <wp:wrapTopAndBottom/>
            <wp:docPr id="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0.pn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75404" cy="481964"/>
                    </a:xfrm>
                    <a:prstGeom prst="rect">
                      <a:avLst/>
                    </a:prstGeom>
                  </pic:spPr>
                </pic:pic>
              </a:graphicData>
            </a:graphic>
          </wp:anchor>
        </w:drawing>
      </w:r>
      <w:r w:rsidRPr="00733ED6">
        <w:rPr>
          <w:noProof/>
        </w:rPr>
        <w:drawing>
          <wp:anchor distT="0" distB="0" distL="0" distR="0" simplePos="0" relativeHeight="2" behindDoc="0" locked="0" layoutInCell="1" allowOverlap="1" wp14:anchorId="520DF7DC" wp14:editId="1D71BCA5">
            <wp:simplePos x="0" y="0"/>
            <wp:positionH relativeFrom="page">
              <wp:posOffset>3906520</wp:posOffset>
            </wp:positionH>
            <wp:positionV relativeFrom="paragraph">
              <wp:posOffset>98152</wp:posOffset>
            </wp:positionV>
            <wp:extent cx="688085" cy="688086"/>
            <wp:effectExtent l="0" t="0" r="0" b="0"/>
            <wp:wrapTopAndBottom/>
            <wp:docPr id="7" name="image1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png">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688085" cy="688086"/>
                    </a:xfrm>
                    <a:prstGeom prst="rect">
                      <a:avLst/>
                    </a:prstGeom>
                  </pic:spPr>
                </pic:pic>
              </a:graphicData>
            </a:graphic>
          </wp:anchor>
        </w:drawing>
      </w:r>
    </w:p>
    <w:p w14:paraId="6F7082E5" w14:textId="77777777" w:rsidR="00C4491C" w:rsidRPr="00733ED6" w:rsidRDefault="00C4491C">
      <w:pPr>
        <w:rPr>
          <w:sz w:val="11"/>
        </w:rPr>
        <w:sectPr w:rsidR="00C4491C" w:rsidRPr="00733ED6">
          <w:type w:val="continuous"/>
          <w:pgSz w:w="12240" w:h="15840"/>
          <w:pgMar w:top="1820" w:right="640" w:bottom="280" w:left="600" w:header="720" w:footer="720" w:gutter="0"/>
          <w:cols w:space="720"/>
        </w:sectPr>
      </w:pPr>
    </w:p>
    <w:p w14:paraId="4A5A895F" w14:textId="77777777" w:rsidR="00C4491C" w:rsidRPr="00733ED6" w:rsidRDefault="00145E35">
      <w:pPr>
        <w:spacing w:before="80"/>
        <w:ind w:left="840"/>
      </w:pPr>
      <w:r w:rsidRPr="00733ED6">
        <w:lastRenderedPageBreak/>
        <w:t>Contract</w:t>
      </w:r>
      <w:r w:rsidRPr="00733ED6">
        <w:rPr>
          <w:spacing w:val="-8"/>
        </w:rPr>
        <w:t xml:space="preserve"> </w:t>
      </w:r>
      <w:r w:rsidRPr="00733ED6">
        <w:t>was</w:t>
      </w:r>
      <w:r w:rsidRPr="00733ED6">
        <w:rPr>
          <w:spacing w:val="-6"/>
        </w:rPr>
        <w:t xml:space="preserve"> </w:t>
      </w:r>
      <w:r w:rsidRPr="00733ED6">
        <w:t>modified</w:t>
      </w:r>
      <w:r w:rsidRPr="00733ED6">
        <w:rPr>
          <w:spacing w:val="-4"/>
        </w:rPr>
        <w:t xml:space="preserve"> </w:t>
      </w:r>
      <w:r w:rsidRPr="00733ED6">
        <w:rPr>
          <w:spacing w:val="-5"/>
        </w:rPr>
        <w:t>to:</w:t>
      </w:r>
    </w:p>
    <w:p w14:paraId="0E54EDF0" w14:textId="77777777" w:rsidR="00C4491C" w:rsidRPr="00733ED6" w:rsidRDefault="00145E35">
      <w:pPr>
        <w:pStyle w:val="ListParagraph"/>
        <w:numPr>
          <w:ilvl w:val="0"/>
          <w:numId w:val="68"/>
        </w:numPr>
        <w:tabs>
          <w:tab w:val="left" w:pos="1200"/>
        </w:tabs>
        <w:spacing w:before="180"/>
      </w:pPr>
      <w:r w:rsidRPr="00733ED6">
        <w:t>Reduce</w:t>
      </w:r>
      <w:r w:rsidRPr="00733ED6">
        <w:rPr>
          <w:spacing w:val="-6"/>
        </w:rPr>
        <w:t xml:space="preserve"> </w:t>
      </w:r>
      <w:r w:rsidRPr="00733ED6">
        <w:t>NCAF</w:t>
      </w:r>
      <w:r w:rsidRPr="00733ED6">
        <w:rPr>
          <w:spacing w:val="-6"/>
        </w:rPr>
        <w:t xml:space="preserve"> </w:t>
      </w:r>
      <w:r w:rsidRPr="00733ED6">
        <w:t>percentage</w:t>
      </w:r>
      <w:r w:rsidRPr="00733ED6">
        <w:rPr>
          <w:spacing w:val="-6"/>
        </w:rPr>
        <w:t xml:space="preserve"> </w:t>
      </w:r>
      <w:r w:rsidRPr="00733ED6">
        <w:t>from</w:t>
      </w:r>
      <w:r w:rsidRPr="00733ED6">
        <w:rPr>
          <w:spacing w:val="-6"/>
        </w:rPr>
        <w:t xml:space="preserve"> </w:t>
      </w:r>
      <w:r w:rsidRPr="00733ED6">
        <w:t>.50</w:t>
      </w:r>
      <w:r w:rsidRPr="00733ED6">
        <w:rPr>
          <w:spacing w:val="-5"/>
        </w:rPr>
        <w:t xml:space="preserve"> </w:t>
      </w:r>
      <w:r w:rsidRPr="00733ED6">
        <w:t>percent</w:t>
      </w:r>
      <w:r w:rsidRPr="00733ED6">
        <w:rPr>
          <w:spacing w:val="-5"/>
        </w:rPr>
        <w:t xml:space="preserve"> </w:t>
      </w:r>
      <w:r w:rsidRPr="00733ED6">
        <w:t>to</w:t>
      </w:r>
      <w:r w:rsidRPr="00733ED6">
        <w:rPr>
          <w:spacing w:val="-5"/>
        </w:rPr>
        <w:t xml:space="preserve"> </w:t>
      </w:r>
      <w:r w:rsidRPr="00733ED6">
        <w:t>.35</w:t>
      </w:r>
      <w:r w:rsidRPr="00733ED6">
        <w:rPr>
          <w:spacing w:val="-5"/>
        </w:rPr>
        <w:t xml:space="preserve"> </w:t>
      </w:r>
      <w:r w:rsidRPr="00733ED6">
        <w:rPr>
          <w:spacing w:val="-2"/>
        </w:rPr>
        <w:t>percent.</w:t>
      </w:r>
    </w:p>
    <w:p w14:paraId="6B38BD4B" w14:textId="77777777" w:rsidR="00C4491C" w:rsidRPr="00733ED6" w:rsidRDefault="00145E35">
      <w:pPr>
        <w:pStyle w:val="ListParagraph"/>
        <w:numPr>
          <w:ilvl w:val="0"/>
          <w:numId w:val="68"/>
        </w:numPr>
        <w:tabs>
          <w:tab w:val="left" w:pos="1200"/>
        </w:tabs>
        <w:spacing w:before="19"/>
      </w:pPr>
      <w:r w:rsidRPr="00733ED6">
        <w:t>Revise</w:t>
      </w:r>
      <w:r w:rsidRPr="00733ED6">
        <w:rPr>
          <w:spacing w:val="-6"/>
        </w:rPr>
        <w:t xml:space="preserve"> </w:t>
      </w:r>
      <w:r w:rsidRPr="00733ED6">
        <w:t>Article</w:t>
      </w:r>
      <w:r w:rsidRPr="00733ED6">
        <w:rPr>
          <w:spacing w:val="-6"/>
        </w:rPr>
        <w:t xml:space="preserve"> </w:t>
      </w:r>
      <w:r w:rsidRPr="00733ED6">
        <w:t>I.1,</w:t>
      </w:r>
      <w:r w:rsidRPr="00733ED6">
        <w:rPr>
          <w:spacing w:val="-5"/>
        </w:rPr>
        <w:t xml:space="preserve"> </w:t>
      </w:r>
      <w:r w:rsidRPr="00733ED6">
        <w:t>FAR</w:t>
      </w:r>
      <w:r w:rsidRPr="00733ED6">
        <w:rPr>
          <w:spacing w:val="-6"/>
        </w:rPr>
        <w:t xml:space="preserve"> </w:t>
      </w:r>
      <w:r w:rsidRPr="00733ED6">
        <w:t>52.212-4</w:t>
      </w:r>
      <w:r w:rsidRPr="00733ED6">
        <w:rPr>
          <w:spacing w:val="-6"/>
        </w:rPr>
        <w:t xml:space="preserve"> </w:t>
      </w:r>
      <w:r w:rsidRPr="00733ED6">
        <w:t>date</w:t>
      </w:r>
      <w:r w:rsidRPr="00733ED6">
        <w:rPr>
          <w:spacing w:val="-6"/>
        </w:rPr>
        <w:t xml:space="preserve"> </w:t>
      </w:r>
      <w:r w:rsidRPr="00733ED6">
        <w:t>from</w:t>
      </w:r>
      <w:r w:rsidRPr="00733ED6">
        <w:rPr>
          <w:spacing w:val="-6"/>
        </w:rPr>
        <w:t xml:space="preserve"> </w:t>
      </w:r>
      <w:r w:rsidRPr="00733ED6">
        <w:t>‘December</w:t>
      </w:r>
      <w:r w:rsidRPr="00733ED6">
        <w:rPr>
          <w:spacing w:val="-6"/>
        </w:rPr>
        <w:t xml:space="preserve"> </w:t>
      </w:r>
      <w:r w:rsidRPr="00733ED6">
        <w:t>2014’</w:t>
      </w:r>
      <w:r w:rsidRPr="00733ED6">
        <w:rPr>
          <w:spacing w:val="-6"/>
        </w:rPr>
        <w:t xml:space="preserve"> </w:t>
      </w:r>
      <w:r w:rsidRPr="00733ED6">
        <w:t>to</w:t>
      </w:r>
      <w:r w:rsidRPr="00733ED6">
        <w:rPr>
          <w:spacing w:val="-5"/>
        </w:rPr>
        <w:t xml:space="preserve"> </w:t>
      </w:r>
      <w:r w:rsidRPr="00733ED6">
        <w:t>‘May</w:t>
      </w:r>
      <w:r w:rsidRPr="00733ED6">
        <w:rPr>
          <w:spacing w:val="-5"/>
        </w:rPr>
        <w:t xml:space="preserve"> </w:t>
      </w:r>
      <w:r w:rsidRPr="00733ED6">
        <w:rPr>
          <w:spacing w:val="-2"/>
        </w:rPr>
        <w:t>2015’.</w:t>
      </w:r>
    </w:p>
    <w:p w14:paraId="7AC2CD6B" w14:textId="77777777" w:rsidR="00C4491C" w:rsidRPr="00733ED6" w:rsidRDefault="00145E35">
      <w:pPr>
        <w:pStyle w:val="ListParagraph"/>
        <w:numPr>
          <w:ilvl w:val="0"/>
          <w:numId w:val="68"/>
        </w:numPr>
        <w:tabs>
          <w:tab w:val="left" w:pos="1200"/>
        </w:tabs>
        <w:spacing w:before="21"/>
      </w:pPr>
      <w:r w:rsidRPr="00733ED6">
        <w:t>Replace</w:t>
      </w:r>
      <w:r w:rsidRPr="00733ED6">
        <w:rPr>
          <w:spacing w:val="-7"/>
        </w:rPr>
        <w:t xml:space="preserve"> </w:t>
      </w:r>
      <w:r w:rsidRPr="00733ED6">
        <w:t>Article</w:t>
      </w:r>
      <w:r w:rsidRPr="00733ED6">
        <w:rPr>
          <w:spacing w:val="-7"/>
        </w:rPr>
        <w:t xml:space="preserve"> </w:t>
      </w:r>
      <w:r w:rsidRPr="00733ED6">
        <w:t>I.2,</w:t>
      </w:r>
      <w:r w:rsidRPr="00733ED6">
        <w:rPr>
          <w:spacing w:val="-7"/>
        </w:rPr>
        <w:t xml:space="preserve"> </w:t>
      </w:r>
      <w:r w:rsidRPr="00733ED6">
        <w:t>FAR</w:t>
      </w:r>
      <w:r w:rsidRPr="00733ED6">
        <w:rPr>
          <w:spacing w:val="-7"/>
        </w:rPr>
        <w:t xml:space="preserve"> </w:t>
      </w:r>
      <w:r w:rsidRPr="00733ED6">
        <w:t>52.212-5</w:t>
      </w:r>
      <w:r w:rsidRPr="00733ED6">
        <w:rPr>
          <w:spacing w:val="-7"/>
        </w:rPr>
        <w:t xml:space="preserve"> </w:t>
      </w:r>
      <w:r w:rsidRPr="00733ED6">
        <w:t>in</w:t>
      </w:r>
      <w:r w:rsidRPr="00733ED6">
        <w:rPr>
          <w:spacing w:val="-7"/>
        </w:rPr>
        <w:t xml:space="preserve"> </w:t>
      </w:r>
      <w:r w:rsidRPr="00733ED6">
        <w:t>its</w:t>
      </w:r>
      <w:r w:rsidRPr="00733ED6">
        <w:rPr>
          <w:spacing w:val="-6"/>
        </w:rPr>
        <w:t xml:space="preserve"> </w:t>
      </w:r>
      <w:r w:rsidRPr="00733ED6">
        <w:t>entirety.</w:t>
      </w:r>
      <w:r w:rsidRPr="00733ED6">
        <w:rPr>
          <w:spacing w:val="-7"/>
        </w:rPr>
        <w:t xml:space="preserve"> </w:t>
      </w:r>
      <w:r w:rsidRPr="00733ED6">
        <w:t>See</w:t>
      </w:r>
      <w:r w:rsidRPr="00733ED6">
        <w:rPr>
          <w:spacing w:val="-7"/>
        </w:rPr>
        <w:t xml:space="preserve"> </w:t>
      </w:r>
      <w:r w:rsidRPr="00733ED6">
        <w:rPr>
          <w:spacing w:val="-2"/>
        </w:rPr>
        <w:t>below.</w:t>
      </w:r>
    </w:p>
    <w:p w14:paraId="1E4F86B9" w14:textId="77777777" w:rsidR="00C4491C" w:rsidRPr="00733ED6" w:rsidRDefault="00145E35">
      <w:pPr>
        <w:pStyle w:val="ListParagraph"/>
        <w:numPr>
          <w:ilvl w:val="0"/>
          <w:numId w:val="68"/>
        </w:numPr>
        <w:tabs>
          <w:tab w:val="left" w:pos="1200"/>
        </w:tabs>
        <w:spacing w:before="20"/>
      </w:pPr>
      <w:r w:rsidRPr="00733ED6">
        <w:t>Revise</w:t>
      </w:r>
      <w:r w:rsidRPr="00733ED6">
        <w:rPr>
          <w:spacing w:val="-6"/>
        </w:rPr>
        <w:t xml:space="preserve"> </w:t>
      </w:r>
      <w:r w:rsidRPr="00733ED6">
        <w:t>the</w:t>
      </w:r>
      <w:r w:rsidRPr="00733ED6">
        <w:rPr>
          <w:spacing w:val="-7"/>
        </w:rPr>
        <w:t xml:space="preserve"> </w:t>
      </w:r>
      <w:r w:rsidRPr="00733ED6">
        <w:t>following</w:t>
      </w:r>
      <w:r w:rsidRPr="00733ED6">
        <w:rPr>
          <w:spacing w:val="-6"/>
        </w:rPr>
        <w:t xml:space="preserve"> </w:t>
      </w:r>
      <w:r w:rsidRPr="00733ED6">
        <w:t>clause</w:t>
      </w:r>
      <w:r w:rsidRPr="00733ED6">
        <w:rPr>
          <w:spacing w:val="-6"/>
        </w:rPr>
        <w:t xml:space="preserve"> </w:t>
      </w:r>
      <w:r w:rsidRPr="00733ED6">
        <w:t>under</w:t>
      </w:r>
      <w:r w:rsidRPr="00733ED6">
        <w:rPr>
          <w:spacing w:val="-7"/>
        </w:rPr>
        <w:t xml:space="preserve"> </w:t>
      </w:r>
      <w:r w:rsidRPr="00733ED6">
        <w:t>Article</w:t>
      </w:r>
      <w:r w:rsidRPr="00733ED6">
        <w:rPr>
          <w:spacing w:val="-7"/>
        </w:rPr>
        <w:t xml:space="preserve"> </w:t>
      </w:r>
      <w:r w:rsidRPr="00733ED6">
        <w:t>I.3,</w:t>
      </w:r>
      <w:r w:rsidRPr="00733ED6">
        <w:rPr>
          <w:spacing w:val="-6"/>
        </w:rPr>
        <w:t xml:space="preserve"> </w:t>
      </w:r>
      <w:r w:rsidRPr="00733ED6">
        <w:t>paragraph</w:t>
      </w:r>
      <w:r w:rsidRPr="00733ED6">
        <w:rPr>
          <w:spacing w:val="-6"/>
        </w:rPr>
        <w:t xml:space="preserve"> </w:t>
      </w:r>
      <w:r w:rsidRPr="00733ED6">
        <w:rPr>
          <w:spacing w:val="-4"/>
        </w:rPr>
        <w:t>a.2:</w:t>
      </w:r>
    </w:p>
    <w:p w14:paraId="6BF01CA1" w14:textId="77777777" w:rsidR="00C4491C" w:rsidRPr="00733ED6" w:rsidRDefault="00145E35">
      <w:pPr>
        <w:pStyle w:val="ListParagraph"/>
        <w:numPr>
          <w:ilvl w:val="1"/>
          <w:numId w:val="68"/>
        </w:numPr>
        <w:tabs>
          <w:tab w:val="left" w:pos="1920"/>
          <w:tab w:val="left" w:pos="1921"/>
        </w:tabs>
        <w:spacing w:before="20"/>
        <w:ind w:hanging="361"/>
      </w:pPr>
      <w:r w:rsidRPr="00733ED6">
        <w:t>52.212-4</w:t>
      </w:r>
      <w:r w:rsidRPr="00733ED6">
        <w:rPr>
          <w:spacing w:val="-7"/>
        </w:rPr>
        <w:t xml:space="preserve"> </w:t>
      </w:r>
      <w:r w:rsidRPr="00733ED6">
        <w:t>May</w:t>
      </w:r>
      <w:r w:rsidRPr="00733ED6">
        <w:rPr>
          <w:spacing w:val="-7"/>
        </w:rPr>
        <w:t xml:space="preserve"> </w:t>
      </w:r>
      <w:r w:rsidRPr="00733ED6">
        <w:t>2015</w:t>
      </w:r>
      <w:r w:rsidRPr="00733ED6">
        <w:rPr>
          <w:spacing w:val="-7"/>
        </w:rPr>
        <w:t xml:space="preserve"> </w:t>
      </w:r>
      <w:r w:rsidRPr="00733ED6">
        <w:t>Contract</w:t>
      </w:r>
      <w:r w:rsidRPr="00733ED6">
        <w:rPr>
          <w:spacing w:val="-7"/>
        </w:rPr>
        <w:t xml:space="preserve"> </w:t>
      </w:r>
      <w:r w:rsidRPr="00733ED6">
        <w:t>Terms</w:t>
      </w:r>
      <w:r w:rsidRPr="00733ED6">
        <w:rPr>
          <w:spacing w:val="-8"/>
        </w:rPr>
        <w:t xml:space="preserve"> </w:t>
      </w:r>
      <w:r w:rsidRPr="00733ED6">
        <w:t>and</w:t>
      </w:r>
      <w:r w:rsidRPr="00733ED6">
        <w:rPr>
          <w:spacing w:val="-7"/>
        </w:rPr>
        <w:t xml:space="preserve"> </w:t>
      </w:r>
      <w:r w:rsidRPr="00733ED6">
        <w:t>Conditions-</w:t>
      </w:r>
      <w:r w:rsidRPr="00733ED6">
        <w:rPr>
          <w:spacing w:val="-8"/>
        </w:rPr>
        <w:t xml:space="preserve"> </w:t>
      </w:r>
      <w:r w:rsidRPr="00733ED6">
        <w:t>Commercial</w:t>
      </w:r>
      <w:r w:rsidRPr="00733ED6">
        <w:rPr>
          <w:spacing w:val="-6"/>
        </w:rPr>
        <w:t xml:space="preserve"> </w:t>
      </w:r>
      <w:r w:rsidRPr="00733ED6">
        <w:rPr>
          <w:spacing w:val="-2"/>
        </w:rPr>
        <w:t>Items</w:t>
      </w:r>
    </w:p>
    <w:p w14:paraId="758739E1" w14:textId="77777777" w:rsidR="00C4491C" w:rsidRPr="00733ED6" w:rsidRDefault="00145E35">
      <w:pPr>
        <w:pStyle w:val="ListParagraph"/>
        <w:numPr>
          <w:ilvl w:val="0"/>
          <w:numId w:val="68"/>
        </w:numPr>
        <w:tabs>
          <w:tab w:val="left" w:pos="1200"/>
        </w:tabs>
        <w:spacing w:before="20"/>
      </w:pPr>
      <w:r w:rsidRPr="00733ED6">
        <w:t>Revise</w:t>
      </w:r>
      <w:r w:rsidRPr="00733ED6">
        <w:rPr>
          <w:spacing w:val="-6"/>
        </w:rPr>
        <w:t xml:space="preserve"> </w:t>
      </w:r>
      <w:r w:rsidRPr="00733ED6">
        <w:t>the</w:t>
      </w:r>
      <w:r w:rsidRPr="00733ED6">
        <w:rPr>
          <w:spacing w:val="-7"/>
        </w:rPr>
        <w:t xml:space="preserve"> </w:t>
      </w:r>
      <w:r w:rsidRPr="00733ED6">
        <w:t>following</w:t>
      </w:r>
      <w:r w:rsidRPr="00733ED6">
        <w:rPr>
          <w:spacing w:val="-6"/>
        </w:rPr>
        <w:t xml:space="preserve"> </w:t>
      </w:r>
      <w:r w:rsidRPr="00733ED6">
        <w:t>clause</w:t>
      </w:r>
      <w:r w:rsidRPr="00733ED6">
        <w:rPr>
          <w:spacing w:val="-6"/>
        </w:rPr>
        <w:t xml:space="preserve"> </w:t>
      </w:r>
      <w:r w:rsidRPr="00733ED6">
        <w:t>under</w:t>
      </w:r>
      <w:r w:rsidRPr="00733ED6">
        <w:rPr>
          <w:spacing w:val="-7"/>
        </w:rPr>
        <w:t xml:space="preserve"> </w:t>
      </w:r>
      <w:r w:rsidRPr="00733ED6">
        <w:t>Section</w:t>
      </w:r>
      <w:r w:rsidRPr="00733ED6">
        <w:rPr>
          <w:spacing w:val="-7"/>
        </w:rPr>
        <w:t xml:space="preserve"> </w:t>
      </w:r>
      <w:r w:rsidRPr="00733ED6">
        <w:rPr>
          <w:spacing w:val="-5"/>
        </w:rPr>
        <w:t>K:</w:t>
      </w:r>
    </w:p>
    <w:p w14:paraId="5FC4746F" w14:textId="77777777" w:rsidR="00C4491C" w:rsidRPr="00733ED6" w:rsidRDefault="00145E35">
      <w:pPr>
        <w:pStyle w:val="ListParagraph"/>
        <w:numPr>
          <w:ilvl w:val="1"/>
          <w:numId w:val="68"/>
        </w:numPr>
        <w:tabs>
          <w:tab w:val="left" w:pos="1920"/>
          <w:tab w:val="left" w:pos="1921"/>
        </w:tabs>
        <w:spacing w:before="20"/>
        <w:ind w:hanging="361"/>
      </w:pPr>
      <w:r w:rsidRPr="00733ED6">
        <w:t>52.212-3</w:t>
      </w:r>
      <w:r w:rsidRPr="00733ED6">
        <w:rPr>
          <w:spacing w:val="-8"/>
        </w:rPr>
        <w:t xml:space="preserve"> </w:t>
      </w:r>
      <w:r w:rsidRPr="00733ED6">
        <w:t>NOV</w:t>
      </w:r>
      <w:r w:rsidRPr="00733ED6">
        <w:rPr>
          <w:spacing w:val="-8"/>
        </w:rPr>
        <w:t xml:space="preserve"> </w:t>
      </w:r>
      <w:r w:rsidRPr="00733ED6">
        <w:t>2015</w:t>
      </w:r>
      <w:r w:rsidRPr="00733ED6">
        <w:rPr>
          <w:spacing w:val="-7"/>
        </w:rPr>
        <w:t xml:space="preserve"> </w:t>
      </w:r>
      <w:r w:rsidRPr="00733ED6">
        <w:t>Representations</w:t>
      </w:r>
      <w:r w:rsidRPr="00733ED6">
        <w:rPr>
          <w:spacing w:val="-8"/>
        </w:rPr>
        <w:t xml:space="preserve"> </w:t>
      </w:r>
      <w:r w:rsidRPr="00733ED6">
        <w:t>and</w:t>
      </w:r>
      <w:r w:rsidRPr="00733ED6">
        <w:rPr>
          <w:spacing w:val="-8"/>
        </w:rPr>
        <w:t xml:space="preserve"> </w:t>
      </w:r>
      <w:r w:rsidRPr="00733ED6">
        <w:t>Certifications</w:t>
      </w:r>
      <w:r w:rsidRPr="00733ED6">
        <w:rPr>
          <w:spacing w:val="-4"/>
        </w:rPr>
        <w:t xml:space="preserve"> </w:t>
      </w:r>
      <w:r w:rsidRPr="00733ED6">
        <w:t>–</w:t>
      </w:r>
      <w:r w:rsidRPr="00733ED6">
        <w:rPr>
          <w:spacing w:val="-8"/>
        </w:rPr>
        <w:t xml:space="preserve"> </w:t>
      </w:r>
      <w:r w:rsidRPr="00733ED6">
        <w:t>Commercial</w:t>
      </w:r>
      <w:r w:rsidRPr="00733ED6">
        <w:rPr>
          <w:spacing w:val="-8"/>
        </w:rPr>
        <w:t xml:space="preserve"> </w:t>
      </w:r>
      <w:r w:rsidRPr="00733ED6">
        <w:rPr>
          <w:spacing w:val="-2"/>
        </w:rPr>
        <w:t>Items</w:t>
      </w:r>
    </w:p>
    <w:p w14:paraId="0EB39E5E" w14:textId="77777777" w:rsidR="00C4491C" w:rsidRPr="00733ED6" w:rsidRDefault="00145E35">
      <w:pPr>
        <w:pStyle w:val="ListParagraph"/>
        <w:numPr>
          <w:ilvl w:val="0"/>
          <w:numId w:val="68"/>
        </w:numPr>
        <w:tabs>
          <w:tab w:val="left" w:pos="1200"/>
        </w:tabs>
        <w:spacing w:before="19"/>
      </w:pPr>
      <w:r w:rsidRPr="00733ED6">
        <w:t>Add</w:t>
      </w:r>
      <w:r w:rsidRPr="00733ED6">
        <w:rPr>
          <w:spacing w:val="-4"/>
        </w:rPr>
        <w:t xml:space="preserve"> </w:t>
      </w:r>
      <w:r w:rsidRPr="00733ED6">
        <w:t>FAR</w:t>
      </w:r>
      <w:r w:rsidRPr="00733ED6">
        <w:rPr>
          <w:spacing w:val="-4"/>
        </w:rPr>
        <w:t xml:space="preserve"> </w:t>
      </w:r>
      <w:r w:rsidRPr="00733ED6">
        <w:t>52.204-24</w:t>
      </w:r>
      <w:r w:rsidRPr="00733ED6">
        <w:rPr>
          <w:spacing w:val="-4"/>
        </w:rPr>
        <w:t xml:space="preserve"> </w:t>
      </w:r>
      <w:r w:rsidRPr="00733ED6">
        <w:t>in</w:t>
      </w:r>
      <w:r w:rsidRPr="00733ED6">
        <w:rPr>
          <w:spacing w:val="-4"/>
        </w:rPr>
        <w:t xml:space="preserve"> </w:t>
      </w:r>
      <w:r w:rsidRPr="00733ED6">
        <w:t>full</w:t>
      </w:r>
      <w:r w:rsidRPr="00733ED6">
        <w:rPr>
          <w:spacing w:val="-5"/>
        </w:rPr>
        <w:t xml:space="preserve"> </w:t>
      </w:r>
      <w:r w:rsidRPr="00733ED6">
        <w:t>text.</w:t>
      </w:r>
      <w:r w:rsidRPr="00733ED6">
        <w:rPr>
          <w:spacing w:val="47"/>
        </w:rPr>
        <w:t xml:space="preserve"> </w:t>
      </w:r>
      <w:r w:rsidRPr="00733ED6">
        <w:t>See</w:t>
      </w:r>
      <w:r w:rsidRPr="00733ED6">
        <w:rPr>
          <w:spacing w:val="-4"/>
        </w:rPr>
        <w:t xml:space="preserve"> </w:t>
      </w:r>
      <w:r w:rsidRPr="00733ED6">
        <w:rPr>
          <w:spacing w:val="-2"/>
        </w:rPr>
        <w:t>below.</w:t>
      </w:r>
    </w:p>
    <w:p w14:paraId="1BCF4009" w14:textId="67139783" w:rsidR="00C4491C" w:rsidRPr="00733ED6" w:rsidRDefault="00145E35">
      <w:pPr>
        <w:pStyle w:val="ListParagraph"/>
        <w:numPr>
          <w:ilvl w:val="0"/>
          <w:numId w:val="68"/>
        </w:numPr>
        <w:tabs>
          <w:tab w:val="left" w:pos="1200"/>
        </w:tabs>
        <w:spacing w:before="19"/>
      </w:pPr>
      <w:r w:rsidRPr="00733ED6">
        <w:t>Add</w:t>
      </w:r>
      <w:r w:rsidRPr="00733ED6">
        <w:rPr>
          <w:spacing w:val="-4"/>
        </w:rPr>
        <w:t xml:space="preserve"> </w:t>
      </w:r>
      <w:r w:rsidRPr="00733ED6">
        <w:t>FAR</w:t>
      </w:r>
      <w:r w:rsidRPr="00733ED6">
        <w:rPr>
          <w:spacing w:val="-5"/>
        </w:rPr>
        <w:t xml:space="preserve"> </w:t>
      </w:r>
      <w:r w:rsidRPr="00733ED6">
        <w:t>52.204-25</w:t>
      </w:r>
      <w:r w:rsidRPr="00733ED6">
        <w:rPr>
          <w:spacing w:val="-4"/>
        </w:rPr>
        <w:t xml:space="preserve"> </w:t>
      </w:r>
      <w:r w:rsidRPr="00733ED6">
        <w:t>in</w:t>
      </w:r>
      <w:r w:rsidRPr="00733ED6">
        <w:rPr>
          <w:spacing w:val="-4"/>
        </w:rPr>
        <w:t xml:space="preserve"> </w:t>
      </w:r>
      <w:r w:rsidRPr="00733ED6">
        <w:t>its</w:t>
      </w:r>
      <w:r w:rsidRPr="00733ED6">
        <w:rPr>
          <w:spacing w:val="-4"/>
        </w:rPr>
        <w:t xml:space="preserve"> </w:t>
      </w:r>
      <w:r w:rsidRPr="00733ED6">
        <w:t>entirety.</w:t>
      </w:r>
      <w:r w:rsidRPr="00733ED6">
        <w:rPr>
          <w:spacing w:val="46"/>
        </w:rPr>
        <w:t xml:space="preserve"> </w:t>
      </w:r>
      <w:r w:rsidRPr="00733ED6">
        <w:t>See</w:t>
      </w:r>
      <w:r w:rsidRPr="00733ED6">
        <w:rPr>
          <w:spacing w:val="-5"/>
        </w:rPr>
        <w:t xml:space="preserve"> </w:t>
      </w:r>
      <w:r w:rsidRPr="00733ED6">
        <w:rPr>
          <w:spacing w:val="-2"/>
        </w:rPr>
        <w:t>below.</w:t>
      </w:r>
      <w:r w:rsidR="00350F26" w:rsidRPr="00733ED6">
        <w:rPr>
          <w:spacing w:val="-2"/>
        </w:rPr>
        <w:t xml:space="preserve"> (Removed as it is now in FAR 52.212-5)</w:t>
      </w:r>
    </w:p>
    <w:p w14:paraId="78D86279" w14:textId="3AF8066B" w:rsidR="00C4491C" w:rsidRPr="00733ED6" w:rsidRDefault="00145E35">
      <w:pPr>
        <w:pStyle w:val="ListParagraph"/>
        <w:numPr>
          <w:ilvl w:val="0"/>
          <w:numId w:val="68"/>
        </w:numPr>
        <w:tabs>
          <w:tab w:val="left" w:pos="1200"/>
        </w:tabs>
        <w:spacing w:before="21" w:line="259" w:lineRule="auto"/>
        <w:ind w:left="1199" w:right="1648"/>
      </w:pPr>
      <w:r w:rsidRPr="00733ED6">
        <w:t>Change</w:t>
      </w:r>
      <w:r w:rsidRPr="00733ED6">
        <w:rPr>
          <w:spacing w:val="-5"/>
        </w:rPr>
        <w:t xml:space="preserve"> </w:t>
      </w:r>
      <w:r w:rsidRPr="00733ED6">
        <w:t>contract</w:t>
      </w:r>
      <w:r w:rsidRPr="00733ED6">
        <w:rPr>
          <w:spacing w:val="-5"/>
        </w:rPr>
        <w:t xml:space="preserve"> </w:t>
      </w:r>
      <w:r w:rsidRPr="00733ED6">
        <w:t>Procuring</w:t>
      </w:r>
      <w:r w:rsidRPr="00733ED6">
        <w:rPr>
          <w:spacing w:val="-4"/>
        </w:rPr>
        <w:t xml:space="preserve"> </w:t>
      </w:r>
      <w:r w:rsidRPr="00733ED6">
        <w:t>Contracting</w:t>
      </w:r>
      <w:r w:rsidRPr="00733ED6">
        <w:rPr>
          <w:spacing w:val="-5"/>
        </w:rPr>
        <w:t xml:space="preserve"> </w:t>
      </w:r>
      <w:r w:rsidRPr="00733ED6">
        <w:t>Officer</w:t>
      </w:r>
      <w:r w:rsidRPr="00733ED6">
        <w:rPr>
          <w:spacing w:val="-5"/>
        </w:rPr>
        <w:t xml:space="preserve"> </w:t>
      </w:r>
      <w:r w:rsidRPr="00733ED6">
        <w:t>(PCO)</w:t>
      </w:r>
      <w:r w:rsidRPr="00733ED6">
        <w:rPr>
          <w:spacing w:val="-5"/>
        </w:rPr>
        <w:t xml:space="preserve"> </w:t>
      </w:r>
      <w:r w:rsidRPr="00733ED6">
        <w:t>to</w:t>
      </w:r>
      <w:r w:rsidRPr="00733ED6">
        <w:rPr>
          <w:spacing w:val="-4"/>
        </w:rPr>
        <w:t xml:space="preserve"> </w:t>
      </w:r>
      <w:r w:rsidRPr="00733ED6">
        <w:t>Mr.</w:t>
      </w:r>
      <w:r w:rsidRPr="00733ED6">
        <w:rPr>
          <w:spacing w:val="-4"/>
        </w:rPr>
        <w:t xml:space="preserve"> </w:t>
      </w:r>
      <w:r w:rsidRPr="00733ED6">
        <w:t>Keith</w:t>
      </w:r>
      <w:r w:rsidRPr="00733ED6">
        <w:rPr>
          <w:spacing w:val="-5"/>
        </w:rPr>
        <w:t xml:space="preserve"> </w:t>
      </w:r>
      <w:r w:rsidRPr="00733ED6">
        <w:t>Johnson</w:t>
      </w:r>
      <w:r w:rsidRPr="00733ED6">
        <w:rPr>
          <w:spacing w:val="-4"/>
        </w:rPr>
        <w:t xml:space="preserve"> </w:t>
      </w:r>
      <w:r w:rsidRPr="00733ED6">
        <w:t>and</w:t>
      </w:r>
      <w:r w:rsidRPr="00733ED6">
        <w:rPr>
          <w:spacing w:val="-5"/>
        </w:rPr>
        <w:t xml:space="preserve"> </w:t>
      </w:r>
      <w:r w:rsidRPr="00733ED6">
        <w:t>Contracting Officer’s Representative (COR) to Ms. Bettie Williams.</w:t>
      </w:r>
    </w:p>
    <w:p w14:paraId="581B01CC" w14:textId="2A65FE18" w:rsidR="00F1603C" w:rsidRPr="00733ED6" w:rsidRDefault="00F1603C" w:rsidP="00F81864">
      <w:pPr>
        <w:pStyle w:val="ListParagraph"/>
        <w:numPr>
          <w:ilvl w:val="0"/>
          <w:numId w:val="68"/>
        </w:numPr>
      </w:pPr>
      <w:r w:rsidRPr="00733ED6">
        <w:t>Update section C.7 e. Internet Presence Reports</w:t>
      </w:r>
    </w:p>
    <w:p w14:paraId="613C4341" w14:textId="00B8E376" w:rsidR="008D4400" w:rsidRPr="00733ED6" w:rsidRDefault="00986316" w:rsidP="00F81864">
      <w:pPr>
        <w:pStyle w:val="ListParagraph"/>
        <w:numPr>
          <w:ilvl w:val="0"/>
          <w:numId w:val="70"/>
        </w:numPr>
        <w:spacing w:line="259" w:lineRule="auto"/>
      </w:pPr>
      <w:r w:rsidRPr="00733ED6">
        <w:t>Update the government roles and address in G.3.1</w:t>
      </w:r>
    </w:p>
    <w:p w14:paraId="26AE8D27" w14:textId="072E6316" w:rsidR="00F1603C" w:rsidRPr="00733ED6" w:rsidRDefault="00F1603C" w:rsidP="00F81864">
      <w:pPr>
        <w:pStyle w:val="ListParagraph"/>
        <w:numPr>
          <w:ilvl w:val="0"/>
          <w:numId w:val="73"/>
        </w:numPr>
      </w:pPr>
      <w:r w:rsidRPr="00733ED6">
        <w:t>Update G.7.2 Fair Opportunity</w:t>
      </w:r>
    </w:p>
    <w:p w14:paraId="6AC0A1AE" w14:textId="30864188" w:rsidR="00F07CF1" w:rsidRPr="00733ED6" w:rsidRDefault="00F07CF1" w:rsidP="00F81864">
      <w:pPr>
        <w:pStyle w:val="ListParagraph"/>
        <w:numPr>
          <w:ilvl w:val="0"/>
          <w:numId w:val="73"/>
        </w:numPr>
        <w:spacing w:line="259" w:lineRule="auto"/>
      </w:pPr>
      <w:r w:rsidRPr="00733ED6">
        <w:t>Update the following clauses:</w:t>
      </w:r>
    </w:p>
    <w:p w14:paraId="274CB573" w14:textId="647144C1" w:rsidR="000C20CD" w:rsidRPr="00733ED6" w:rsidRDefault="000C20CD" w:rsidP="00F81864">
      <w:pPr>
        <w:spacing w:line="259" w:lineRule="auto"/>
        <w:ind w:left="1200"/>
      </w:pPr>
      <w:r w:rsidRPr="00733ED6">
        <w:t>52.232-40 52.232-40 Providing Accelerated Payments to Small Business Subcontractors (Nov 2021)</w:t>
      </w:r>
    </w:p>
    <w:p w14:paraId="01F9051D" w14:textId="3EB207BD" w:rsidR="00F07CF1" w:rsidRPr="00733ED6" w:rsidRDefault="00F07CF1" w:rsidP="008D4400">
      <w:pPr>
        <w:spacing w:line="259" w:lineRule="auto"/>
        <w:ind w:left="838"/>
      </w:pPr>
      <w:r w:rsidRPr="00733ED6">
        <w:t>1</w:t>
      </w:r>
      <w:r w:rsidR="00F81864" w:rsidRPr="00733ED6">
        <w:t>3</w:t>
      </w:r>
      <w:r w:rsidRPr="00733ED6">
        <w:t>.  Add the following clauses:</w:t>
      </w:r>
    </w:p>
    <w:p w14:paraId="5C1A45C3" w14:textId="77777777" w:rsidR="00AE26CA" w:rsidRPr="00733ED6" w:rsidRDefault="009A2D9C" w:rsidP="00F81864">
      <w:pPr>
        <w:ind w:left="720"/>
      </w:pPr>
      <w:r w:rsidRPr="00733ED6">
        <w:tab/>
      </w:r>
      <w:r w:rsidR="00AE26CA" w:rsidRPr="00733ED6">
        <w:t>52.204-4 Printed or Copied Double-Sided on Postconsumer Fiber Content Paper (May 2011)</w:t>
      </w:r>
    </w:p>
    <w:p w14:paraId="76F32B65" w14:textId="77777777" w:rsidR="00AE26CA" w:rsidRPr="00733ED6" w:rsidRDefault="00AE26CA" w:rsidP="00F81864">
      <w:pPr>
        <w:ind w:left="1440"/>
      </w:pPr>
      <w:r w:rsidRPr="00733ED6">
        <w:t>52.223-3 Hazardous Material Identification and Material Safety Data (Feb 2021)</w:t>
      </w:r>
    </w:p>
    <w:p w14:paraId="69D4AE8F" w14:textId="77777777" w:rsidR="00AE26CA" w:rsidRPr="00733ED6" w:rsidRDefault="00AE26CA" w:rsidP="00F81864">
      <w:pPr>
        <w:ind w:left="1440"/>
      </w:pPr>
      <w:r w:rsidRPr="00733ED6">
        <w:t>52.223-10 Waste Reduction Program (May 2011)</w:t>
      </w:r>
    </w:p>
    <w:p w14:paraId="401EF154" w14:textId="0B719C6A" w:rsidR="00350F26" w:rsidRPr="00733ED6" w:rsidRDefault="009A2D9C" w:rsidP="00350F26">
      <w:pPr>
        <w:spacing w:line="259" w:lineRule="auto"/>
        <w:ind w:left="838"/>
      </w:pPr>
      <w:r w:rsidRPr="00733ED6">
        <w:t>1</w:t>
      </w:r>
      <w:r w:rsidR="00F81864" w:rsidRPr="00733ED6">
        <w:t>4</w:t>
      </w:r>
      <w:r w:rsidRPr="00733ED6">
        <w:t xml:space="preserve">.   </w:t>
      </w:r>
      <w:r w:rsidR="00350F26" w:rsidRPr="00733ED6">
        <w:t>Updates the existing clauses:</w:t>
      </w:r>
    </w:p>
    <w:p w14:paraId="7E1D0811" w14:textId="77777777" w:rsidR="00350F26" w:rsidRPr="00733ED6" w:rsidRDefault="00350F26" w:rsidP="00350F26">
      <w:pPr>
        <w:spacing w:line="259" w:lineRule="auto"/>
        <w:ind w:left="838" w:firstLine="602"/>
      </w:pPr>
      <w:r w:rsidRPr="00733ED6">
        <w:t>52.209-9 Updates of Publicly Available Information Regarding Responsibility Matters (Oct 2018)</w:t>
      </w:r>
    </w:p>
    <w:p w14:paraId="3ACB6B3D" w14:textId="77777777" w:rsidR="00350F26" w:rsidRPr="00733ED6" w:rsidRDefault="00350F26" w:rsidP="00350F26">
      <w:pPr>
        <w:spacing w:line="259" w:lineRule="auto"/>
        <w:ind w:left="1440"/>
      </w:pPr>
      <w:r w:rsidRPr="00733ED6">
        <w:t>52.212-4 Contract Terms and Conditions—Commercial Products and Commercial Services (Dec 2022) and Alt I (Nov 2021)</w:t>
      </w:r>
    </w:p>
    <w:p w14:paraId="28DDCEC4" w14:textId="77777777" w:rsidR="00350F26" w:rsidRPr="00733ED6" w:rsidRDefault="00350F26" w:rsidP="00350F26">
      <w:pPr>
        <w:spacing w:line="259" w:lineRule="auto"/>
        <w:ind w:left="1440"/>
      </w:pPr>
      <w:r w:rsidRPr="00733ED6">
        <w:t>52.212-5 Contract Terms and Conditions Required To Implement Statutes or Executive Orders—Commercial Products and Commercial Services (Dec 2022) and Alt II (Dec 2022)</w:t>
      </w:r>
    </w:p>
    <w:p w14:paraId="6051F33E" w14:textId="77777777" w:rsidR="00350F26" w:rsidRPr="00733ED6" w:rsidRDefault="00350F26" w:rsidP="00350F26">
      <w:pPr>
        <w:spacing w:line="259" w:lineRule="auto"/>
        <w:ind w:left="838" w:firstLine="602"/>
      </w:pPr>
      <w:r w:rsidRPr="00733ED6">
        <w:t>52.223-15 Energy Efficiency in Energy-Consuming Products (May 2020)</w:t>
      </w:r>
    </w:p>
    <w:p w14:paraId="42ED7AA6" w14:textId="77777777" w:rsidR="00350F26" w:rsidRPr="00733ED6" w:rsidRDefault="00350F26" w:rsidP="00350F26">
      <w:pPr>
        <w:spacing w:line="259" w:lineRule="auto"/>
        <w:ind w:left="838" w:firstLine="602"/>
      </w:pPr>
      <w:r w:rsidRPr="00733ED6">
        <w:t>52.223-16 Acquisition of EPEAT®-Registered Personal Computer Products (Oct 2015)</w:t>
      </w:r>
    </w:p>
    <w:p w14:paraId="2B870613" w14:textId="77777777" w:rsidR="00350F26" w:rsidRPr="00733ED6" w:rsidRDefault="00350F26" w:rsidP="00350F26">
      <w:pPr>
        <w:spacing w:line="259" w:lineRule="auto"/>
        <w:ind w:left="838" w:firstLine="602"/>
      </w:pPr>
      <w:r w:rsidRPr="00733ED6">
        <w:t>52.232-40 Providing Accelerated Payments to Small Business Subcontractors (Nov 2021)</w:t>
      </w:r>
    </w:p>
    <w:p w14:paraId="7600E396" w14:textId="77777777" w:rsidR="00350F26" w:rsidRPr="00733ED6" w:rsidRDefault="00350F26" w:rsidP="00350F26">
      <w:pPr>
        <w:spacing w:line="259" w:lineRule="auto"/>
        <w:ind w:left="838" w:firstLine="602"/>
      </w:pPr>
      <w:r w:rsidRPr="00733ED6">
        <w:t>52.245-1, Government Property (Sept 2021)</w:t>
      </w:r>
    </w:p>
    <w:p w14:paraId="1B27E5C9" w14:textId="77777777" w:rsidR="00350F26" w:rsidRPr="00733ED6" w:rsidRDefault="00350F26" w:rsidP="00350F26">
      <w:pPr>
        <w:spacing w:line="259" w:lineRule="auto"/>
        <w:ind w:left="838" w:firstLine="602"/>
      </w:pPr>
      <w:r w:rsidRPr="00733ED6">
        <w:t>352.203-70 Anti-Lobbying (DEC 2015)</w:t>
      </w:r>
    </w:p>
    <w:p w14:paraId="64A6FFE6" w14:textId="38E0B467" w:rsidR="00350F26" w:rsidRPr="00733ED6" w:rsidRDefault="00350F26" w:rsidP="00350F26">
      <w:pPr>
        <w:spacing w:line="259" w:lineRule="auto"/>
        <w:ind w:left="838" w:firstLine="602"/>
      </w:pPr>
      <w:r w:rsidRPr="00733ED6">
        <w:t>352.239-73 Electronic Information and Technology Accessibility Notice (DEC 2015</w:t>
      </w:r>
    </w:p>
    <w:p w14:paraId="75B3F703" w14:textId="1DDBCBB9" w:rsidR="00350F26" w:rsidRPr="00733ED6" w:rsidRDefault="00350F26" w:rsidP="00350F26">
      <w:pPr>
        <w:spacing w:line="259" w:lineRule="auto"/>
      </w:pPr>
      <w:r w:rsidRPr="00733ED6">
        <w:t xml:space="preserve">                 15.   Remove obsolete clauses:</w:t>
      </w:r>
    </w:p>
    <w:p w14:paraId="141833D7" w14:textId="77777777" w:rsidR="00350F26" w:rsidRPr="00733ED6" w:rsidRDefault="00350F26" w:rsidP="00350F26">
      <w:pPr>
        <w:spacing w:line="259" w:lineRule="auto"/>
        <w:ind w:left="838" w:firstLine="602"/>
      </w:pPr>
      <w:r w:rsidRPr="00733ED6">
        <w:t>352.242-71, Tobacco-Free Facilities (January 2006).</w:t>
      </w:r>
    </w:p>
    <w:p w14:paraId="45665C52" w14:textId="7F897B6B" w:rsidR="00C4491C" w:rsidRPr="00733ED6" w:rsidRDefault="00350F26" w:rsidP="00350F26">
      <w:pPr>
        <w:spacing w:line="259" w:lineRule="auto"/>
        <w:ind w:left="1440"/>
        <w:rPr>
          <w:sz w:val="12"/>
        </w:rPr>
      </w:pPr>
      <w:r w:rsidRPr="00733ED6">
        <w:t>352.270-1, Accessibility of Meetings, Conferences and Seminars to Persons with Disabilities (January 2001)</w:t>
      </w:r>
    </w:p>
    <w:p w14:paraId="7E0DFBD0" w14:textId="77777777" w:rsidR="00AE2AAB" w:rsidRPr="00733ED6" w:rsidRDefault="00AE2AAB">
      <w:pPr>
        <w:spacing w:before="89"/>
        <w:ind w:left="541" w:right="1004"/>
        <w:jc w:val="center"/>
        <w:rPr>
          <w:b/>
          <w:sz w:val="32"/>
        </w:rPr>
      </w:pPr>
      <w:bookmarkStart w:id="0" w:name="Structure_Bookmarks"/>
      <w:bookmarkStart w:id="1" w:name="Table_of_Contents_"/>
      <w:bookmarkEnd w:id="0"/>
      <w:bookmarkEnd w:id="1"/>
    </w:p>
    <w:p w14:paraId="1A428A0C" w14:textId="77777777" w:rsidR="00AE2AAB" w:rsidRPr="00733ED6" w:rsidRDefault="00AE2AAB">
      <w:pPr>
        <w:spacing w:before="89"/>
        <w:ind w:left="541" w:right="1004"/>
        <w:jc w:val="center"/>
        <w:rPr>
          <w:b/>
          <w:sz w:val="32"/>
        </w:rPr>
      </w:pPr>
    </w:p>
    <w:p w14:paraId="4E92F090" w14:textId="77777777" w:rsidR="00AE2AAB" w:rsidRPr="00733ED6" w:rsidRDefault="00AE2AAB">
      <w:pPr>
        <w:spacing w:before="89"/>
        <w:ind w:left="541" w:right="1004"/>
        <w:jc w:val="center"/>
        <w:rPr>
          <w:b/>
          <w:sz w:val="32"/>
        </w:rPr>
      </w:pPr>
    </w:p>
    <w:p w14:paraId="50DB7FCD" w14:textId="77777777" w:rsidR="00AE2AAB" w:rsidRPr="00733ED6" w:rsidRDefault="00AE2AAB">
      <w:pPr>
        <w:spacing w:before="89"/>
        <w:ind w:left="541" w:right="1004"/>
        <w:jc w:val="center"/>
        <w:rPr>
          <w:b/>
          <w:sz w:val="32"/>
        </w:rPr>
      </w:pPr>
    </w:p>
    <w:p w14:paraId="3F8F633F" w14:textId="77777777" w:rsidR="00AE2AAB" w:rsidRPr="00733ED6" w:rsidRDefault="00AE2AAB">
      <w:pPr>
        <w:spacing w:before="89"/>
        <w:ind w:left="541" w:right="1004"/>
        <w:jc w:val="center"/>
        <w:rPr>
          <w:b/>
          <w:sz w:val="32"/>
        </w:rPr>
      </w:pPr>
    </w:p>
    <w:p w14:paraId="02F09EC5" w14:textId="4060E908" w:rsidR="00C4491C" w:rsidRPr="00733ED6" w:rsidRDefault="00145E35">
      <w:pPr>
        <w:spacing w:before="89"/>
        <w:ind w:left="541" w:right="1004"/>
        <w:jc w:val="center"/>
        <w:rPr>
          <w:b/>
          <w:sz w:val="32"/>
        </w:rPr>
      </w:pPr>
      <w:r w:rsidRPr="00733ED6">
        <w:rPr>
          <w:b/>
          <w:sz w:val="32"/>
        </w:rPr>
        <w:lastRenderedPageBreak/>
        <w:t>Table</w:t>
      </w:r>
      <w:r w:rsidRPr="00733ED6">
        <w:rPr>
          <w:b/>
          <w:spacing w:val="-5"/>
          <w:sz w:val="32"/>
        </w:rPr>
        <w:t xml:space="preserve"> </w:t>
      </w:r>
      <w:r w:rsidRPr="00733ED6">
        <w:rPr>
          <w:b/>
          <w:sz w:val="32"/>
        </w:rPr>
        <w:t>of</w:t>
      </w:r>
      <w:r w:rsidRPr="00733ED6">
        <w:rPr>
          <w:b/>
          <w:spacing w:val="-7"/>
          <w:sz w:val="32"/>
        </w:rPr>
        <w:t xml:space="preserve"> </w:t>
      </w:r>
      <w:r w:rsidRPr="00733ED6">
        <w:rPr>
          <w:b/>
          <w:spacing w:val="-2"/>
          <w:sz w:val="32"/>
        </w:rPr>
        <w:t>Contents</w:t>
      </w:r>
    </w:p>
    <w:bookmarkStart w:id="2" w:name="SECTION_A:_SOLICITATION/CONTRACT_FORM_.."/>
    <w:bookmarkEnd w:id="2"/>
    <w:p w14:paraId="64078B09" w14:textId="77777777" w:rsidR="00C4491C" w:rsidRPr="00733ED6" w:rsidRDefault="00145E35">
      <w:pPr>
        <w:tabs>
          <w:tab w:val="left" w:leader="dot" w:pos="9162"/>
        </w:tabs>
        <w:spacing w:before="242"/>
        <w:ind w:left="220"/>
        <w:rPr>
          <w:b/>
          <w:sz w:val="26"/>
        </w:rPr>
      </w:pPr>
      <w:r w:rsidRPr="00733ED6">
        <w:fldChar w:fldCharType="begin"/>
      </w:r>
      <w:r w:rsidRPr="00733ED6">
        <w:instrText xml:space="preserve"> HYPERLINK \l "_bookmark0" </w:instrText>
      </w:r>
      <w:r w:rsidRPr="00733ED6">
        <w:fldChar w:fldCharType="separate"/>
      </w:r>
      <w:r w:rsidRPr="00733ED6">
        <w:rPr>
          <w:b/>
          <w:sz w:val="26"/>
        </w:rPr>
        <w:t>SECTION</w:t>
      </w:r>
      <w:r w:rsidRPr="00733ED6">
        <w:rPr>
          <w:b/>
          <w:spacing w:val="-12"/>
          <w:sz w:val="26"/>
        </w:rPr>
        <w:t xml:space="preserve"> </w:t>
      </w:r>
      <w:r w:rsidRPr="00733ED6">
        <w:rPr>
          <w:b/>
          <w:sz w:val="26"/>
        </w:rPr>
        <w:t>A:</w:t>
      </w:r>
      <w:r w:rsidRPr="00733ED6">
        <w:rPr>
          <w:b/>
          <w:spacing w:val="-13"/>
          <w:sz w:val="26"/>
        </w:rPr>
        <w:t xml:space="preserve"> </w:t>
      </w:r>
      <w:r w:rsidRPr="00733ED6">
        <w:rPr>
          <w:b/>
          <w:sz w:val="26"/>
        </w:rPr>
        <w:t>SOLICITATION/CONTRACT</w:t>
      </w:r>
      <w:r w:rsidRPr="00733ED6">
        <w:rPr>
          <w:b/>
          <w:spacing w:val="-15"/>
          <w:sz w:val="26"/>
        </w:rPr>
        <w:t xml:space="preserve"> </w:t>
      </w:r>
      <w:r w:rsidRPr="00733ED6">
        <w:rPr>
          <w:b/>
          <w:spacing w:val="-4"/>
          <w:sz w:val="26"/>
        </w:rPr>
        <w:t>FORM</w:t>
      </w:r>
      <w:r w:rsidRPr="00733ED6">
        <w:rPr>
          <w:b/>
          <w:sz w:val="26"/>
        </w:rPr>
        <w:tab/>
      </w:r>
      <w:r w:rsidRPr="00733ED6">
        <w:rPr>
          <w:b/>
          <w:spacing w:val="-4"/>
          <w:sz w:val="26"/>
        </w:rPr>
        <w:t>A-</w:t>
      </w:r>
      <w:r w:rsidRPr="00733ED6">
        <w:rPr>
          <w:b/>
          <w:spacing w:val="-10"/>
          <w:sz w:val="26"/>
        </w:rPr>
        <w:t>1</w:t>
      </w:r>
      <w:r w:rsidRPr="00733ED6">
        <w:rPr>
          <w:b/>
          <w:spacing w:val="-10"/>
          <w:sz w:val="26"/>
        </w:rPr>
        <w:fldChar w:fldCharType="end"/>
      </w:r>
    </w:p>
    <w:p w14:paraId="106DBD34" w14:textId="77777777" w:rsidR="00C4491C" w:rsidRPr="00733ED6" w:rsidRDefault="00000000">
      <w:pPr>
        <w:spacing w:before="119"/>
        <w:ind w:left="220"/>
        <w:rPr>
          <w:b/>
          <w:sz w:val="26"/>
        </w:rPr>
      </w:pPr>
      <w:hyperlink w:anchor="_bookmark1" w:history="1">
        <w:r w:rsidR="00145E35" w:rsidRPr="00733ED6">
          <w:rPr>
            <w:b/>
            <w:sz w:val="26"/>
          </w:rPr>
          <w:t>SECTION</w:t>
        </w:r>
        <w:r w:rsidR="00145E35" w:rsidRPr="00733ED6">
          <w:rPr>
            <w:b/>
            <w:spacing w:val="-19"/>
            <w:sz w:val="26"/>
          </w:rPr>
          <w:t xml:space="preserve"> </w:t>
        </w:r>
        <w:r w:rsidR="00145E35" w:rsidRPr="00733ED6">
          <w:rPr>
            <w:b/>
            <w:sz w:val="26"/>
          </w:rPr>
          <w:t>B:</w:t>
        </w:r>
        <w:r w:rsidR="00145E35" w:rsidRPr="00733ED6">
          <w:rPr>
            <w:b/>
            <w:spacing w:val="-18"/>
            <w:sz w:val="26"/>
          </w:rPr>
          <w:t xml:space="preserve"> </w:t>
        </w:r>
        <w:r w:rsidR="00145E35" w:rsidRPr="00733ED6">
          <w:rPr>
            <w:b/>
            <w:sz w:val="26"/>
          </w:rPr>
          <w:t>SUPPLIES</w:t>
        </w:r>
        <w:r w:rsidR="00145E35" w:rsidRPr="00733ED6">
          <w:rPr>
            <w:b/>
            <w:spacing w:val="-18"/>
            <w:sz w:val="26"/>
          </w:rPr>
          <w:t xml:space="preserve"> </w:t>
        </w:r>
        <w:r w:rsidR="00145E35" w:rsidRPr="00733ED6">
          <w:rPr>
            <w:b/>
            <w:sz w:val="26"/>
          </w:rPr>
          <w:t>OR</w:t>
        </w:r>
        <w:r w:rsidR="00145E35" w:rsidRPr="00733ED6">
          <w:rPr>
            <w:b/>
            <w:spacing w:val="-16"/>
            <w:sz w:val="26"/>
          </w:rPr>
          <w:t xml:space="preserve"> </w:t>
        </w:r>
        <w:r w:rsidR="00145E35" w:rsidRPr="00733ED6">
          <w:rPr>
            <w:b/>
            <w:sz w:val="26"/>
          </w:rPr>
          <w:t>SERVICES</w:t>
        </w:r>
        <w:r w:rsidR="00145E35" w:rsidRPr="00733ED6">
          <w:rPr>
            <w:b/>
            <w:spacing w:val="-13"/>
            <w:sz w:val="26"/>
          </w:rPr>
          <w:t xml:space="preserve"> </w:t>
        </w:r>
        <w:r w:rsidR="00145E35" w:rsidRPr="00733ED6">
          <w:rPr>
            <w:b/>
            <w:sz w:val="26"/>
          </w:rPr>
          <w:t>AND</w:t>
        </w:r>
        <w:r w:rsidR="00145E35" w:rsidRPr="00733ED6">
          <w:rPr>
            <w:b/>
            <w:spacing w:val="-14"/>
            <w:sz w:val="26"/>
          </w:rPr>
          <w:t xml:space="preserve"> </w:t>
        </w:r>
        <w:r w:rsidR="00145E35" w:rsidRPr="00733ED6">
          <w:rPr>
            <w:b/>
            <w:sz w:val="26"/>
          </w:rPr>
          <w:t>PRICES/COSTS</w:t>
        </w:r>
        <w:r w:rsidR="00145E35" w:rsidRPr="00733ED6">
          <w:rPr>
            <w:b/>
            <w:spacing w:val="-33"/>
            <w:sz w:val="26"/>
          </w:rPr>
          <w:t xml:space="preserve"> </w:t>
        </w:r>
        <w:r w:rsidR="00145E35" w:rsidRPr="00733ED6">
          <w:rPr>
            <w:b/>
            <w:sz w:val="26"/>
          </w:rPr>
          <w:t>.....................</w:t>
        </w:r>
        <w:r w:rsidR="00145E35" w:rsidRPr="00733ED6">
          <w:rPr>
            <w:b/>
            <w:spacing w:val="-32"/>
            <w:sz w:val="26"/>
          </w:rPr>
          <w:t xml:space="preserve"> </w:t>
        </w:r>
        <w:r w:rsidR="00145E35" w:rsidRPr="00733ED6">
          <w:rPr>
            <w:b/>
            <w:sz w:val="26"/>
          </w:rPr>
          <w:t>B-</w:t>
        </w:r>
        <w:r w:rsidR="00145E35" w:rsidRPr="00733ED6">
          <w:rPr>
            <w:b/>
            <w:spacing w:val="-10"/>
            <w:sz w:val="26"/>
          </w:rPr>
          <w:t>2</w:t>
        </w:r>
      </w:hyperlink>
    </w:p>
    <w:bookmarkStart w:id="3" w:name="Article_B.1_General_...................."/>
    <w:bookmarkEnd w:id="3"/>
    <w:p w14:paraId="5D0031B4" w14:textId="77777777" w:rsidR="00C4491C" w:rsidRPr="00733ED6" w:rsidRDefault="00145E35">
      <w:pPr>
        <w:pStyle w:val="BodyText"/>
        <w:ind w:right="1425"/>
        <w:jc w:val="right"/>
      </w:pPr>
      <w:r w:rsidRPr="00733ED6">
        <w:fldChar w:fldCharType="begin"/>
      </w:r>
      <w:r w:rsidRPr="00733ED6">
        <w:instrText xml:space="preserve"> HYPERLINK \l "_bookmark2" </w:instrText>
      </w:r>
      <w:r w:rsidRPr="00733ED6">
        <w:fldChar w:fldCharType="separate"/>
      </w:r>
      <w:r w:rsidRPr="00733ED6">
        <w:t>Article</w:t>
      </w:r>
      <w:r w:rsidRPr="00733ED6">
        <w:rPr>
          <w:spacing w:val="-1"/>
        </w:rPr>
        <w:t xml:space="preserve"> </w:t>
      </w:r>
      <w:r w:rsidRPr="00733ED6">
        <w:t>B.1</w:t>
      </w:r>
      <w:r w:rsidRPr="00733ED6">
        <w:rPr>
          <w:spacing w:val="-2"/>
        </w:rPr>
        <w:t xml:space="preserve"> </w:t>
      </w:r>
      <w:r w:rsidRPr="00733ED6">
        <w:t>General</w:t>
      </w:r>
      <w:r w:rsidRPr="00733ED6">
        <w:rPr>
          <w:spacing w:val="-18"/>
        </w:rPr>
        <w:t xml:space="preserve"> </w:t>
      </w:r>
      <w:r w:rsidRPr="00733ED6">
        <w:t>..................................................................................................</w:t>
      </w:r>
      <w:r w:rsidRPr="00733ED6">
        <w:rPr>
          <w:spacing w:val="-14"/>
        </w:rPr>
        <w:t xml:space="preserve"> </w:t>
      </w:r>
      <w:r w:rsidRPr="00733ED6">
        <w:t>B-</w:t>
      </w:r>
      <w:r w:rsidRPr="00733ED6">
        <w:rPr>
          <w:spacing w:val="-10"/>
        </w:rPr>
        <w:t>2</w:t>
      </w:r>
      <w:r w:rsidRPr="00733ED6">
        <w:rPr>
          <w:spacing w:val="-10"/>
        </w:rPr>
        <w:fldChar w:fldCharType="end"/>
      </w:r>
    </w:p>
    <w:bookmarkStart w:id="4" w:name="Article_B.2_Authority_.................."/>
    <w:bookmarkEnd w:id="4"/>
    <w:p w14:paraId="6B7FC0F9" w14:textId="77777777" w:rsidR="00C4491C" w:rsidRPr="00733ED6" w:rsidRDefault="00145E35">
      <w:pPr>
        <w:pStyle w:val="BodyText"/>
        <w:ind w:right="1425"/>
        <w:jc w:val="right"/>
      </w:pPr>
      <w:r w:rsidRPr="00733ED6">
        <w:fldChar w:fldCharType="begin"/>
      </w:r>
      <w:r w:rsidRPr="00733ED6">
        <w:instrText xml:space="preserve"> HYPERLINK \l "_bookmark3" </w:instrText>
      </w:r>
      <w:r w:rsidRPr="00733ED6">
        <w:fldChar w:fldCharType="separate"/>
      </w:r>
      <w:r w:rsidRPr="00733ED6">
        <w:t>Article</w:t>
      </w:r>
      <w:r w:rsidRPr="00733ED6">
        <w:rPr>
          <w:spacing w:val="-3"/>
        </w:rPr>
        <w:t xml:space="preserve"> </w:t>
      </w:r>
      <w:r w:rsidRPr="00733ED6">
        <w:t>B.2</w:t>
      </w:r>
      <w:r w:rsidRPr="00733ED6">
        <w:rPr>
          <w:spacing w:val="-2"/>
        </w:rPr>
        <w:t xml:space="preserve"> </w:t>
      </w:r>
      <w:r w:rsidRPr="00733ED6">
        <w:t>Authority</w:t>
      </w:r>
      <w:r w:rsidRPr="00733ED6">
        <w:rPr>
          <w:spacing w:val="-43"/>
        </w:rPr>
        <w:t xml:space="preserve"> </w:t>
      </w:r>
      <w:r w:rsidRPr="00733ED6">
        <w:t>.................................................................................................</w:t>
      </w:r>
      <w:r w:rsidRPr="00733ED6">
        <w:rPr>
          <w:spacing w:val="-15"/>
        </w:rPr>
        <w:t xml:space="preserve"> </w:t>
      </w:r>
      <w:r w:rsidRPr="00733ED6">
        <w:t>B-</w:t>
      </w:r>
      <w:r w:rsidRPr="00733ED6">
        <w:rPr>
          <w:spacing w:val="-10"/>
        </w:rPr>
        <w:t>2</w:t>
      </w:r>
      <w:r w:rsidRPr="00733ED6">
        <w:rPr>
          <w:spacing w:val="-10"/>
        </w:rPr>
        <w:fldChar w:fldCharType="end"/>
      </w:r>
    </w:p>
    <w:p w14:paraId="1F1AF098" w14:textId="77777777" w:rsidR="00C4491C" w:rsidRPr="00733ED6" w:rsidRDefault="00000000">
      <w:pPr>
        <w:pStyle w:val="BodyText"/>
        <w:spacing w:line="343" w:lineRule="auto"/>
        <w:ind w:right="1425"/>
        <w:jc w:val="right"/>
      </w:pPr>
      <w:hyperlink w:anchor="_bookmark4" w:history="1">
        <w:r w:rsidR="00145E35" w:rsidRPr="00733ED6">
          <w:t>Article</w:t>
        </w:r>
        <w:r w:rsidR="00145E35" w:rsidRPr="00733ED6">
          <w:rPr>
            <w:spacing w:val="-2"/>
          </w:rPr>
          <w:t xml:space="preserve"> </w:t>
        </w:r>
        <w:r w:rsidR="00145E35" w:rsidRPr="00733ED6">
          <w:t>B.3</w:t>
        </w:r>
        <w:r w:rsidR="00145E35" w:rsidRPr="00733ED6">
          <w:rPr>
            <w:spacing w:val="-1"/>
          </w:rPr>
          <w:t xml:space="preserve"> </w:t>
        </w:r>
        <w:r w:rsidR="00145E35" w:rsidRPr="00733ED6">
          <w:t>Delivery</w:t>
        </w:r>
        <w:r w:rsidR="00145E35" w:rsidRPr="00733ED6">
          <w:rPr>
            <w:spacing w:val="-5"/>
          </w:rPr>
          <w:t xml:space="preserve"> </w:t>
        </w:r>
        <w:r w:rsidR="00145E35" w:rsidRPr="00733ED6">
          <w:t>Orders</w:t>
        </w:r>
        <w:r w:rsidR="00145E35" w:rsidRPr="00733ED6">
          <w:rPr>
            <w:spacing w:val="-2"/>
          </w:rPr>
          <w:t xml:space="preserve"> </w:t>
        </w:r>
        <w:r w:rsidR="00145E35" w:rsidRPr="00733ED6">
          <w:t>Awarded</w:t>
        </w:r>
        <w:r w:rsidR="00145E35" w:rsidRPr="00733ED6">
          <w:rPr>
            <w:spacing w:val="-4"/>
          </w:rPr>
          <w:t xml:space="preserve"> </w:t>
        </w:r>
        <w:r w:rsidR="00145E35" w:rsidRPr="00733ED6">
          <w:t>against</w:t>
        </w:r>
        <w:r w:rsidR="00145E35" w:rsidRPr="00733ED6">
          <w:rPr>
            <w:spacing w:val="-2"/>
          </w:rPr>
          <w:t xml:space="preserve"> </w:t>
        </w:r>
        <w:r w:rsidR="00145E35" w:rsidRPr="00733ED6">
          <w:t>the</w:t>
        </w:r>
        <w:r w:rsidR="00145E35" w:rsidRPr="00733ED6">
          <w:rPr>
            <w:spacing w:val="-2"/>
          </w:rPr>
          <w:t xml:space="preserve"> </w:t>
        </w:r>
        <w:r w:rsidR="00145E35" w:rsidRPr="00733ED6">
          <w:t>GWAC</w:t>
        </w:r>
        <w:r w:rsidR="00145E35" w:rsidRPr="00733ED6">
          <w:rPr>
            <w:spacing w:val="-1"/>
          </w:rPr>
          <w:t xml:space="preserve"> </w:t>
        </w:r>
        <w:r w:rsidR="00145E35" w:rsidRPr="00733ED6">
          <w:t>........................................</w:t>
        </w:r>
        <w:r w:rsidR="00145E35" w:rsidRPr="00733ED6">
          <w:rPr>
            <w:spacing w:val="-16"/>
          </w:rPr>
          <w:t xml:space="preserve"> </w:t>
        </w:r>
        <w:r w:rsidR="00145E35" w:rsidRPr="00733ED6">
          <w:t>B-2</w:t>
        </w:r>
      </w:hyperlink>
      <w:r w:rsidR="00145E35" w:rsidRPr="00733ED6">
        <w:t xml:space="preserve"> </w:t>
      </w:r>
      <w:bookmarkStart w:id="5" w:name="Article_B.4_Prices/Costs_..............."/>
      <w:bookmarkEnd w:id="5"/>
      <w:r w:rsidR="00145E35" w:rsidRPr="00733ED6">
        <w:fldChar w:fldCharType="begin"/>
      </w:r>
      <w:r w:rsidR="00145E35" w:rsidRPr="00733ED6">
        <w:instrText xml:space="preserve"> HYPERLINK \l "_bookmark5" </w:instrText>
      </w:r>
      <w:r w:rsidR="00145E35" w:rsidRPr="00733ED6">
        <w:fldChar w:fldCharType="separate"/>
      </w:r>
      <w:r w:rsidR="00145E35" w:rsidRPr="00733ED6">
        <w:t>Article</w:t>
      </w:r>
      <w:r w:rsidR="00145E35" w:rsidRPr="00733ED6">
        <w:rPr>
          <w:spacing w:val="-4"/>
        </w:rPr>
        <w:t xml:space="preserve"> </w:t>
      </w:r>
      <w:r w:rsidR="00145E35" w:rsidRPr="00733ED6">
        <w:t>B.4</w:t>
      </w:r>
      <w:r w:rsidR="00145E35" w:rsidRPr="00733ED6">
        <w:rPr>
          <w:spacing w:val="-3"/>
        </w:rPr>
        <w:t xml:space="preserve"> </w:t>
      </w:r>
      <w:r w:rsidR="00145E35" w:rsidRPr="00733ED6">
        <w:t>Prices/Costs</w:t>
      </w:r>
      <w:r w:rsidR="00145E35" w:rsidRPr="00733ED6">
        <w:rPr>
          <w:spacing w:val="-38"/>
        </w:rPr>
        <w:t xml:space="preserve"> </w:t>
      </w:r>
      <w:r w:rsidR="00145E35" w:rsidRPr="00733ED6">
        <w:t>...........................................................................................</w:t>
      </w:r>
      <w:r w:rsidR="00145E35" w:rsidRPr="00733ED6">
        <w:rPr>
          <w:spacing w:val="-14"/>
        </w:rPr>
        <w:t xml:space="preserve"> </w:t>
      </w:r>
      <w:r w:rsidR="00145E35" w:rsidRPr="00733ED6">
        <w:t>B-</w:t>
      </w:r>
      <w:r w:rsidR="00145E35" w:rsidRPr="00733ED6">
        <w:rPr>
          <w:spacing w:val="-10"/>
        </w:rPr>
        <w:t>2</w:t>
      </w:r>
      <w:r w:rsidR="00145E35" w:rsidRPr="00733ED6">
        <w:rPr>
          <w:spacing w:val="-10"/>
        </w:rPr>
        <w:fldChar w:fldCharType="end"/>
      </w:r>
    </w:p>
    <w:p w14:paraId="678CAC7E" w14:textId="77777777" w:rsidR="00C4491C" w:rsidRPr="00733ED6" w:rsidRDefault="00000000">
      <w:pPr>
        <w:spacing w:before="3" w:line="340" w:lineRule="auto"/>
        <w:ind w:left="220" w:right="1417" w:firstLine="273"/>
        <w:jc w:val="right"/>
        <w:rPr>
          <w:sz w:val="24"/>
        </w:rPr>
      </w:pPr>
      <w:hyperlink w:anchor="_bookmark6" w:history="1">
        <w:r w:rsidR="00145E35" w:rsidRPr="00733ED6">
          <w:rPr>
            <w:sz w:val="24"/>
          </w:rPr>
          <w:t>Article</w:t>
        </w:r>
        <w:r w:rsidR="00145E35" w:rsidRPr="00733ED6">
          <w:rPr>
            <w:spacing w:val="-4"/>
            <w:sz w:val="24"/>
          </w:rPr>
          <w:t xml:space="preserve"> </w:t>
        </w:r>
        <w:r w:rsidR="00145E35" w:rsidRPr="00733ED6">
          <w:rPr>
            <w:sz w:val="24"/>
          </w:rPr>
          <w:t>B.5</w:t>
        </w:r>
        <w:r w:rsidR="00145E35" w:rsidRPr="00733ED6">
          <w:rPr>
            <w:spacing w:val="-2"/>
            <w:sz w:val="24"/>
          </w:rPr>
          <w:t xml:space="preserve"> </w:t>
        </w:r>
        <w:r w:rsidR="00145E35" w:rsidRPr="00733ED6">
          <w:rPr>
            <w:sz w:val="24"/>
          </w:rPr>
          <w:t>Maximum</w:t>
        </w:r>
        <w:r w:rsidR="00145E35" w:rsidRPr="00733ED6">
          <w:rPr>
            <w:spacing w:val="-2"/>
            <w:sz w:val="24"/>
          </w:rPr>
          <w:t xml:space="preserve"> </w:t>
        </w:r>
        <w:r w:rsidR="00145E35" w:rsidRPr="00733ED6">
          <w:rPr>
            <w:sz w:val="24"/>
          </w:rPr>
          <w:t>Contract Ceiling</w:t>
        </w:r>
        <w:r w:rsidR="00145E35" w:rsidRPr="00733ED6">
          <w:rPr>
            <w:spacing w:val="-4"/>
            <w:sz w:val="24"/>
          </w:rPr>
          <w:t xml:space="preserve"> </w:t>
        </w:r>
        <w:r w:rsidR="00145E35" w:rsidRPr="00733ED6">
          <w:rPr>
            <w:sz w:val="24"/>
          </w:rPr>
          <w:t>and</w:t>
        </w:r>
        <w:r w:rsidR="00145E35" w:rsidRPr="00733ED6">
          <w:rPr>
            <w:spacing w:val="-3"/>
            <w:sz w:val="24"/>
          </w:rPr>
          <w:t xml:space="preserve"> </w:t>
        </w:r>
        <w:r w:rsidR="00145E35" w:rsidRPr="00733ED6">
          <w:rPr>
            <w:sz w:val="24"/>
          </w:rPr>
          <w:t>Minimum</w:t>
        </w:r>
        <w:r w:rsidR="00145E35" w:rsidRPr="00733ED6">
          <w:rPr>
            <w:spacing w:val="-2"/>
            <w:sz w:val="24"/>
          </w:rPr>
          <w:t xml:space="preserve"> </w:t>
        </w:r>
        <w:r w:rsidR="00145E35" w:rsidRPr="00733ED6">
          <w:rPr>
            <w:sz w:val="24"/>
          </w:rPr>
          <w:t>Contract</w:t>
        </w:r>
        <w:r w:rsidR="00145E35" w:rsidRPr="00733ED6">
          <w:rPr>
            <w:spacing w:val="-2"/>
            <w:sz w:val="24"/>
          </w:rPr>
          <w:t xml:space="preserve"> </w:t>
        </w:r>
        <w:r w:rsidR="00145E35" w:rsidRPr="00733ED6">
          <w:rPr>
            <w:sz w:val="24"/>
          </w:rPr>
          <w:t>Guarantee</w:t>
        </w:r>
        <w:r w:rsidR="00145E35" w:rsidRPr="00733ED6">
          <w:rPr>
            <w:spacing w:val="-17"/>
            <w:sz w:val="24"/>
          </w:rPr>
          <w:t xml:space="preserve"> </w:t>
        </w:r>
        <w:r w:rsidR="00145E35" w:rsidRPr="00733ED6">
          <w:rPr>
            <w:sz w:val="24"/>
          </w:rPr>
          <w:t>..............</w:t>
        </w:r>
        <w:r w:rsidR="00145E35" w:rsidRPr="00733ED6">
          <w:rPr>
            <w:spacing w:val="-16"/>
            <w:sz w:val="24"/>
          </w:rPr>
          <w:t xml:space="preserve"> </w:t>
        </w:r>
        <w:r w:rsidR="00145E35" w:rsidRPr="00733ED6">
          <w:rPr>
            <w:sz w:val="24"/>
          </w:rPr>
          <w:t>B-3</w:t>
        </w:r>
      </w:hyperlink>
      <w:r w:rsidR="00145E35" w:rsidRPr="00733ED6">
        <w:rPr>
          <w:sz w:val="24"/>
        </w:rPr>
        <w:t xml:space="preserve"> </w:t>
      </w:r>
      <w:hyperlink w:anchor="_bookmark7" w:history="1">
        <w:r w:rsidR="00145E35" w:rsidRPr="00733ED6">
          <w:rPr>
            <w:sz w:val="24"/>
          </w:rPr>
          <w:t>Article B.6 Work Outside of the Continental United States (OCONUS)</w:t>
        </w:r>
        <w:r w:rsidR="00145E35" w:rsidRPr="00733ED6">
          <w:rPr>
            <w:spacing w:val="-35"/>
            <w:sz w:val="24"/>
          </w:rPr>
          <w:t xml:space="preserve"> </w:t>
        </w:r>
        <w:r w:rsidR="00145E35" w:rsidRPr="00733ED6">
          <w:rPr>
            <w:sz w:val="24"/>
          </w:rPr>
          <w:t>...................</w:t>
        </w:r>
        <w:r w:rsidR="00145E35" w:rsidRPr="00733ED6">
          <w:rPr>
            <w:spacing w:val="-3"/>
            <w:sz w:val="24"/>
          </w:rPr>
          <w:t xml:space="preserve"> </w:t>
        </w:r>
        <w:r w:rsidR="00145E35" w:rsidRPr="00733ED6">
          <w:rPr>
            <w:sz w:val="24"/>
          </w:rPr>
          <w:t>B-3</w:t>
        </w:r>
      </w:hyperlink>
      <w:r w:rsidR="00145E35" w:rsidRPr="00733ED6">
        <w:rPr>
          <w:sz w:val="24"/>
        </w:rPr>
        <w:t xml:space="preserve"> </w:t>
      </w:r>
      <w:bookmarkStart w:id="6" w:name="SECTION_C:_STATEMENT_OF_OBJECTIVES_....."/>
      <w:bookmarkEnd w:id="6"/>
      <w:r w:rsidR="00145E35" w:rsidRPr="00733ED6">
        <w:fldChar w:fldCharType="begin"/>
      </w:r>
      <w:r w:rsidR="00145E35" w:rsidRPr="00733ED6">
        <w:instrText xml:space="preserve"> HYPERLINK \l "_bookmark8" </w:instrText>
      </w:r>
      <w:r w:rsidR="00145E35" w:rsidRPr="00733ED6">
        <w:fldChar w:fldCharType="separate"/>
      </w:r>
      <w:r w:rsidR="00145E35" w:rsidRPr="00733ED6">
        <w:rPr>
          <w:b/>
          <w:sz w:val="26"/>
        </w:rPr>
        <w:t>SECTION</w:t>
      </w:r>
      <w:r w:rsidR="00145E35" w:rsidRPr="00733ED6">
        <w:rPr>
          <w:b/>
          <w:spacing w:val="-19"/>
          <w:sz w:val="26"/>
        </w:rPr>
        <w:t xml:space="preserve"> </w:t>
      </w:r>
      <w:r w:rsidR="00145E35" w:rsidRPr="00733ED6">
        <w:rPr>
          <w:b/>
          <w:sz w:val="26"/>
        </w:rPr>
        <w:t>C:</w:t>
      </w:r>
      <w:r w:rsidR="00145E35" w:rsidRPr="00733ED6">
        <w:rPr>
          <w:b/>
          <w:spacing w:val="-7"/>
          <w:sz w:val="26"/>
        </w:rPr>
        <w:t xml:space="preserve"> </w:t>
      </w:r>
      <w:r w:rsidR="00145E35" w:rsidRPr="00733ED6">
        <w:rPr>
          <w:b/>
          <w:sz w:val="26"/>
        </w:rPr>
        <w:t>STATEMENT</w:t>
      </w:r>
      <w:r w:rsidR="00145E35" w:rsidRPr="00733ED6">
        <w:rPr>
          <w:b/>
          <w:spacing w:val="-11"/>
          <w:sz w:val="26"/>
        </w:rPr>
        <w:t xml:space="preserve"> </w:t>
      </w:r>
      <w:r w:rsidR="00145E35" w:rsidRPr="00733ED6">
        <w:rPr>
          <w:b/>
          <w:sz w:val="26"/>
        </w:rPr>
        <w:t>OF</w:t>
      </w:r>
      <w:r w:rsidR="00145E35" w:rsidRPr="00733ED6">
        <w:rPr>
          <w:b/>
          <w:spacing w:val="-11"/>
          <w:sz w:val="26"/>
        </w:rPr>
        <w:t xml:space="preserve"> </w:t>
      </w:r>
      <w:r w:rsidR="00145E35" w:rsidRPr="00733ED6">
        <w:rPr>
          <w:b/>
          <w:sz w:val="26"/>
        </w:rPr>
        <w:t>OBJECTIVES</w:t>
      </w:r>
      <w:r w:rsidR="00145E35" w:rsidRPr="00733ED6">
        <w:rPr>
          <w:b/>
          <w:spacing w:val="-19"/>
          <w:sz w:val="26"/>
        </w:rPr>
        <w:t xml:space="preserve"> </w:t>
      </w:r>
      <w:r w:rsidR="00145E35" w:rsidRPr="00733ED6">
        <w:rPr>
          <w:b/>
          <w:sz w:val="26"/>
        </w:rPr>
        <w:t>.................................................</w:t>
      </w:r>
      <w:r w:rsidR="00145E35" w:rsidRPr="00733ED6">
        <w:rPr>
          <w:b/>
          <w:spacing w:val="-32"/>
          <w:sz w:val="26"/>
        </w:rPr>
        <w:t xml:space="preserve"> </w:t>
      </w:r>
      <w:r w:rsidR="00145E35" w:rsidRPr="00733ED6">
        <w:rPr>
          <w:b/>
          <w:sz w:val="26"/>
        </w:rPr>
        <w:t>C-1</w:t>
      </w:r>
      <w:r w:rsidR="00145E35" w:rsidRPr="00733ED6">
        <w:rPr>
          <w:b/>
          <w:sz w:val="26"/>
        </w:rPr>
        <w:fldChar w:fldCharType="end"/>
      </w:r>
      <w:r w:rsidR="00145E35" w:rsidRPr="00733ED6">
        <w:rPr>
          <w:b/>
          <w:sz w:val="26"/>
        </w:rPr>
        <w:t xml:space="preserve"> </w:t>
      </w:r>
      <w:bookmarkStart w:id="7" w:name="Article_C.1_Background_................."/>
      <w:bookmarkEnd w:id="7"/>
      <w:r w:rsidR="00145E35" w:rsidRPr="00733ED6">
        <w:fldChar w:fldCharType="begin"/>
      </w:r>
      <w:r w:rsidR="00145E35" w:rsidRPr="00733ED6">
        <w:instrText xml:space="preserve"> HYPERLINK \l "_bookmark9" </w:instrText>
      </w:r>
      <w:r w:rsidR="00145E35" w:rsidRPr="00733ED6">
        <w:fldChar w:fldCharType="separate"/>
      </w:r>
      <w:r w:rsidR="00145E35" w:rsidRPr="00733ED6">
        <w:rPr>
          <w:sz w:val="24"/>
        </w:rPr>
        <w:t>Article C.1 Background............................................................................................ C-1</w:t>
      </w:r>
      <w:r w:rsidR="00145E35" w:rsidRPr="00733ED6">
        <w:rPr>
          <w:sz w:val="24"/>
        </w:rPr>
        <w:fldChar w:fldCharType="end"/>
      </w:r>
    </w:p>
    <w:bookmarkStart w:id="8" w:name="Article_C.2_Purpose_...................."/>
    <w:bookmarkEnd w:id="8"/>
    <w:p w14:paraId="1AC23D3C" w14:textId="77777777" w:rsidR="00C4491C" w:rsidRPr="00733ED6" w:rsidRDefault="00145E35">
      <w:pPr>
        <w:pStyle w:val="BodyText"/>
        <w:spacing w:before="6"/>
        <w:ind w:left="494"/>
      </w:pPr>
      <w:r w:rsidRPr="00733ED6">
        <w:fldChar w:fldCharType="begin"/>
      </w:r>
      <w:r w:rsidRPr="00733ED6">
        <w:instrText xml:space="preserve"> HYPERLINK \l "_bookmark10" </w:instrText>
      </w:r>
      <w:r w:rsidRPr="00733ED6">
        <w:fldChar w:fldCharType="separate"/>
      </w:r>
      <w:r w:rsidRPr="00733ED6">
        <w:t>Article</w:t>
      </w:r>
      <w:r w:rsidRPr="00733ED6">
        <w:rPr>
          <w:spacing w:val="-5"/>
        </w:rPr>
        <w:t xml:space="preserve"> </w:t>
      </w:r>
      <w:r w:rsidRPr="00733ED6">
        <w:t>C.2</w:t>
      </w:r>
      <w:r w:rsidRPr="00733ED6">
        <w:rPr>
          <w:spacing w:val="-2"/>
        </w:rPr>
        <w:t xml:space="preserve"> </w:t>
      </w:r>
      <w:r w:rsidRPr="00733ED6">
        <w:t>Purpose</w:t>
      </w:r>
      <w:r w:rsidRPr="00733ED6">
        <w:rPr>
          <w:spacing w:val="-8"/>
        </w:rPr>
        <w:t xml:space="preserve"> </w:t>
      </w:r>
      <w:r w:rsidRPr="00733ED6">
        <w:t>.................................................................................................</w:t>
      </w:r>
      <w:r w:rsidRPr="00733ED6">
        <w:rPr>
          <w:spacing w:val="-26"/>
        </w:rPr>
        <w:t xml:space="preserve"> </w:t>
      </w:r>
      <w:r w:rsidRPr="00733ED6">
        <w:t>C-</w:t>
      </w:r>
      <w:r w:rsidRPr="00733ED6">
        <w:rPr>
          <w:spacing w:val="-10"/>
        </w:rPr>
        <w:t>1</w:t>
      </w:r>
      <w:r w:rsidRPr="00733ED6">
        <w:rPr>
          <w:spacing w:val="-10"/>
        </w:rPr>
        <w:fldChar w:fldCharType="end"/>
      </w:r>
    </w:p>
    <w:bookmarkStart w:id="9" w:name="Article_C.3_Objectives_................."/>
    <w:bookmarkEnd w:id="9"/>
    <w:p w14:paraId="28B3EA02" w14:textId="77777777" w:rsidR="00C4491C" w:rsidRPr="00733ED6" w:rsidRDefault="00145E35">
      <w:pPr>
        <w:pStyle w:val="BodyText"/>
        <w:ind w:left="494"/>
      </w:pPr>
      <w:r w:rsidRPr="00733ED6">
        <w:fldChar w:fldCharType="begin"/>
      </w:r>
      <w:r w:rsidRPr="00733ED6">
        <w:instrText xml:space="preserve"> HYPERLINK \l "_bookmark11" </w:instrText>
      </w:r>
      <w:r w:rsidRPr="00733ED6">
        <w:fldChar w:fldCharType="separate"/>
      </w:r>
      <w:r w:rsidRPr="00733ED6">
        <w:t>Article</w:t>
      </w:r>
      <w:r w:rsidRPr="00733ED6">
        <w:rPr>
          <w:spacing w:val="-13"/>
        </w:rPr>
        <w:t xml:space="preserve"> </w:t>
      </w:r>
      <w:r w:rsidRPr="00733ED6">
        <w:t>C.3</w:t>
      </w:r>
      <w:r w:rsidRPr="00733ED6">
        <w:rPr>
          <w:spacing w:val="-5"/>
        </w:rPr>
        <w:t xml:space="preserve"> </w:t>
      </w:r>
      <w:r w:rsidRPr="00733ED6">
        <w:t>Objectives</w:t>
      </w:r>
      <w:r w:rsidRPr="00733ED6">
        <w:rPr>
          <w:spacing w:val="-27"/>
        </w:rPr>
        <w:t xml:space="preserve"> </w:t>
      </w:r>
      <w:r w:rsidRPr="00733ED6">
        <w:t>..............................................................................................</w:t>
      </w:r>
      <w:r w:rsidRPr="00733ED6">
        <w:rPr>
          <w:spacing w:val="-25"/>
        </w:rPr>
        <w:t xml:space="preserve"> </w:t>
      </w:r>
      <w:r w:rsidRPr="00733ED6">
        <w:t>C-</w:t>
      </w:r>
      <w:r w:rsidRPr="00733ED6">
        <w:rPr>
          <w:spacing w:val="-10"/>
        </w:rPr>
        <w:t>1</w:t>
      </w:r>
      <w:r w:rsidRPr="00733ED6">
        <w:rPr>
          <w:spacing w:val="-10"/>
        </w:rPr>
        <w:fldChar w:fldCharType="end"/>
      </w:r>
    </w:p>
    <w:bookmarkStart w:id="10" w:name="Article_C.4_Scope_......................"/>
    <w:bookmarkEnd w:id="10"/>
    <w:p w14:paraId="192525F2" w14:textId="77777777" w:rsidR="00C4491C" w:rsidRPr="00733ED6" w:rsidRDefault="00145E35">
      <w:pPr>
        <w:pStyle w:val="BodyText"/>
        <w:ind w:left="494"/>
      </w:pPr>
      <w:r w:rsidRPr="00733ED6">
        <w:fldChar w:fldCharType="begin"/>
      </w:r>
      <w:r w:rsidRPr="00733ED6">
        <w:instrText xml:space="preserve"> HYPERLINK \l "_bookmark12" </w:instrText>
      </w:r>
      <w:r w:rsidRPr="00733ED6">
        <w:fldChar w:fldCharType="separate"/>
      </w:r>
      <w:r w:rsidRPr="00733ED6">
        <w:t>Article</w:t>
      </w:r>
      <w:r w:rsidRPr="00733ED6">
        <w:rPr>
          <w:spacing w:val="-3"/>
        </w:rPr>
        <w:t xml:space="preserve"> </w:t>
      </w:r>
      <w:r w:rsidRPr="00733ED6">
        <w:t>C.4</w:t>
      </w:r>
      <w:r w:rsidRPr="00733ED6">
        <w:rPr>
          <w:spacing w:val="-1"/>
        </w:rPr>
        <w:t xml:space="preserve"> </w:t>
      </w:r>
      <w:r w:rsidRPr="00733ED6">
        <w:t>Scope.....................................................................................................</w:t>
      </w:r>
      <w:r w:rsidRPr="00733ED6">
        <w:rPr>
          <w:spacing w:val="-26"/>
        </w:rPr>
        <w:t xml:space="preserve"> </w:t>
      </w:r>
      <w:r w:rsidRPr="00733ED6">
        <w:t>C-</w:t>
      </w:r>
      <w:r w:rsidRPr="00733ED6">
        <w:rPr>
          <w:spacing w:val="-10"/>
        </w:rPr>
        <w:t>1</w:t>
      </w:r>
      <w:r w:rsidRPr="00733ED6">
        <w:rPr>
          <w:spacing w:val="-10"/>
        </w:rPr>
        <w:fldChar w:fldCharType="end"/>
      </w:r>
    </w:p>
    <w:p w14:paraId="412D78E0" w14:textId="77777777" w:rsidR="00C4491C" w:rsidRPr="00733ED6" w:rsidRDefault="00000000">
      <w:pPr>
        <w:pStyle w:val="BodyText"/>
        <w:spacing w:line="343" w:lineRule="auto"/>
        <w:ind w:left="494" w:right="904"/>
      </w:pPr>
      <w:hyperlink w:anchor="_bookmark13" w:history="1">
        <w:r w:rsidR="00145E35" w:rsidRPr="00733ED6">
          <w:t>Article</w:t>
        </w:r>
        <w:r w:rsidR="00145E35" w:rsidRPr="00733ED6">
          <w:rPr>
            <w:spacing w:val="-6"/>
          </w:rPr>
          <w:t xml:space="preserve"> </w:t>
        </w:r>
        <w:r w:rsidR="00145E35" w:rsidRPr="00733ED6">
          <w:t>C.5</w:t>
        </w:r>
        <w:r w:rsidR="00145E35" w:rsidRPr="00733ED6">
          <w:rPr>
            <w:spacing w:val="-2"/>
          </w:rPr>
          <w:t xml:space="preserve"> </w:t>
        </w:r>
        <w:r w:rsidR="00145E35" w:rsidRPr="00733ED6">
          <w:t>Standards</w:t>
        </w:r>
        <w:r w:rsidR="00145E35" w:rsidRPr="00733ED6">
          <w:rPr>
            <w:spacing w:val="-5"/>
          </w:rPr>
          <w:t xml:space="preserve"> </w:t>
        </w:r>
        <w:r w:rsidR="00145E35" w:rsidRPr="00733ED6">
          <w:t>and</w:t>
        </w:r>
        <w:r w:rsidR="00145E35" w:rsidRPr="00733ED6">
          <w:rPr>
            <w:spacing w:val="-3"/>
          </w:rPr>
          <w:t xml:space="preserve"> </w:t>
        </w:r>
        <w:r w:rsidR="00145E35" w:rsidRPr="00733ED6">
          <w:t>Regulations</w:t>
        </w:r>
        <w:r w:rsidR="00145E35" w:rsidRPr="00733ED6">
          <w:rPr>
            <w:spacing w:val="-3"/>
          </w:rPr>
          <w:t xml:space="preserve"> </w:t>
        </w:r>
        <w:r w:rsidR="00145E35" w:rsidRPr="00733ED6">
          <w:t>Considerations</w:t>
        </w:r>
        <w:r w:rsidR="00145E35" w:rsidRPr="00733ED6">
          <w:rPr>
            <w:spacing w:val="-40"/>
          </w:rPr>
          <w:t xml:space="preserve"> </w:t>
        </w:r>
        <w:r w:rsidR="00145E35" w:rsidRPr="00733ED6">
          <w:t>...........................................</w:t>
        </w:r>
        <w:r w:rsidR="00145E35" w:rsidRPr="00733ED6">
          <w:rPr>
            <w:spacing w:val="-26"/>
          </w:rPr>
          <w:t xml:space="preserve"> </w:t>
        </w:r>
        <w:r w:rsidR="00145E35" w:rsidRPr="00733ED6">
          <w:t>C-2</w:t>
        </w:r>
      </w:hyperlink>
      <w:r w:rsidR="00145E35" w:rsidRPr="00733ED6">
        <w:t xml:space="preserve"> </w:t>
      </w:r>
      <w:bookmarkStart w:id="11" w:name="Article_C.6_Value_Added_Services_......."/>
      <w:bookmarkEnd w:id="11"/>
      <w:r w:rsidR="00145E35" w:rsidRPr="00733ED6">
        <w:fldChar w:fldCharType="begin"/>
      </w:r>
      <w:r w:rsidR="00145E35" w:rsidRPr="00733ED6">
        <w:instrText xml:space="preserve"> HYPERLINK \l "_bookmark14" </w:instrText>
      </w:r>
      <w:r w:rsidR="00145E35" w:rsidRPr="00733ED6">
        <w:fldChar w:fldCharType="separate"/>
      </w:r>
      <w:r w:rsidR="00145E35" w:rsidRPr="00733ED6">
        <w:t>Article</w:t>
      </w:r>
      <w:r w:rsidR="00145E35" w:rsidRPr="00733ED6">
        <w:rPr>
          <w:spacing w:val="-5"/>
        </w:rPr>
        <w:t xml:space="preserve"> </w:t>
      </w:r>
      <w:r w:rsidR="00145E35" w:rsidRPr="00733ED6">
        <w:t>C.6</w:t>
      </w:r>
      <w:r w:rsidR="00145E35" w:rsidRPr="00733ED6">
        <w:rPr>
          <w:spacing w:val="-2"/>
        </w:rPr>
        <w:t xml:space="preserve"> </w:t>
      </w:r>
      <w:r w:rsidR="00145E35" w:rsidRPr="00733ED6">
        <w:t>Value</w:t>
      </w:r>
      <w:r w:rsidR="00145E35" w:rsidRPr="00733ED6">
        <w:rPr>
          <w:spacing w:val="-4"/>
        </w:rPr>
        <w:t xml:space="preserve"> </w:t>
      </w:r>
      <w:r w:rsidR="00145E35" w:rsidRPr="00733ED6">
        <w:t>Added</w:t>
      </w:r>
      <w:r w:rsidR="00145E35" w:rsidRPr="00733ED6">
        <w:rPr>
          <w:spacing w:val="-3"/>
        </w:rPr>
        <w:t xml:space="preserve"> </w:t>
      </w:r>
      <w:r w:rsidR="00145E35" w:rsidRPr="00733ED6">
        <w:t>Services............................................................................</w:t>
      </w:r>
      <w:r w:rsidR="00145E35" w:rsidRPr="00733ED6">
        <w:rPr>
          <w:spacing w:val="-26"/>
        </w:rPr>
        <w:t xml:space="preserve"> </w:t>
      </w:r>
      <w:r w:rsidR="00145E35" w:rsidRPr="00733ED6">
        <w:t>C-</w:t>
      </w:r>
      <w:r w:rsidR="00145E35" w:rsidRPr="00733ED6">
        <w:rPr>
          <w:spacing w:val="-10"/>
        </w:rPr>
        <w:t>2</w:t>
      </w:r>
      <w:r w:rsidR="00145E35" w:rsidRPr="00733ED6">
        <w:rPr>
          <w:spacing w:val="-10"/>
        </w:rPr>
        <w:fldChar w:fldCharType="end"/>
      </w:r>
    </w:p>
    <w:bookmarkStart w:id="12" w:name="Article_C.7_Reporting_Requirements_....."/>
    <w:bookmarkEnd w:id="12"/>
    <w:p w14:paraId="0882F98D" w14:textId="77777777" w:rsidR="00C4491C" w:rsidRPr="00733ED6" w:rsidRDefault="00145E35">
      <w:pPr>
        <w:pStyle w:val="BodyText"/>
        <w:spacing w:before="3"/>
        <w:ind w:left="494"/>
      </w:pPr>
      <w:r w:rsidRPr="00733ED6">
        <w:fldChar w:fldCharType="begin"/>
      </w:r>
      <w:r w:rsidRPr="00733ED6">
        <w:instrText xml:space="preserve"> HYPERLINK \l "_bookmark15" </w:instrText>
      </w:r>
      <w:r w:rsidRPr="00733ED6">
        <w:fldChar w:fldCharType="separate"/>
      </w:r>
      <w:r w:rsidRPr="00733ED6">
        <w:t>Article</w:t>
      </w:r>
      <w:r w:rsidRPr="00733ED6">
        <w:rPr>
          <w:spacing w:val="-13"/>
        </w:rPr>
        <w:t xml:space="preserve"> </w:t>
      </w:r>
      <w:r w:rsidRPr="00733ED6">
        <w:t>C.7</w:t>
      </w:r>
      <w:r w:rsidRPr="00733ED6">
        <w:rPr>
          <w:spacing w:val="-4"/>
        </w:rPr>
        <w:t xml:space="preserve"> </w:t>
      </w:r>
      <w:r w:rsidRPr="00733ED6">
        <w:t>Reporting</w:t>
      </w:r>
      <w:r w:rsidRPr="00733ED6">
        <w:rPr>
          <w:spacing w:val="-8"/>
        </w:rPr>
        <w:t xml:space="preserve"> </w:t>
      </w:r>
      <w:r w:rsidRPr="00733ED6">
        <w:t>Requirements</w:t>
      </w:r>
      <w:r w:rsidRPr="00733ED6">
        <w:rPr>
          <w:spacing w:val="-30"/>
        </w:rPr>
        <w:t xml:space="preserve"> </w:t>
      </w:r>
      <w:r w:rsidRPr="00733ED6">
        <w:t>........................................................................</w:t>
      </w:r>
      <w:r w:rsidRPr="00733ED6">
        <w:rPr>
          <w:spacing w:val="-26"/>
        </w:rPr>
        <w:t xml:space="preserve"> </w:t>
      </w:r>
      <w:r w:rsidRPr="00733ED6">
        <w:t>C-</w:t>
      </w:r>
      <w:r w:rsidRPr="00733ED6">
        <w:rPr>
          <w:spacing w:val="-10"/>
        </w:rPr>
        <w:t>3</w:t>
      </w:r>
      <w:r w:rsidRPr="00733ED6">
        <w:rPr>
          <w:spacing w:val="-10"/>
        </w:rPr>
        <w:fldChar w:fldCharType="end"/>
      </w:r>
    </w:p>
    <w:p w14:paraId="23AC5756" w14:textId="77777777" w:rsidR="00C4491C" w:rsidRPr="00733ED6" w:rsidRDefault="00000000">
      <w:pPr>
        <w:spacing w:before="121"/>
        <w:ind w:left="220"/>
        <w:rPr>
          <w:b/>
          <w:sz w:val="26"/>
        </w:rPr>
      </w:pPr>
      <w:hyperlink w:anchor="_bookmark16" w:history="1">
        <w:r w:rsidR="00145E35" w:rsidRPr="00733ED6">
          <w:rPr>
            <w:b/>
            <w:spacing w:val="-2"/>
            <w:sz w:val="26"/>
          </w:rPr>
          <w:t>SECTION</w:t>
        </w:r>
        <w:r w:rsidR="00145E35" w:rsidRPr="00733ED6">
          <w:rPr>
            <w:b/>
            <w:spacing w:val="3"/>
            <w:sz w:val="26"/>
          </w:rPr>
          <w:t xml:space="preserve"> </w:t>
        </w:r>
        <w:r w:rsidR="00145E35" w:rsidRPr="00733ED6">
          <w:rPr>
            <w:b/>
            <w:spacing w:val="-2"/>
            <w:sz w:val="26"/>
          </w:rPr>
          <w:t>D:</w:t>
        </w:r>
        <w:r w:rsidR="00145E35" w:rsidRPr="00733ED6">
          <w:rPr>
            <w:b/>
            <w:spacing w:val="9"/>
            <w:sz w:val="26"/>
          </w:rPr>
          <w:t xml:space="preserve"> </w:t>
        </w:r>
        <w:r w:rsidR="00145E35" w:rsidRPr="00733ED6">
          <w:rPr>
            <w:b/>
            <w:spacing w:val="-2"/>
            <w:sz w:val="26"/>
          </w:rPr>
          <w:t>PACKAGING,</w:t>
        </w:r>
        <w:r w:rsidR="00145E35" w:rsidRPr="00733ED6">
          <w:rPr>
            <w:b/>
            <w:spacing w:val="4"/>
            <w:sz w:val="26"/>
          </w:rPr>
          <w:t xml:space="preserve"> </w:t>
        </w:r>
        <w:r w:rsidR="00145E35" w:rsidRPr="00733ED6">
          <w:rPr>
            <w:b/>
            <w:spacing w:val="-2"/>
            <w:sz w:val="26"/>
          </w:rPr>
          <w:t>MARKING,</w:t>
        </w:r>
        <w:r w:rsidR="00145E35" w:rsidRPr="00733ED6">
          <w:rPr>
            <w:b/>
            <w:spacing w:val="6"/>
            <w:sz w:val="26"/>
          </w:rPr>
          <w:t xml:space="preserve"> </w:t>
        </w:r>
        <w:r w:rsidR="00145E35" w:rsidRPr="00733ED6">
          <w:rPr>
            <w:b/>
            <w:spacing w:val="-2"/>
            <w:sz w:val="26"/>
          </w:rPr>
          <w:t>AND</w:t>
        </w:r>
        <w:r w:rsidR="00145E35" w:rsidRPr="00733ED6">
          <w:rPr>
            <w:b/>
            <w:spacing w:val="6"/>
            <w:sz w:val="26"/>
          </w:rPr>
          <w:t xml:space="preserve"> </w:t>
        </w:r>
        <w:r w:rsidR="00145E35" w:rsidRPr="00733ED6">
          <w:rPr>
            <w:b/>
            <w:spacing w:val="-2"/>
            <w:sz w:val="26"/>
          </w:rPr>
          <w:t>SHIPPING</w:t>
        </w:r>
        <w:r w:rsidR="00145E35" w:rsidRPr="00733ED6">
          <w:rPr>
            <w:b/>
            <w:spacing w:val="-44"/>
            <w:sz w:val="26"/>
          </w:rPr>
          <w:t xml:space="preserve"> </w:t>
        </w:r>
        <w:r w:rsidR="00145E35" w:rsidRPr="00733ED6">
          <w:rPr>
            <w:b/>
            <w:spacing w:val="-2"/>
            <w:sz w:val="26"/>
          </w:rPr>
          <w:t>................................</w:t>
        </w:r>
        <w:r w:rsidR="00145E35" w:rsidRPr="00733ED6">
          <w:rPr>
            <w:b/>
            <w:spacing w:val="-28"/>
            <w:sz w:val="26"/>
          </w:rPr>
          <w:t xml:space="preserve"> </w:t>
        </w:r>
        <w:r w:rsidR="00145E35" w:rsidRPr="00733ED6">
          <w:rPr>
            <w:b/>
            <w:spacing w:val="-2"/>
            <w:sz w:val="26"/>
          </w:rPr>
          <w:t>D-</w:t>
        </w:r>
        <w:r w:rsidR="00145E35" w:rsidRPr="00733ED6">
          <w:rPr>
            <w:b/>
            <w:spacing w:val="-10"/>
            <w:sz w:val="26"/>
          </w:rPr>
          <w:t>1</w:t>
        </w:r>
      </w:hyperlink>
    </w:p>
    <w:bookmarkStart w:id="13" w:name="SECTION_E:_INSPECTION_AND_ACCEPTANCE_..."/>
    <w:bookmarkEnd w:id="13"/>
    <w:p w14:paraId="259F522A" w14:textId="77777777" w:rsidR="00C4491C" w:rsidRPr="00733ED6" w:rsidRDefault="00145E35">
      <w:pPr>
        <w:spacing w:before="121"/>
        <w:ind w:left="220"/>
        <w:rPr>
          <w:b/>
          <w:sz w:val="26"/>
        </w:rPr>
      </w:pPr>
      <w:r w:rsidRPr="00733ED6">
        <w:fldChar w:fldCharType="begin"/>
      </w:r>
      <w:r w:rsidRPr="00733ED6">
        <w:instrText xml:space="preserve"> HYPERLINK \l "_bookmark17" </w:instrText>
      </w:r>
      <w:r w:rsidRPr="00733ED6">
        <w:fldChar w:fldCharType="separate"/>
      </w:r>
      <w:r w:rsidRPr="00733ED6">
        <w:rPr>
          <w:b/>
          <w:spacing w:val="-2"/>
          <w:sz w:val="26"/>
        </w:rPr>
        <w:t>SECTION</w:t>
      </w:r>
      <w:r w:rsidRPr="00733ED6">
        <w:rPr>
          <w:b/>
          <w:spacing w:val="2"/>
          <w:sz w:val="26"/>
        </w:rPr>
        <w:t xml:space="preserve"> </w:t>
      </w:r>
      <w:r w:rsidRPr="00733ED6">
        <w:rPr>
          <w:b/>
          <w:spacing w:val="-2"/>
          <w:sz w:val="26"/>
        </w:rPr>
        <w:t>E:</w:t>
      </w:r>
      <w:r w:rsidRPr="00733ED6">
        <w:rPr>
          <w:b/>
          <w:spacing w:val="7"/>
          <w:sz w:val="26"/>
        </w:rPr>
        <w:t xml:space="preserve"> </w:t>
      </w:r>
      <w:r w:rsidRPr="00733ED6">
        <w:rPr>
          <w:b/>
          <w:spacing w:val="-2"/>
          <w:sz w:val="26"/>
        </w:rPr>
        <w:t>INSPECTION</w:t>
      </w:r>
      <w:r w:rsidRPr="00733ED6">
        <w:rPr>
          <w:b/>
          <w:spacing w:val="8"/>
          <w:sz w:val="26"/>
        </w:rPr>
        <w:t xml:space="preserve"> </w:t>
      </w:r>
      <w:r w:rsidRPr="00733ED6">
        <w:rPr>
          <w:b/>
          <w:spacing w:val="-2"/>
          <w:sz w:val="26"/>
        </w:rPr>
        <w:t>AND</w:t>
      </w:r>
      <w:r w:rsidRPr="00733ED6">
        <w:rPr>
          <w:b/>
          <w:spacing w:val="8"/>
          <w:sz w:val="26"/>
        </w:rPr>
        <w:t xml:space="preserve"> </w:t>
      </w:r>
      <w:r w:rsidRPr="00733ED6">
        <w:rPr>
          <w:b/>
          <w:spacing w:val="-2"/>
          <w:sz w:val="26"/>
        </w:rPr>
        <w:t>ACCEPTANCE</w:t>
      </w:r>
      <w:r w:rsidRPr="00733ED6">
        <w:rPr>
          <w:b/>
          <w:spacing w:val="7"/>
          <w:sz w:val="26"/>
        </w:rPr>
        <w:t xml:space="preserve"> </w:t>
      </w:r>
      <w:r w:rsidRPr="00733ED6">
        <w:rPr>
          <w:b/>
          <w:spacing w:val="-2"/>
          <w:sz w:val="26"/>
        </w:rPr>
        <w:t>............................................</w:t>
      </w:r>
      <w:r w:rsidRPr="00733ED6">
        <w:rPr>
          <w:b/>
          <w:spacing w:val="-14"/>
          <w:sz w:val="26"/>
        </w:rPr>
        <w:t xml:space="preserve"> </w:t>
      </w:r>
      <w:r w:rsidRPr="00733ED6">
        <w:rPr>
          <w:b/>
          <w:spacing w:val="-2"/>
          <w:sz w:val="26"/>
        </w:rPr>
        <w:t>E-</w:t>
      </w:r>
      <w:r w:rsidRPr="00733ED6">
        <w:rPr>
          <w:b/>
          <w:spacing w:val="-10"/>
          <w:sz w:val="26"/>
        </w:rPr>
        <w:t>1</w:t>
      </w:r>
      <w:r w:rsidRPr="00733ED6">
        <w:rPr>
          <w:b/>
          <w:spacing w:val="-10"/>
          <w:sz w:val="26"/>
        </w:rPr>
        <w:fldChar w:fldCharType="end"/>
      </w:r>
    </w:p>
    <w:bookmarkStart w:id="14" w:name="SECTION_F:_DELIVERIES_OR_PERFORMANCE_..."/>
    <w:bookmarkEnd w:id="14"/>
    <w:p w14:paraId="6C1FD984" w14:textId="77777777" w:rsidR="00C4491C" w:rsidRPr="00733ED6" w:rsidRDefault="00145E35">
      <w:pPr>
        <w:spacing w:before="118"/>
        <w:ind w:left="220"/>
        <w:rPr>
          <w:b/>
          <w:sz w:val="26"/>
        </w:rPr>
      </w:pPr>
      <w:r w:rsidRPr="00733ED6">
        <w:fldChar w:fldCharType="begin"/>
      </w:r>
      <w:r w:rsidRPr="00733ED6">
        <w:instrText xml:space="preserve"> HYPERLINK \l "_bookmark18" </w:instrText>
      </w:r>
      <w:r w:rsidRPr="00733ED6">
        <w:fldChar w:fldCharType="separate"/>
      </w:r>
      <w:r w:rsidRPr="00733ED6">
        <w:rPr>
          <w:b/>
          <w:spacing w:val="-2"/>
          <w:sz w:val="26"/>
        </w:rPr>
        <w:t>SECTION</w:t>
      </w:r>
      <w:r w:rsidRPr="00733ED6">
        <w:rPr>
          <w:b/>
          <w:spacing w:val="4"/>
          <w:sz w:val="26"/>
        </w:rPr>
        <w:t xml:space="preserve"> </w:t>
      </w:r>
      <w:r w:rsidRPr="00733ED6">
        <w:rPr>
          <w:b/>
          <w:spacing w:val="-2"/>
          <w:sz w:val="26"/>
        </w:rPr>
        <w:t>F:</w:t>
      </w:r>
      <w:r w:rsidRPr="00733ED6">
        <w:rPr>
          <w:b/>
          <w:spacing w:val="8"/>
          <w:sz w:val="26"/>
        </w:rPr>
        <w:t xml:space="preserve"> </w:t>
      </w:r>
      <w:r w:rsidRPr="00733ED6">
        <w:rPr>
          <w:b/>
          <w:spacing w:val="-2"/>
          <w:sz w:val="26"/>
        </w:rPr>
        <w:t>DELIVERIES</w:t>
      </w:r>
      <w:r w:rsidRPr="00733ED6">
        <w:rPr>
          <w:b/>
          <w:spacing w:val="7"/>
          <w:sz w:val="26"/>
        </w:rPr>
        <w:t xml:space="preserve"> </w:t>
      </w:r>
      <w:r w:rsidRPr="00733ED6">
        <w:rPr>
          <w:b/>
          <w:spacing w:val="-2"/>
          <w:sz w:val="26"/>
        </w:rPr>
        <w:t>OR</w:t>
      </w:r>
      <w:r w:rsidRPr="00733ED6">
        <w:rPr>
          <w:b/>
          <w:spacing w:val="4"/>
          <w:sz w:val="26"/>
        </w:rPr>
        <w:t xml:space="preserve"> </w:t>
      </w:r>
      <w:r w:rsidRPr="00733ED6">
        <w:rPr>
          <w:b/>
          <w:spacing w:val="-2"/>
          <w:sz w:val="26"/>
        </w:rPr>
        <w:t>PERFORMANCE</w:t>
      </w:r>
      <w:r w:rsidRPr="00733ED6">
        <w:rPr>
          <w:b/>
          <w:spacing w:val="7"/>
          <w:sz w:val="26"/>
        </w:rPr>
        <w:t xml:space="preserve"> </w:t>
      </w:r>
      <w:r w:rsidRPr="00733ED6">
        <w:rPr>
          <w:b/>
          <w:spacing w:val="-2"/>
          <w:sz w:val="26"/>
        </w:rPr>
        <w:t>............................................</w:t>
      </w:r>
      <w:r w:rsidRPr="00733ED6">
        <w:rPr>
          <w:b/>
          <w:spacing w:val="3"/>
          <w:sz w:val="26"/>
        </w:rPr>
        <w:t xml:space="preserve"> </w:t>
      </w:r>
      <w:r w:rsidRPr="00733ED6">
        <w:rPr>
          <w:b/>
          <w:spacing w:val="-2"/>
          <w:sz w:val="26"/>
        </w:rPr>
        <w:t>F-</w:t>
      </w:r>
      <w:r w:rsidRPr="00733ED6">
        <w:rPr>
          <w:b/>
          <w:spacing w:val="-10"/>
          <w:sz w:val="26"/>
        </w:rPr>
        <w:t>1</w:t>
      </w:r>
      <w:r w:rsidRPr="00733ED6">
        <w:rPr>
          <w:b/>
          <w:spacing w:val="-10"/>
          <w:sz w:val="26"/>
        </w:rPr>
        <w:fldChar w:fldCharType="end"/>
      </w:r>
    </w:p>
    <w:bookmarkStart w:id="15" w:name="Article_F.1_GWAC_Period_of_Performance_."/>
    <w:bookmarkEnd w:id="15"/>
    <w:p w14:paraId="1CE88901" w14:textId="77777777" w:rsidR="00C4491C" w:rsidRPr="00733ED6" w:rsidRDefault="00145E35">
      <w:pPr>
        <w:pStyle w:val="BodyText"/>
        <w:spacing w:before="121"/>
        <w:ind w:left="494"/>
        <w:jc w:val="both"/>
      </w:pPr>
      <w:r w:rsidRPr="00733ED6">
        <w:fldChar w:fldCharType="begin"/>
      </w:r>
      <w:r w:rsidRPr="00733ED6">
        <w:instrText xml:space="preserve"> HYPERLINK \l "_bookmark19" </w:instrText>
      </w:r>
      <w:r w:rsidRPr="00733ED6">
        <w:fldChar w:fldCharType="separate"/>
      </w:r>
      <w:r w:rsidRPr="00733ED6">
        <w:t>Article</w:t>
      </w:r>
      <w:r w:rsidRPr="00733ED6">
        <w:rPr>
          <w:spacing w:val="-3"/>
        </w:rPr>
        <w:t xml:space="preserve"> </w:t>
      </w:r>
      <w:r w:rsidRPr="00733ED6">
        <w:t>F.1</w:t>
      </w:r>
      <w:r w:rsidRPr="00733ED6">
        <w:rPr>
          <w:spacing w:val="-2"/>
        </w:rPr>
        <w:t xml:space="preserve"> </w:t>
      </w:r>
      <w:r w:rsidRPr="00733ED6">
        <w:t>GWAC</w:t>
      </w:r>
      <w:r w:rsidRPr="00733ED6">
        <w:rPr>
          <w:spacing w:val="-3"/>
        </w:rPr>
        <w:t xml:space="preserve"> </w:t>
      </w:r>
      <w:r w:rsidRPr="00733ED6">
        <w:t>Period</w:t>
      </w:r>
      <w:r w:rsidRPr="00733ED6">
        <w:rPr>
          <w:spacing w:val="-3"/>
        </w:rPr>
        <w:t xml:space="preserve"> </w:t>
      </w:r>
      <w:r w:rsidRPr="00733ED6">
        <w:t>of</w:t>
      </w:r>
      <w:r w:rsidRPr="00733ED6">
        <w:rPr>
          <w:spacing w:val="-3"/>
        </w:rPr>
        <w:t xml:space="preserve"> </w:t>
      </w:r>
      <w:r w:rsidRPr="00733ED6">
        <w:t>Performance</w:t>
      </w:r>
      <w:r w:rsidRPr="00733ED6">
        <w:rPr>
          <w:spacing w:val="-14"/>
        </w:rPr>
        <w:t xml:space="preserve"> </w:t>
      </w:r>
      <w:r w:rsidRPr="00733ED6">
        <w:t>................................................................F-</w:t>
      </w:r>
      <w:r w:rsidRPr="00733ED6">
        <w:rPr>
          <w:spacing w:val="-10"/>
        </w:rPr>
        <w:t>1</w:t>
      </w:r>
      <w:r w:rsidRPr="00733ED6">
        <w:rPr>
          <w:spacing w:val="-10"/>
        </w:rPr>
        <w:fldChar w:fldCharType="end"/>
      </w:r>
    </w:p>
    <w:p w14:paraId="1FDC9C25" w14:textId="77777777" w:rsidR="00C4491C" w:rsidRPr="00733ED6" w:rsidRDefault="00000000">
      <w:pPr>
        <w:pStyle w:val="BodyText"/>
        <w:spacing w:line="343" w:lineRule="auto"/>
        <w:ind w:left="494" w:right="1425"/>
        <w:jc w:val="both"/>
      </w:pPr>
      <w:hyperlink w:anchor="_bookmark20" w:history="1">
        <w:r w:rsidR="00145E35" w:rsidRPr="00733ED6">
          <w:t>Article</w:t>
        </w:r>
        <w:r w:rsidR="00145E35" w:rsidRPr="00733ED6">
          <w:rPr>
            <w:spacing w:val="-2"/>
          </w:rPr>
          <w:t xml:space="preserve"> </w:t>
        </w:r>
        <w:r w:rsidR="00145E35" w:rsidRPr="00733ED6">
          <w:t>F.2</w:t>
        </w:r>
        <w:r w:rsidR="00145E35" w:rsidRPr="00733ED6">
          <w:rPr>
            <w:spacing w:val="-1"/>
          </w:rPr>
          <w:t xml:space="preserve"> </w:t>
        </w:r>
        <w:r w:rsidR="00145E35" w:rsidRPr="00733ED6">
          <w:t>Delivery</w:t>
        </w:r>
        <w:r w:rsidR="00145E35" w:rsidRPr="00733ED6">
          <w:rPr>
            <w:spacing w:val="-5"/>
          </w:rPr>
          <w:t xml:space="preserve"> </w:t>
        </w:r>
        <w:r w:rsidR="00145E35" w:rsidRPr="00733ED6">
          <w:t>Order</w:t>
        </w:r>
        <w:r w:rsidR="00145E35" w:rsidRPr="00733ED6">
          <w:rPr>
            <w:spacing w:val="-2"/>
          </w:rPr>
          <w:t xml:space="preserve"> </w:t>
        </w:r>
        <w:r w:rsidR="00145E35" w:rsidRPr="00733ED6">
          <w:t>Period</w:t>
        </w:r>
        <w:r w:rsidR="00145E35" w:rsidRPr="00733ED6">
          <w:rPr>
            <w:spacing w:val="-2"/>
          </w:rPr>
          <w:t xml:space="preserve"> </w:t>
        </w:r>
        <w:r w:rsidR="00145E35" w:rsidRPr="00733ED6">
          <w:t>of</w:t>
        </w:r>
        <w:r w:rsidR="00145E35" w:rsidRPr="00733ED6">
          <w:rPr>
            <w:spacing w:val="-2"/>
          </w:rPr>
          <w:t xml:space="preserve"> </w:t>
        </w:r>
        <w:r w:rsidR="00145E35" w:rsidRPr="00733ED6">
          <w:t>Performance</w:t>
        </w:r>
        <w:r w:rsidR="00145E35" w:rsidRPr="00733ED6">
          <w:rPr>
            <w:spacing w:val="-6"/>
          </w:rPr>
          <w:t xml:space="preserve"> </w:t>
        </w:r>
        <w:r w:rsidR="00145E35" w:rsidRPr="00733ED6">
          <w:t>....................................................F-1</w:t>
        </w:r>
      </w:hyperlink>
      <w:r w:rsidR="00145E35" w:rsidRPr="00733ED6">
        <w:t xml:space="preserve"> </w:t>
      </w:r>
      <w:hyperlink w:anchor="_bookmark21" w:history="1">
        <w:r w:rsidR="00145E35" w:rsidRPr="00733ED6">
          <w:t>Article</w:t>
        </w:r>
        <w:r w:rsidR="00145E35" w:rsidRPr="00733ED6">
          <w:rPr>
            <w:spacing w:val="-3"/>
          </w:rPr>
          <w:t xml:space="preserve"> </w:t>
        </w:r>
        <w:r w:rsidR="00145E35" w:rsidRPr="00733ED6">
          <w:t>F.3</w:t>
        </w:r>
        <w:r w:rsidR="00145E35" w:rsidRPr="00733ED6">
          <w:rPr>
            <w:spacing w:val="-2"/>
          </w:rPr>
          <w:t xml:space="preserve"> </w:t>
        </w:r>
        <w:r w:rsidR="00145E35" w:rsidRPr="00733ED6">
          <w:t>Clauses</w:t>
        </w:r>
        <w:r w:rsidR="00145E35" w:rsidRPr="00733ED6">
          <w:rPr>
            <w:spacing w:val="-3"/>
          </w:rPr>
          <w:t xml:space="preserve"> </w:t>
        </w:r>
        <w:r w:rsidR="00145E35" w:rsidRPr="00733ED6">
          <w:t>Incorporated</w:t>
        </w:r>
        <w:r w:rsidR="00145E35" w:rsidRPr="00733ED6">
          <w:rPr>
            <w:spacing w:val="-3"/>
          </w:rPr>
          <w:t xml:space="preserve"> </w:t>
        </w:r>
        <w:r w:rsidR="00145E35" w:rsidRPr="00733ED6">
          <w:t>by</w:t>
        </w:r>
        <w:r w:rsidR="00145E35" w:rsidRPr="00733ED6">
          <w:rPr>
            <w:spacing w:val="-6"/>
          </w:rPr>
          <w:t xml:space="preserve"> </w:t>
        </w:r>
        <w:r w:rsidR="00145E35" w:rsidRPr="00733ED6">
          <w:t>Reference,</w:t>
        </w:r>
        <w:r w:rsidR="00145E35" w:rsidRPr="00733ED6">
          <w:rPr>
            <w:spacing w:val="-3"/>
          </w:rPr>
          <w:t xml:space="preserve"> </w:t>
        </w:r>
        <w:r w:rsidR="00145E35" w:rsidRPr="00733ED6">
          <w:t>FAR</w:t>
        </w:r>
        <w:r w:rsidR="00145E35" w:rsidRPr="00733ED6">
          <w:rPr>
            <w:spacing w:val="-3"/>
          </w:rPr>
          <w:t xml:space="preserve"> </w:t>
        </w:r>
        <w:r w:rsidR="00145E35" w:rsidRPr="00733ED6">
          <w:t>52.252-2</w:t>
        </w:r>
        <w:r w:rsidR="00145E35" w:rsidRPr="00733ED6">
          <w:rPr>
            <w:spacing w:val="-3"/>
          </w:rPr>
          <w:t xml:space="preserve"> </w:t>
        </w:r>
        <w:r w:rsidR="00145E35" w:rsidRPr="00733ED6">
          <w:t>(FEB</w:t>
        </w:r>
        <w:r w:rsidR="00145E35" w:rsidRPr="00733ED6">
          <w:rPr>
            <w:spacing w:val="-5"/>
          </w:rPr>
          <w:t xml:space="preserve"> </w:t>
        </w:r>
        <w:r w:rsidR="00145E35" w:rsidRPr="00733ED6">
          <w:t>1998).............F-1</w:t>
        </w:r>
      </w:hyperlink>
      <w:r w:rsidR="00145E35" w:rsidRPr="00733ED6">
        <w:t xml:space="preserve"> </w:t>
      </w:r>
      <w:bookmarkStart w:id="16" w:name="Article_F.4_Time_of_Delivery_..........."/>
      <w:bookmarkEnd w:id="16"/>
      <w:r w:rsidR="00145E35" w:rsidRPr="00733ED6">
        <w:fldChar w:fldCharType="begin"/>
      </w:r>
      <w:r w:rsidR="00145E35" w:rsidRPr="00733ED6">
        <w:instrText xml:space="preserve"> HYPERLINK \l "_bookmark22" </w:instrText>
      </w:r>
      <w:r w:rsidR="00145E35" w:rsidRPr="00733ED6">
        <w:fldChar w:fldCharType="separate"/>
      </w:r>
      <w:r w:rsidR="00145E35" w:rsidRPr="00733ED6">
        <w:t>Article F.4 Time of Delivery</w:t>
      </w:r>
      <w:r w:rsidR="00145E35" w:rsidRPr="00733ED6">
        <w:rPr>
          <w:spacing w:val="-6"/>
        </w:rPr>
        <w:t xml:space="preserve"> </w:t>
      </w:r>
      <w:r w:rsidR="00145E35" w:rsidRPr="00733ED6">
        <w:t>......................................................................................F-1</w:t>
      </w:r>
      <w:r w:rsidR="00145E35" w:rsidRPr="00733ED6">
        <w:fldChar w:fldCharType="end"/>
      </w:r>
    </w:p>
    <w:p w14:paraId="6D5EF46E" w14:textId="77777777" w:rsidR="00C4491C" w:rsidRPr="00733ED6" w:rsidRDefault="00000000">
      <w:pPr>
        <w:pStyle w:val="ListParagraph"/>
        <w:numPr>
          <w:ilvl w:val="2"/>
          <w:numId w:val="49"/>
        </w:numPr>
        <w:tabs>
          <w:tab w:val="left" w:pos="616"/>
        </w:tabs>
        <w:spacing w:before="4"/>
        <w:ind w:left="615" w:right="1425"/>
        <w:jc w:val="right"/>
        <w:rPr>
          <w:sz w:val="24"/>
        </w:rPr>
      </w:pPr>
      <w:hyperlink w:anchor="_bookmark23" w:history="1">
        <w:bookmarkStart w:id="17" w:name="F.4.1_Delivery_Schedule_................"/>
        <w:bookmarkEnd w:id="17"/>
        <w:r w:rsidR="00145E35" w:rsidRPr="00733ED6">
          <w:rPr>
            <w:sz w:val="24"/>
          </w:rPr>
          <w:t>Delivery</w:t>
        </w:r>
        <w:r w:rsidR="00145E35" w:rsidRPr="00733ED6">
          <w:rPr>
            <w:spacing w:val="-4"/>
            <w:sz w:val="24"/>
          </w:rPr>
          <w:t xml:space="preserve"> </w:t>
        </w:r>
        <w:r w:rsidR="00145E35" w:rsidRPr="00733ED6">
          <w:rPr>
            <w:sz w:val="24"/>
          </w:rPr>
          <w:t>Schedule.....................................................................................F-</w:t>
        </w:r>
        <w:r w:rsidR="00145E35" w:rsidRPr="00733ED6">
          <w:rPr>
            <w:spacing w:val="-10"/>
            <w:sz w:val="24"/>
          </w:rPr>
          <w:t>1</w:t>
        </w:r>
      </w:hyperlink>
    </w:p>
    <w:p w14:paraId="6ED41A9E" w14:textId="77777777" w:rsidR="00C4491C" w:rsidRPr="00733ED6" w:rsidRDefault="00000000">
      <w:pPr>
        <w:pStyle w:val="ListParagraph"/>
        <w:numPr>
          <w:ilvl w:val="2"/>
          <w:numId w:val="49"/>
        </w:numPr>
        <w:tabs>
          <w:tab w:val="left" w:pos="614"/>
        </w:tabs>
        <w:spacing w:before="121"/>
        <w:ind w:left="613" w:right="1425" w:hanging="614"/>
        <w:jc w:val="right"/>
        <w:rPr>
          <w:sz w:val="24"/>
        </w:rPr>
      </w:pPr>
      <w:hyperlink w:anchor="_bookmark24" w:history="1">
        <w:bookmarkStart w:id="18" w:name="F.4.2_Partial_Shipment_................."/>
        <w:bookmarkEnd w:id="18"/>
        <w:r w:rsidR="00145E35" w:rsidRPr="00733ED6">
          <w:rPr>
            <w:sz w:val="24"/>
          </w:rPr>
          <w:t>Partial</w:t>
        </w:r>
        <w:r w:rsidR="00145E35" w:rsidRPr="00733ED6">
          <w:rPr>
            <w:spacing w:val="-8"/>
            <w:sz w:val="24"/>
          </w:rPr>
          <w:t xml:space="preserve"> </w:t>
        </w:r>
        <w:r w:rsidR="00145E35" w:rsidRPr="00733ED6">
          <w:rPr>
            <w:sz w:val="24"/>
          </w:rPr>
          <w:t>Shipment</w:t>
        </w:r>
        <w:r w:rsidR="00145E35" w:rsidRPr="00733ED6">
          <w:rPr>
            <w:spacing w:val="-17"/>
            <w:sz w:val="24"/>
          </w:rPr>
          <w:t xml:space="preserve"> </w:t>
        </w:r>
        <w:r w:rsidR="00145E35" w:rsidRPr="00733ED6">
          <w:rPr>
            <w:sz w:val="24"/>
          </w:rPr>
          <w:t>.......................................................................................F-</w:t>
        </w:r>
        <w:r w:rsidR="00145E35" w:rsidRPr="00733ED6">
          <w:rPr>
            <w:spacing w:val="-10"/>
            <w:sz w:val="24"/>
          </w:rPr>
          <w:t>2</w:t>
        </w:r>
      </w:hyperlink>
    </w:p>
    <w:bookmarkStart w:id="19" w:name="Article_F.5_Transportation_............."/>
    <w:bookmarkEnd w:id="19"/>
    <w:p w14:paraId="5A0E0693" w14:textId="77777777" w:rsidR="00C4491C" w:rsidRPr="00733ED6" w:rsidRDefault="00145E35">
      <w:pPr>
        <w:pStyle w:val="BodyText"/>
        <w:ind w:right="1425"/>
        <w:jc w:val="right"/>
      </w:pPr>
      <w:r w:rsidRPr="00733ED6">
        <w:fldChar w:fldCharType="begin"/>
      </w:r>
      <w:r w:rsidRPr="00733ED6">
        <w:instrText xml:space="preserve"> HYPERLINK \l "_bookmark25" </w:instrText>
      </w:r>
      <w:r w:rsidRPr="00733ED6">
        <w:fldChar w:fldCharType="separate"/>
      </w:r>
      <w:r w:rsidRPr="00733ED6">
        <w:t>Article</w:t>
      </w:r>
      <w:r w:rsidRPr="00733ED6">
        <w:rPr>
          <w:spacing w:val="-5"/>
        </w:rPr>
        <w:t xml:space="preserve"> </w:t>
      </w:r>
      <w:r w:rsidRPr="00733ED6">
        <w:t>F.5</w:t>
      </w:r>
      <w:r w:rsidRPr="00733ED6">
        <w:rPr>
          <w:spacing w:val="-4"/>
        </w:rPr>
        <w:t xml:space="preserve"> </w:t>
      </w:r>
      <w:r w:rsidRPr="00733ED6">
        <w:t>Transportation</w:t>
      </w:r>
      <w:r w:rsidRPr="00733ED6">
        <w:rPr>
          <w:spacing w:val="-25"/>
        </w:rPr>
        <w:t xml:space="preserve"> </w:t>
      </w:r>
      <w:r w:rsidRPr="00733ED6">
        <w:t>.........................................................................................F-</w:t>
      </w:r>
      <w:r w:rsidRPr="00733ED6">
        <w:rPr>
          <w:spacing w:val="-10"/>
        </w:rPr>
        <w:t>2</w:t>
      </w:r>
      <w:r w:rsidRPr="00733ED6">
        <w:rPr>
          <w:spacing w:val="-10"/>
        </w:rPr>
        <w:fldChar w:fldCharType="end"/>
      </w:r>
    </w:p>
    <w:p w14:paraId="671F13E3" w14:textId="77777777" w:rsidR="00C4491C" w:rsidRPr="00733ED6" w:rsidRDefault="00000000">
      <w:pPr>
        <w:pStyle w:val="ListParagraph"/>
        <w:numPr>
          <w:ilvl w:val="2"/>
          <w:numId w:val="48"/>
        </w:numPr>
        <w:tabs>
          <w:tab w:val="left" w:pos="614"/>
        </w:tabs>
        <w:ind w:left="613" w:right="1425"/>
        <w:jc w:val="right"/>
        <w:rPr>
          <w:sz w:val="24"/>
        </w:rPr>
      </w:pPr>
      <w:hyperlink w:anchor="_bookmark26" w:history="1">
        <w:r w:rsidR="00145E35" w:rsidRPr="00733ED6">
          <w:rPr>
            <w:sz w:val="24"/>
          </w:rPr>
          <w:t>Transportation</w:t>
        </w:r>
        <w:r w:rsidR="00145E35" w:rsidRPr="00733ED6">
          <w:rPr>
            <w:spacing w:val="-11"/>
            <w:sz w:val="24"/>
          </w:rPr>
          <w:t xml:space="preserve"> </w:t>
        </w:r>
        <w:r w:rsidR="00145E35" w:rsidRPr="00733ED6">
          <w:rPr>
            <w:sz w:val="24"/>
          </w:rPr>
          <w:t>and</w:t>
        </w:r>
        <w:r w:rsidR="00145E35" w:rsidRPr="00733ED6">
          <w:rPr>
            <w:spacing w:val="-5"/>
            <w:sz w:val="24"/>
          </w:rPr>
          <w:t xml:space="preserve"> </w:t>
        </w:r>
        <w:r w:rsidR="00145E35" w:rsidRPr="00733ED6">
          <w:rPr>
            <w:sz w:val="24"/>
          </w:rPr>
          <w:t>Shipping</w:t>
        </w:r>
        <w:r w:rsidR="00145E35" w:rsidRPr="00733ED6">
          <w:rPr>
            <w:spacing w:val="-6"/>
            <w:sz w:val="24"/>
          </w:rPr>
          <w:t xml:space="preserve"> </w:t>
        </w:r>
        <w:r w:rsidR="00145E35" w:rsidRPr="00733ED6">
          <w:rPr>
            <w:sz w:val="24"/>
          </w:rPr>
          <w:t>Charges</w:t>
        </w:r>
        <w:r w:rsidR="00145E35" w:rsidRPr="00733ED6">
          <w:rPr>
            <w:spacing w:val="-27"/>
            <w:sz w:val="24"/>
          </w:rPr>
          <w:t xml:space="preserve"> </w:t>
        </w:r>
        <w:r w:rsidR="00145E35" w:rsidRPr="00733ED6">
          <w:rPr>
            <w:sz w:val="24"/>
          </w:rPr>
          <w:t>......................................................F-</w:t>
        </w:r>
        <w:r w:rsidR="00145E35" w:rsidRPr="00733ED6">
          <w:rPr>
            <w:spacing w:val="-10"/>
            <w:sz w:val="24"/>
          </w:rPr>
          <w:t>2</w:t>
        </w:r>
      </w:hyperlink>
    </w:p>
    <w:p w14:paraId="2E4AC72E" w14:textId="77777777" w:rsidR="00C4491C" w:rsidRPr="00733ED6" w:rsidRDefault="00000000">
      <w:pPr>
        <w:pStyle w:val="ListParagraph"/>
        <w:numPr>
          <w:ilvl w:val="2"/>
          <w:numId w:val="48"/>
        </w:numPr>
        <w:tabs>
          <w:tab w:val="left" w:pos="1556"/>
        </w:tabs>
        <w:spacing w:line="340" w:lineRule="auto"/>
        <w:ind w:left="220" w:right="1417" w:firstLine="720"/>
        <w:jc w:val="right"/>
        <w:rPr>
          <w:sz w:val="24"/>
        </w:rPr>
      </w:pPr>
      <w:hyperlink w:anchor="_bookmark27" w:history="1">
        <w:r w:rsidR="00145E35" w:rsidRPr="00733ED6">
          <w:rPr>
            <w:sz w:val="24"/>
          </w:rPr>
          <w:t>Equipment</w:t>
        </w:r>
        <w:r w:rsidR="00145E35" w:rsidRPr="00733ED6">
          <w:rPr>
            <w:spacing w:val="-2"/>
            <w:sz w:val="24"/>
          </w:rPr>
          <w:t xml:space="preserve"> </w:t>
        </w:r>
        <w:r w:rsidR="00145E35" w:rsidRPr="00733ED6">
          <w:rPr>
            <w:sz w:val="24"/>
          </w:rPr>
          <w:t>Shipped</w:t>
        </w:r>
        <w:r w:rsidR="00145E35" w:rsidRPr="00733ED6">
          <w:rPr>
            <w:spacing w:val="-2"/>
            <w:sz w:val="24"/>
          </w:rPr>
          <w:t xml:space="preserve"> </w:t>
        </w:r>
        <w:r w:rsidR="00145E35" w:rsidRPr="00733ED6">
          <w:rPr>
            <w:sz w:val="24"/>
          </w:rPr>
          <w:t>for Replacement</w:t>
        </w:r>
        <w:r w:rsidR="00145E35" w:rsidRPr="00733ED6">
          <w:rPr>
            <w:spacing w:val="-27"/>
            <w:sz w:val="24"/>
          </w:rPr>
          <w:t xml:space="preserve"> </w:t>
        </w:r>
        <w:r w:rsidR="00145E35" w:rsidRPr="00733ED6">
          <w:rPr>
            <w:sz w:val="24"/>
          </w:rPr>
          <w:t>.......................................................F-2</w:t>
        </w:r>
      </w:hyperlink>
      <w:r w:rsidR="00145E35" w:rsidRPr="00733ED6">
        <w:rPr>
          <w:sz w:val="24"/>
        </w:rPr>
        <w:t xml:space="preserve"> </w:t>
      </w:r>
      <w:hyperlink w:anchor="_bookmark28" w:history="1">
        <w:r w:rsidR="00145E35" w:rsidRPr="00733ED6">
          <w:rPr>
            <w:b/>
            <w:sz w:val="26"/>
          </w:rPr>
          <w:t>SECTION</w:t>
        </w:r>
        <w:r w:rsidR="00145E35" w:rsidRPr="00733ED6">
          <w:rPr>
            <w:b/>
            <w:spacing w:val="-15"/>
            <w:sz w:val="26"/>
          </w:rPr>
          <w:t xml:space="preserve"> </w:t>
        </w:r>
        <w:r w:rsidR="00145E35" w:rsidRPr="00733ED6">
          <w:rPr>
            <w:b/>
            <w:sz w:val="26"/>
          </w:rPr>
          <w:t>G:</w:t>
        </w:r>
        <w:r w:rsidR="00145E35" w:rsidRPr="00733ED6">
          <w:rPr>
            <w:b/>
            <w:spacing w:val="-8"/>
            <w:sz w:val="26"/>
          </w:rPr>
          <w:t xml:space="preserve"> </w:t>
        </w:r>
        <w:r w:rsidR="00145E35" w:rsidRPr="00733ED6">
          <w:rPr>
            <w:b/>
            <w:sz w:val="26"/>
          </w:rPr>
          <w:t>CONTRACT</w:t>
        </w:r>
        <w:r w:rsidR="00145E35" w:rsidRPr="00733ED6">
          <w:rPr>
            <w:b/>
            <w:spacing w:val="-7"/>
            <w:sz w:val="26"/>
          </w:rPr>
          <w:t xml:space="preserve"> </w:t>
        </w:r>
        <w:r w:rsidR="00145E35" w:rsidRPr="00733ED6">
          <w:rPr>
            <w:b/>
            <w:sz w:val="26"/>
          </w:rPr>
          <w:t>ADMINISTRATION</w:t>
        </w:r>
        <w:r w:rsidR="00145E35" w:rsidRPr="00733ED6">
          <w:rPr>
            <w:b/>
            <w:spacing w:val="-11"/>
            <w:sz w:val="26"/>
          </w:rPr>
          <w:t xml:space="preserve"> </w:t>
        </w:r>
        <w:r w:rsidR="00145E35" w:rsidRPr="00733ED6">
          <w:rPr>
            <w:b/>
            <w:sz w:val="26"/>
          </w:rPr>
          <w:t>DATA</w:t>
        </w:r>
        <w:r w:rsidR="00145E35" w:rsidRPr="00733ED6">
          <w:rPr>
            <w:b/>
            <w:spacing w:val="-12"/>
            <w:sz w:val="26"/>
          </w:rPr>
          <w:t xml:space="preserve"> </w:t>
        </w:r>
        <w:r w:rsidR="00145E35" w:rsidRPr="00733ED6">
          <w:rPr>
            <w:b/>
            <w:sz w:val="26"/>
          </w:rPr>
          <w:t>.....................................</w:t>
        </w:r>
        <w:r w:rsidR="00145E35" w:rsidRPr="00733ED6">
          <w:rPr>
            <w:b/>
            <w:spacing w:val="-46"/>
            <w:sz w:val="26"/>
          </w:rPr>
          <w:t xml:space="preserve"> </w:t>
        </w:r>
        <w:r w:rsidR="00145E35" w:rsidRPr="00733ED6">
          <w:rPr>
            <w:b/>
            <w:sz w:val="26"/>
          </w:rPr>
          <w:t>G-1</w:t>
        </w:r>
      </w:hyperlink>
      <w:r w:rsidR="00145E35" w:rsidRPr="00733ED6">
        <w:rPr>
          <w:b/>
          <w:sz w:val="26"/>
        </w:rPr>
        <w:t xml:space="preserve"> </w:t>
      </w:r>
      <w:bookmarkStart w:id="20" w:name="Article_G.1_General_...................."/>
      <w:bookmarkEnd w:id="20"/>
      <w:r w:rsidR="00145E35" w:rsidRPr="00733ED6">
        <w:fldChar w:fldCharType="begin"/>
      </w:r>
      <w:r w:rsidR="00145E35" w:rsidRPr="00733ED6">
        <w:instrText xml:space="preserve"> HYPERLINK \l "_bookmark29" </w:instrText>
      </w:r>
      <w:r w:rsidR="00145E35" w:rsidRPr="00733ED6">
        <w:fldChar w:fldCharType="separate"/>
      </w:r>
      <w:r w:rsidR="00145E35" w:rsidRPr="00733ED6">
        <w:rPr>
          <w:sz w:val="24"/>
        </w:rPr>
        <w:t>Article G.1 General</w:t>
      </w:r>
      <w:r w:rsidR="00145E35" w:rsidRPr="00733ED6">
        <w:rPr>
          <w:spacing w:val="-27"/>
          <w:sz w:val="24"/>
        </w:rPr>
        <w:t xml:space="preserve"> </w:t>
      </w:r>
      <w:r w:rsidR="00145E35" w:rsidRPr="00733ED6">
        <w:rPr>
          <w:sz w:val="24"/>
        </w:rPr>
        <w:t>..................................................................................................</w:t>
      </w:r>
      <w:r w:rsidR="00145E35" w:rsidRPr="00733ED6">
        <w:rPr>
          <w:spacing w:val="-20"/>
          <w:sz w:val="24"/>
        </w:rPr>
        <w:t xml:space="preserve"> </w:t>
      </w:r>
      <w:r w:rsidR="00145E35" w:rsidRPr="00733ED6">
        <w:rPr>
          <w:sz w:val="24"/>
        </w:rPr>
        <w:t>G-1</w:t>
      </w:r>
      <w:r w:rsidR="00145E35" w:rsidRPr="00733ED6">
        <w:rPr>
          <w:sz w:val="24"/>
        </w:rPr>
        <w:fldChar w:fldCharType="end"/>
      </w:r>
    </w:p>
    <w:bookmarkStart w:id="21" w:name="Article_G.2_Authorized_Users_..........."/>
    <w:bookmarkEnd w:id="21"/>
    <w:p w14:paraId="05C7EFC7" w14:textId="77777777" w:rsidR="00C4491C" w:rsidRPr="00733ED6" w:rsidRDefault="00145E35">
      <w:pPr>
        <w:pStyle w:val="BodyText"/>
        <w:spacing w:before="3"/>
        <w:ind w:right="1425"/>
        <w:jc w:val="right"/>
      </w:pPr>
      <w:r w:rsidRPr="00733ED6">
        <w:fldChar w:fldCharType="begin"/>
      </w:r>
      <w:r w:rsidRPr="00733ED6">
        <w:instrText xml:space="preserve"> HYPERLINK \l "_bookmark30" </w:instrText>
      </w:r>
      <w:r w:rsidRPr="00733ED6">
        <w:fldChar w:fldCharType="separate"/>
      </w:r>
      <w:r w:rsidRPr="00733ED6">
        <w:t>Article</w:t>
      </w:r>
      <w:r w:rsidRPr="00733ED6">
        <w:rPr>
          <w:spacing w:val="-9"/>
        </w:rPr>
        <w:t xml:space="preserve"> </w:t>
      </w:r>
      <w:r w:rsidRPr="00733ED6">
        <w:t>G.2</w:t>
      </w:r>
      <w:r w:rsidRPr="00733ED6">
        <w:rPr>
          <w:spacing w:val="-5"/>
        </w:rPr>
        <w:t xml:space="preserve"> </w:t>
      </w:r>
      <w:r w:rsidRPr="00733ED6">
        <w:t>Authorized</w:t>
      </w:r>
      <w:r w:rsidRPr="00733ED6">
        <w:rPr>
          <w:spacing w:val="-4"/>
        </w:rPr>
        <w:t xml:space="preserve"> </w:t>
      </w:r>
      <w:r w:rsidRPr="00733ED6">
        <w:t>Users</w:t>
      </w:r>
      <w:r w:rsidRPr="00733ED6">
        <w:rPr>
          <w:spacing w:val="-21"/>
        </w:rPr>
        <w:t xml:space="preserve"> </w:t>
      </w:r>
      <w:r w:rsidRPr="00733ED6">
        <w:t>...................................................................................</w:t>
      </w:r>
      <w:r w:rsidRPr="00733ED6">
        <w:rPr>
          <w:spacing w:val="-40"/>
        </w:rPr>
        <w:t xml:space="preserve"> </w:t>
      </w:r>
      <w:r w:rsidRPr="00733ED6">
        <w:t>G-</w:t>
      </w:r>
      <w:r w:rsidRPr="00733ED6">
        <w:rPr>
          <w:spacing w:val="-10"/>
        </w:rPr>
        <w:t>1</w:t>
      </w:r>
      <w:r w:rsidRPr="00733ED6">
        <w:rPr>
          <w:spacing w:val="-10"/>
        </w:rPr>
        <w:fldChar w:fldCharType="end"/>
      </w:r>
    </w:p>
    <w:p w14:paraId="62466461" w14:textId="77777777" w:rsidR="00C4491C" w:rsidRPr="00733ED6" w:rsidRDefault="00C4491C">
      <w:pPr>
        <w:jc w:val="right"/>
        <w:sectPr w:rsidR="00C4491C" w:rsidRPr="00733ED6">
          <w:headerReference w:type="default" r:id="rId12"/>
          <w:footerReference w:type="default" r:id="rId13"/>
          <w:pgSz w:w="12240" w:h="15840"/>
          <w:pgMar w:top="1340" w:right="640" w:bottom="1120" w:left="600" w:header="436" w:footer="930" w:gutter="0"/>
          <w:pgNumType w:start="1"/>
          <w:cols w:space="720"/>
        </w:sectPr>
      </w:pPr>
    </w:p>
    <w:bookmarkStart w:id="22" w:name="Article_G.3_Roles_......................"/>
    <w:bookmarkEnd w:id="22"/>
    <w:p w14:paraId="4185DB31" w14:textId="77777777" w:rsidR="00C4491C" w:rsidRPr="00733ED6" w:rsidRDefault="00145E35">
      <w:pPr>
        <w:pStyle w:val="BodyText"/>
        <w:tabs>
          <w:tab w:val="left" w:leader="dot" w:pos="9172"/>
        </w:tabs>
        <w:spacing w:before="84"/>
        <w:ind w:left="494"/>
      </w:pPr>
      <w:r w:rsidRPr="00733ED6">
        <w:lastRenderedPageBreak/>
        <w:fldChar w:fldCharType="begin"/>
      </w:r>
      <w:r w:rsidRPr="00733ED6">
        <w:instrText xml:space="preserve"> HYPERLINK \l "_bookmark31" </w:instrText>
      </w:r>
      <w:r w:rsidRPr="00733ED6">
        <w:fldChar w:fldCharType="separate"/>
      </w:r>
      <w:r w:rsidRPr="00733ED6">
        <w:t>Article</w:t>
      </w:r>
      <w:r w:rsidRPr="00733ED6">
        <w:rPr>
          <w:spacing w:val="-3"/>
        </w:rPr>
        <w:t xml:space="preserve"> </w:t>
      </w:r>
      <w:r w:rsidRPr="00733ED6">
        <w:t xml:space="preserve">G.3 </w:t>
      </w:r>
      <w:r w:rsidRPr="00733ED6">
        <w:rPr>
          <w:spacing w:val="-4"/>
        </w:rPr>
        <w:t>Roles</w:t>
      </w:r>
      <w:r w:rsidRPr="00733ED6">
        <w:tab/>
      </w:r>
      <w:r w:rsidRPr="00733ED6">
        <w:rPr>
          <w:spacing w:val="-2"/>
        </w:rPr>
        <w:t>G-</w:t>
      </w:r>
      <w:r w:rsidRPr="00733ED6">
        <w:rPr>
          <w:spacing w:val="-10"/>
        </w:rPr>
        <w:t>1</w:t>
      </w:r>
      <w:r w:rsidRPr="00733ED6">
        <w:rPr>
          <w:spacing w:val="-10"/>
        </w:rPr>
        <w:fldChar w:fldCharType="end"/>
      </w:r>
    </w:p>
    <w:p w14:paraId="4736CD9A" w14:textId="77777777" w:rsidR="00C4491C" w:rsidRPr="00733ED6" w:rsidRDefault="00000000">
      <w:pPr>
        <w:pStyle w:val="ListParagraph"/>
        <w:numPr>
          <w:ilvl w:val="2"/>
          <w:numId w:val="47"/>
        </w:numPr>
        <w:tabs>
          <w:tab w:val="left" w:pos="655"/>
        </w:tabs>
        <w:spacing w:before="121"/>
        <w:ind w:left="654" w:right="1425"/>
        <w:jc w:val="right"/>
        <w:rPr>
          <w:sz w:val="24"/>
        </w:rPr>
      </w:pPr>
      <w:hyperlink w:anchor="_bookmark32" w:history="1">
        <w:bookmarkStart w:id="23" w:name="G.3.1_Government_Personnel_............."/>
        <w:bookmarkEnd w:id="23"/>
        <w:r w:rsidR="00145E35" w:rsidRPr="00733ED6">
          <w:rPr>
            <w:sz w:val="24"/>
          </w:rPr>
          <w:t>Government</w:t>
        </w:r>
        <w:r w:rsidR="00145E35" w:rsidRPr="00733ED6">
          <w:rPr>
            <w:spacing w:val="-11"/>
            <w:sz w:val="24"/>
          </w:rPr>
          <w:t xml:space="preserve"> </w:t>
        </w:r>
        <w:r w:rsidR="00145E35" w:rsidRPr="00733ED6">
          <w:rPr>
            <w:sz w:val="24"/>
          </w:rPr>
          <w:t>Personnel</w:t>
        </w:r>
        <w:r w:rsidR="00145E35" w:rsidRPr="00733ED6">
          <w:rPr>
            <w:spacing w:val="-24"/>
            <w:sz w:val="24"/>
          </w:rPr>
          <w:t xml:space="preserve"> </w:t>
        </w:r>
        <w:r w:rsidR="00145E35" w:rsidRPr="00733ED6">
          <w:rPr>
            <w:sz w:val="24"/>
          </w:rPr>
          <w:t>...........................................................................</w:t>
        </w:r>
        <w:r w:rsidR="00145E35" w:rsidRPr="00733ED6">
          <w:rPr>
            <w:spacing w:val="-40"/>
            <w:sz w:val="24"/>
          </w:rPr>
          <w:t xml:space="preserve"> </w:t>
        </w:r>
        <w:r w:rsidR="00145E35" w:rsidRPr="00733ED6">
          <w:rPr>
            <w:sz w:val="24"/>
          </w:rPr>
          <w:t>G-</w:t>
        </w:r>
        <w:r w:rsidR="00145E35" w:rsidRPr="00733ED6">
          <w:rPr>
            <w:spacing w:val="-10"/>
            <w:sz w:val="24"/>
          </w:rPr>
          <w:t>1</w:t>
        </w:r>
      </w:hyperlink>
    </w:p>
    <w:p w14:paraId="1C7A6EE1" w14:textId="77777777" w:rsidR="00C4491C" w:rsidRPr="00733ED6" w:rsidRDefault="00000000">
      <w:pPr>
        <w:pStyle w:val="ListParagraph"/>
        <w:numPr>
          <w:ilvl w:val="2"/>
          <w:numId w:val="47"/>
        </w:numPr>
        <w:tabs>
          <w:tab w:val="left" w:pos="655"/>
        </w:tabs>
        <w:ind w:left="654" w:right="1368"/>
        <w:jc w:val="right"/>
        <w:rPr>
          <w:sz w:val="24"/>
        </w:rPr>
      </w:pPr>
      <w:hyperlink w:anchor="_bookmark33" w:history="1">
        <w:r w:rsidR="00145E35" w:rsidRPr="00733ED6">
          <w:rPr>
            <w:sz w:val="24"/>
          </w:rPr>
          <w:t>Contractor</w:t>
        </w:r>
        <w:r w:rsidR="00145E35" w:rsidRPr="00733ED6">
          <w:rPr>
            <w:spacing w:val="-5"/>
            <w:sz w:val="24"/>
          </w:rPr>
          <w:t xml:space="preserve"> </w:t>
        </w:r>
        <w:r w:rsidR="00145E35" w:rsidRPr="00733ED6">
          <w:rPr>
            <w:sz w:val="24"/>
          </w:rPr>
          <w:t>Personnel</w:t>
        </w:r>
        <w:r w:rsidR="00145E35" w:rsidRPr="00733ED6">
          <w:rPr>
            <w:spacing w:val="-2"/>
            <w:sz w:val="24"/>
          </w:rPr>
          <w:t xml:space="preserve"> </w:t>
        </w:r>
        <w:r w:rsidR="00145E35" w:rsidRPr="00733ED6">
          <w:rPr>
            <w:sz w:val="24"/>
          </w:rPr>
          <w:t>–</w:t>
        </w:r>
        <w:r w:rsidR="00145E35" w:rsidRPr="00733ED6">
          <w:rPr>
            <w:spacing w:val="-4"/>
            <w:sz w:val="24"/>
          </w:rPr>
          <w:t xml:space="preserve"> </w:t>
        </w:r>
        <w:r w:rsidR="00145E35" w:rsidRPr="00733ED6">
          <w:rPr>
            <w:sz w:val="24"/>
          </w:rPr>
          <w:t>Key</w:t>
        </w:r>
        <w:r w:rsidR="00145E35" w:rsidRPr="00733ED6">
          <w:rPr>
            <w:spacing w:val="-7"/>
            <w:sz w:val="24"/>
          </w:rPr>
          <w:t xml:space="preserve"> </w:t>
        </w:r>
        <w:r w:rsidR="00145E35" w:rsidRPr="00733ED6">
          <w:rPr>
            <w:sz w:val="24"/>
          </w:rPr>
          <w:t>Personnel,</w:t>
        </w:r>
        <w:r w:rsidR="00145E35" w:rsidRPr="00733ED6">
          <w:rPr>
            <w:spacing w:val="-4"/>
            <w:sz w:val="24"/>
          </w:rPr>
          <w:t xml:space="preserve"> </w:t>
        </w:r>
        <w:r w:rsidR="00145E35" w:rsidRPr="00733ED6">
          <w:rPr>
            <w:sz w:val="24"/>
          </w:rPr>
          <w:t>HHSAR</w:t>
        </w:r>
        <w:r w:rsidR="00145E35" w:rsidRPr="00733ED6">
          <w:rPr>
            <w:spacing w:val="-4"/>
            <w:sz w:val="24"/>
          </w:rPr>
          <w:t xml:space="preserve"> </w:t>
        </w:r>
        <w:r w:rsidR="00145E35" w:rsidRPr="00733ED6">
          <w:rPr>
            <w:sz w:val="24"/>
          </w:rPr>
          <w:t>352.242-70</w:t>
        </w:r>
        <w:r w:rsidR="00145E35" w:rsidRPr="00733ED6">
          <w:rPr>
            <w:spacing w:val="-5"/>
            <w:sz w:val="24"/>
          </w:rPr>
          <w:t xml:space="preserve"> </w:t>
        </w:r>
        <w:r w:rsidR="00145E35" w:rsidRPr="00733ED6">
          <w:rPr>
            <w:sz w:val="24"/>
          </w:rPr>
          <w:t>(January</w:t>
        </w:r>
        <w:r w:rsidR="00145E35" w:rsidRPr="00733ED6">
          <w:rPr>
            <w:spacing w:val="-8"/>
            <w:sz w:val="24"/>
          </w:rPr>
          <w:t xml:space="preserve"> </w:t>
        </w:r>
        <w:r w:rsidR="00145E35" w:rsidRPr="00733ED6">
          <w:rPr>
            <w:spacing w:val="-2"/>
            <w:sz w:val="24"/>
          </w:rPr>
          <w:t>2006)</w:t>
        </w:r>
      </w:hyperlink>
    </w:p>
    <w:p w14:paraId="1FFC70BA" w14:textId="77777777" w:rsidR="00C4491C" w:rsidRPr="00733ED6" w:rsidRDefault="00000000">
      <w:pPr>
        <w:pStyle w:val="BodyText"/>
        <w:spacing w:before="0"/>
        <w:ind w:right="1425"/>
        <w:jc w:val="right"/>
      </w:pPr>
      <w:hyperlink w:anchor="_bookmark33" w:history="1">
        <w:r w:rsidR="00145E35" w:rsidRPr="00733ED6">
          <w:rPr>
            <w:spacing w:val="-2"/>
          </w:rPr>
          <w:t>..........................................................................................................................</w:t>
        </w:r>
        <w:r w:rsidR="00145E35" w:rsidRPr="00733ED6">
          <w:rPr>
            <w:spacing w:val="70"/>
          </w:rPr>
          <w:t xml:space="preserve">  </w:t>
        </w:r>
        <w:r w:rsidR="00145E35" w:rsidRPr="00733ED6">
          <w:rPr>
            <w:spacing w:val="-2"/>
          </w:rPr>
          <w:t>G-</w:t>
        </w:r>
        <w:r w:rsidR="00145E35" w:rsidRPr="00733ED6">
          <w:rPr>
            <w:spacing w:val="-10"/>
          </w:rPr>
          <w:t>2</w:t>
        </w:r>
      </w:hyperlink>
    </w:p>
    <w:p w14:paraId="327D51E2" w14:textId="77777777" w:rsidR="00C4491C" w:rsidRPr="00733ED6" w:rsidRDefault="00000000">
      <w:pPr>
        <w:pStyle w:val="BodyText"/>
        <w:ind w:right="1425"/>
        <w:jc w:val="right"/>
      </w:pPr>
      <w:hyperlink w:anchor="_bookmark34" w:history="1">
        <w:r w:rsidR="00145E35" w:rsidRPr="00733ED6">
          <w:t>Article</w:t>
        </w:r>
        <w:r w:rsidR="00145E35" w:rsidRPr="00733ED6">
          <w:rPr>
            <w:spacing w:val="-10"/>
          </w:rPr>
          <w:t xml:space="preserve"> </w:t>
        </w:r>
        <w:r w:rsidR="00145E35" w:rsidRPr="00733ED6">
          <w:t>G.4</w:t>
        </w:r>
        <w:r w:rsidR="00145E35" w:rsidRPr="00733ED6">
          <w:rPr>
            <w:spacing w:val="-5"/>
          </w:rPr>
          <w:t xml:space="preserve"> </w:t>
        </w:r>
        <w:r w:rsidR="00145E35" w:rsidRPr="00733ED6">
          <w:t>Customer/Contractor</w:t>
        </w:r>
        <w:r w:rsidR="00145E35" w:rsidRPr="00733ED6">
          <w:rPr>
            <w:spacing w:val="-8"/>
          </w:rPr>
          <w:t xml:space="preserve"> </w:t>
        </w:r>
        <w:r w:rsidR="00145E35" w:rsidRPr="00733ED6">
          <w:t>Training</w:t>
        </w:r>
        <w:r w:rsidR="00145E35" w:rsidRPr="00733ED6">
          <w:rPr>
            <w:spacing w:val="-7"/>
          </w:rPr>
          <w:t xml:space="preserve"> </w:t>
        </w:r>
        <w:r w:rsidR="00145E35" w:rsidRPr="00733ED6">
          <w:t>Materials</w:t>
        </w:r>
        <w:r w:rsidR="00145E35" w:rsidRPr="00733ED6">
          <w:rPr>
            <w:spacing w:val="-29"/>
          </w:rPr>
          <w:t xml:space="preserve"> </w:t>
        </w:r>
        <w:r w:rsidR="00145E35" w:rsidRPr="00733ED6">
          <w:t>................................................</w:t>
        </w:r>
        <w:r w:rsidR="00145E35" w:rsidRPr="00733ED6">
          <w:rPr>
            <w:spacing w:val="-40"/>
          </w:rPr>
          <w:t xml:space="preserve"> </w:t>
        </w:r>
        <w:r w:rsidR="00145E35" w:rsidRPr="00733ED6">
          <w:t>G-</w:t>
        </w:r>
        <w:r w:rsidR="00145E35" w:rsidRPr="00733ED6">
          <w:rPr>
            <w:spacing w:val="-10"/>
          </w:rPr>
          <w:t>3</w:t>
        </w:r>
      </w:hyperlink>
    </w:p>
    <w:p w14:paraId="0CBB1B6E" w14:textId="77777777" w:rsidR="00C4491C" w:rsidRPr="00733ED6" w:rsidRDefault="00000000">
      <w:pPr>
        <w:pStyle w:val="BodyText"/>
        <w:ind w:right="1425"/>
        <w:jc w:val="right"/>
      </w:pPr>
      <w:hyperlink w:anchor="_bookmark35" w:history="1">
        <w:r w:rsidR="00145E35" w:rsidRPr="00733ED6">
          <w:t>Article</w:t>
        </w:r>
        <w:r w:rsidR="00145E35" w:rsidRPr="00733ED6">
          <w:rPr>
            <w:spacing w:val="-1"/>
          </w:rPr>
          <w:t xml:space="preserve"> </w:t>
        </w:r>
        <w:r w:rsidR="00145E35" w:rsidRPr="00733ED6">
          <w:t>G.5 Contractor Internet</w:t>
        </w:r>
        <w:r w:rsidR="00145E35" w:rsidRPr="00733ED6">
          <w:rPr>
            <w:spacing w:val="-1"/>
          </w:rPr>
          <w:t xml:space="preserve"> </w:t>
        </w:r>
        <w:r w:rsidR="00145E35" w:rsidRPr="00733ED6">
          <w:t>Presence.................................................................</w:t>
        </w:r>
        <w:r w:rsidR="00145E35" w:rsidRPr="00733ED6">
          <w:rPr>
            <w:spacing w:val="-40"/>
          </w:rPr>
          <w:t xml:space="preserve"> </w:t>
        </w:r>
        <w:r w:rsidR="00145E35" w:rsidRPr="00733ED6">
          <w:t>G-</w:t>
        </w:r>
        <w:r w:rsidR="00145E35" w:rsidRPr="00733ED6">
          <w:rPr>
            <w:spacing w:val="-10"/>
          </w:rPr>
          <w:t>3</w:t>
        </w:r>
      </w:hyperlink>
    </w:p>
    <w:bookmarkStart w:id="24" w:name="Article_G.6_Electronic_Communications_.."/>
    <w:bookmarkEnd w:id="24"/>
    <w:p w14:paraId="0117F3A7" w14:textId="77777777" w:rsidR="00C4491C" w:rsidRPr="00733ED6" w:rsidRDefault="00145E35">
      <w:pPr>
        <w:pStyle w:val="BodyText"/>
        <w:ind w:right="1425"/>
        <w:jc w:val="right"/>
      </w:pPr>
      <w:r w:rsidRPr="00733ED6">
        <w:fldChar w:fldCharType="begin"/>
      </w:r>
      <w:r w:rsidRPr="00733ED6">
        <w:instrText xml:space="preserve"> HYPERLINK \l "_bookmark36" </w:instrText>
      </w:r>
      <w:r w:rsidRPr="00733ED6">
        <w:fldChar w:fldCharType="separate"/>
      </w:r>
      <w:r w:rsidRPr="00733ED6">
        <w:t>Article</w:t>
      </w:r>
      <w:r w:rsidRPr="00733ED6">
        <w:rPr>
          <w:spacing w:val="-6"/>
        </w:rPr>
        <w:t xml:space="preserve"> </w:t>
      </w:r>
      <w:r w:rsidRPr="00733ED6">
        <w:t>G.6</w:t>
      </w:r>
      <w:r w:rsidRPr="00733ED6">
        <w:rPr>
          <w:spacing w:val="-4"/>
        </w:rPr>
        <w:t xml:space="preserve"> </w:t>
      </w:r>
      <w:r w:rsidRPr="00733ED6">
        <w:t>Electronic</w:t>
      </w:r>
      <w:r w:rsidRPr="00733ED6">
        <w:rPr>
          <w:spacing w:val="-3"/>
        </w:rPr>
        <w:t xml:space="preserve"> </w:t>
      </w:r>
      <w:r w:rsidRPr="00733ED6">
        <w:t>Communications</w:t>
      </w:r>
      <w:r w:rsidRPr="00733ED6">
        <w:rPr>
          <w:spacing w:val="-17"/>
        </w:rPr>
        <w:t xml:space="preserve"> </w:t>
      </w:r>
      <w:r w:rsidRPr="00733ED6">
        <w:t>...................................................................</w:t>
      </w:r>
      <w:r w:rsidRPr="00733ED6">
        <w:rPr>
          <w:spacing w:val="-40"/>
        </w:rPr>
        <w:t xml:space="preserve"> </w:t>
      </w:r>
      <w:r w:rsidRPr="00733ED6">
        <w:t>G-</w:t>
      </w:r>
      <w:r w:rsidRPr="00733ED6">
        <w:rPr>
          <w:spacing w:val="-10"/>
        </w:rPr>
        <w:t>4</w:t>
      </w:r>
      <w:r w:rsidRPr="00733ED6">
        <w:rPr>
          <w:spacing w:val="-10"/>
        </w:rPr>
        <w:fldChar w:fldCharType="end"/>
      </w:r>
    </w:p>
    <w:bookmarkStart w:id="25" w:name="Article_G.7_Delivery_Order_Procedures_.."/>
    <w:bookmarkEnd w:id="25"/>
    <w:p w14:paraId="0EEAF2FC" w14:textId="77777777" w:rsidR="00C4491C" w:rsidRPr="00733ED6" w:rsidRDefault="00145E35">
      <w:pPr>
        <w:pStyle w:val="BodyText"/>
        <w:ind w:right="1425"/>
        <w:jc w:val="right"/>
      </w:pPr>
      <w:r w:rsidRPr="00733ED6">
        <w:fldChar w:fldCharType="begin"/>
      </w:r>
      <w:r w:rsidRPr="00733ED6">
        <w:instrText xml:space="preserve"> HYPERLINK \l "_bookmark37" </w:instrText>
      </w:r>
      <w:r w:rsidRPr="00733ED6">
        <w:fldChar w:fldCharType="separate"/>
      </w:r>
      <w:r w:rsidRPr="00733ED6">
        <w:t>Article</w:t>
      </w:r>
      <w:r w:rsidRPr="00733ED6">
        <w:rPr>
          <w:spacing w:val="-4"/>
        </w:rPr>
        <w:t xml:space="preserve"> </w:t>
      </w:r>
      <w:r w:rsidRPr="00733ED6">
        <w:t>G.7</w:t>
      </w:r>
      <w:r w:rsidRPr="00733ED6">
        <w:rPr>
          <w:spacing w:val="-2"/>
        </w:rPr>
        <w:t xml:space="preserve"> </w:t>
      </w:r>
      <w:r w:rsidRPr="00733ED6">
        <w:t>Delivery</w:t>
      </w:r>
      <w:r w:rsidRPr="00733ED6">
        <w:rPr>
          <w:spacing w:val="-5"/>
        </w:rPr>
        <w:t xml:space="preserve"> </w:t>
      </w:r>
      <w:r w:rsidRPr="00733ED6">
        <w:t>Order</w:t>
      </w:r>
      <w:r w:rsidRPr="00733ED6">
        <w:rPr>
          <w:spacing w:val="-2"/>
        </w:rPr>
        <w:t xml:space="preserve"> </w:t>
      </w:r>
      <w:r w:rsidRPr="00733ED6">
        <w:t>Procedures</w:t>
      </w:r>
      <w:r w:rsidRPr="00733ED6">
        <w:rPr>
          <w:spacing w:val="-17"/>
        </w:rPr>
        <w:t xml:space="preserve"> </w:t>
      </w:r>
      <w:r w:rsidRPr="00733ED6">
        <w:t>....................................................................</w:t>
      </w:r>
      <w:r w:rsidRPr="00733ED6">
        <w:rPr>
          <w:spacing w:val="-40"/>
        </w:rPr>
        <w:t xml:space="preserve"> </w:t>
      </w:r>
      <w:r w:rsidRPr="00733ED6">
        <w:t>G-</w:t>
      </w:r>
      <w:r w:rsidRPr="00733ED6">
        <w:rPr>
          <w:spacing w:val="-10"/>
        </w:rPr>
        <w:t>4</w:t>
      </w:r>
      <w:r w:rsidRPr="00733ED6">
        <w:rPr>
          <w:spacing w:val="-10"/>
        </w:rPr>
        <w:fldChar w:fldCharType="end"/>
      </w:r>
    </w:p>
    <w:p w14:paraId="6678728E" w14:textId="77777777" w:rsidR="00C4491C" w:rsidRPr="00733ED6" w:rsidRDefault="00000000">
      <w:pPr>
        <w:pStyle w:val="ListParagraph"/>
        <w:numPr>
          <w:ilvl w:val="2"/>
          <w:numId w:val="46"/>
        </w:numPr>
        <w:tabs>
          <w:tab w:val="left" w:pos="1596"/>
        </w:tabs>
        <w:rPr>
          <w:sz w:val="24"/>
        </w:rPr>
      </w:pPr>
      <w:hyperlink w:anchor="_bookmark38" w:history="1">
        <w:r w:rsidR="00145E35" w:rsidRPr="00733ED6">
          <w:rPr>
            <w:sz w:val="24"/>
          </w:rPr>
          <w:t>Electronic</w:t>
        </w:r>
        <w:r w:rsidR="00145E35" w:rsidRPr="00733ED6">
          <w:rPr>
            <w:spacing w:val="-1"/>
            <w:sz w:val="24"/>
          </w:rPr>
          <w:t xml:space="preserve"> </w:t>
        </w:r>
        <w:r w:rsidR="00145E35" w:rsidRPr="00733ED6">
          <w:rPr>
            <w:sz w:val="24"/>
          </w:rPr>
          <w:t>Government Ordering</w:t>
        </w:r>
        <w:r w:rsidR="00145E35" w:rsidRPr="00733ED6">
          <w:rPr>
            <w:spacing w:val="-2"/>
            <w:sz w:val="24"/>
          </w:rPr>
          <w:t xml:space="preserve"> </w:t>
        </w:r>
        <w:r w:rsidR="00145E35" w:rsidRPr="00733ED6">
          <w:rPr>
            <w:sz w:val="24"/>
          </w:rPr>
          <w:t>System................................................</w:t>
        </w:r>
        <w:r w:rsidR="00145E35" w:rsidRPr="00733ED6">
          <w:rPr>
            <w:spacing w:val="-40"/>
            <w:sz w:val="24"/>
          </w:rPr>
          <w:t xml:space="preserve"> </w:t>
        </w:r>
        <w:r w:rsidR="00145E35" w:rsidRPr="00733ED6">
          <w:rPr>
            <w:sz w:val="24"/>
          </w:rPr>
          <w:t>G-</w:t>
        </w:r>
        <w:r w:rsidR="00145E35" w:rsidRPr="00733ED6">
          <w:rPr>
            <w:spacing w:val="-10"/>
            <w:sz w:val="24"/>
          </w:rPr>
          <w:t>4</w:t>
        </w:r>
      </w:hyperlink>
    </w:p>
    <w:p w14:paraId="35CFA217" w14:textId="77777777" w:rsidR="00C4491C" w:rsidRPr="00733ED6" w:rsidRDefault="00000000">
      <w:pPr>
        <w:pStyle w:val="ListParagraph"/>
        <w:numPr>
          <w:ilvl w:val="2"/>
          <w:numId w:val="46"/>
        </w:numPr>
        <w:tabs>
          <w:tab w:val="left" w:pos="1596"/>
        </w:tabs>
        <w:ind w:left="1596"/>
        <w:rPr>
          <w:sz w:val="24"/>
        </w:rPr>
      </w:pPr>
      <w:hyperlink w:anchor="_bookmark39" w:history="1">
        <w:bookmarkStart w:id="26" w:name="G.7.2_Delivery_Orders_Issuance_........."/>
        <w:bookmarkEnd w:id="26"/>
        <w:r w:rsidR="00145E35" w:rsidRPr="00733ED6">
          <w:rPr>
            <w:sz w:val="24"/>
          </w:rPr>
          <w:t>Delivery</w:t>
        </w:r>
        <w:r w:rsidR="00145E35" w:rsidRPr="00733ED6">
          <w:rPr>
            <w:spacing w:val="-1"/>
            <w:sz w:val="24"/>
          </w:rPr>
          <w:t xml:space="preserve"> </w:t>
        </w:r>
        <w:r w:rsidR="00145E35" w:rsidRPr="00733ED6">
          <w:rPr>
            <w:sz w:val="24"/>
          </w:rPr>
          <w:t>Orders</w:t>
        </w:r>
        <w:r w:rsidR="00145E35" w:rsidRPr="00733ED6">
          <w:rPr>
            <w:spacing w:val="3"/>
            <w:sz w:val="24"/>
          </w:rPr>
          <w:t xml:space="preserve"> </w:t>
        </w:r>
        <w:r w:rsidR="00145E35" w:rsidRPr="00733ED6">
          <w:rPr>
            <w:sz w:val="24"/>
          </w:rPr>
          <w:t>Issuance........................................................................</w:t>
        </w:r>
        <w:r w:rsidR="00145E35" w:rsidRPr="00733ED6">
          <w:rPr>
            <w:spacing w:val="-39"/>
            <w:sz w:val="24"/>
          </w:rPr>
          <w:t xml:space="preserve"> </w:t>
        </w:r>
        <w:r w:rsidR="00145E35" w:rsidRPr="00733ED6">
          <w:rPr>
            <w:sz w:val="24"/>
          </w:rPr>
          <w:t>G-</w:t>
        </w:r>
        <w:r w:rsidR="00145E35" w:rsidRPr="00733ED6">
          <w:rPr>
            <w:spacing w:val="-10"/>
            <w:sz w:val="24"/>
          </w:rPr>
          <w:t>5</w:t>
        </w:r>
      </w:hyperlink>
    </w:p>
    <w:p w14:paraId="798A2F1C" w14:textId="77777777" w:rsidR="00C4491C" w:rsidRPr="00733ED6" w:rsidRDefault="00000000">
      <w:pPr>
        <w:pStyle w:val="ListParagraph"/>
        <w:numPr>
          <w:ilvl w:val="2"/>
          <w:numId w:val="46"/>
        </w:numPr>
        <w:tabs>
          <w:tab w:val="left" w:pos="1596"/>
        </w:tabs>
        <w:rPr>
          <w:sz w:val="24"/>
        </w:rPr>
      </w:pPr>
      <w:hyperlink w:anchor="_bookmark40" w:history="1">
        <w:bookmarkStart w:id="27" w:name="G.7.3_Service_Contract_Act_............."/>
        <w:bookmarkEnd w:id="27"/>
        <w:r w:rsidR="00145E35" w:rsidRPr="00733ED6">
          <w:rPr>
            <w:sz w:val="24"/>
          </w:rPr>
          <w:t>Service</w:t>
        </w:r>
        <w:r w:rsidR="00145E35" w:rsidRPr="00733ED6">
          <w:rPr>
            <w:spacing w:val="-8"/>
            <w:sz w:val="24"/>
          </w:rPr>
          <w:t xml:space="preserve"> </w:t>
        </w:r>
        <w:r w:rsidR="00145E35" w:rsidRPr="00733ED6">
          <w:rPr>
            <w:sz w:val="24"/>
          </w:rPr>
          <w:t>Contract</w:t>
        </w:r>
        <w:r w:rsidR="00145E35" w:rsidRPr="00733ED6">
          <w:rPr>
            <w:spacing w:val="-7"/>
            <w:sz w:val="24"/>
          </w:rPr>
          <w:t xml:space="preserve"> </w:t>
        </w:r>
        <w:r w:rsidR="00145E35" w:rsidRPr="00733ED6">
          <w:rPr>
            <w:sz w:val="24"/>
          </w:rPr>
          <w:t>Act</w:t>
        </w:r>
        <w:r w:rsidR="00145E35" w:rsidRPr="00733ED6">
          <w:rPr>
            <w:spacing w:val="-17"/>
            <w:sz w:val="24"/>
          </w:rPr>
          <w:t xml:space="preserve"> </w:t>
        </w:r>
        <w:r w:rsidR="00145E35" w:rsidRPr="00733ED6">
          <w:rPr>
            <w:sz w:val="24"/>
          </w:rPr>
          <w:t>...............................................................................</w:t>
        </w:r>
        <w:r w:rsidR="00145E35" w:rsidRPr="00733ED6">
          <w:rPr>
            <w:spacing w:val="-40"/>
            <w:sz w:val="24"/>
          </w:rPr>
          <w:t xml:space="preserve"> </w:t>
        </w:r>
        <w:r w:rsidR="00145E35" w:rsidRPr="00733ED6">
          <w:rPr>
            <w:sz w:val="24"/>
          </w:rPr>
          <w:t>G-</w:t>
        </w:r>
        <w:r w:rsidR="00145E35" w:rsidRPr="00733ED6">
          <w:rPr>
            <w:spacing w:val="-10"/>
            <w:sz w:val="24"/>
          </w:rPr>
          <w:t>6</w:t>
        </w:r>
      </w:hyperlink>
    </w:p>
    <w:p w14:paraId="453E2E72" w14:textId="77777777" w:rsidR="00C4491C" w:rsidRPr="00733ED6" w:rsidRDefault="00000000">
      <w:pPr>
        <w:pStyle w:val="BodyText"/>
        <w:spacing w:before="121" w:line="343" w:lineRule="auto"/>
        <w:ind w:left="494" w:right="1428"/>
      </w:pPr>
      <w:hyperlink w:anchor="_bookmark41" w:history="1">
        <w:r w:rsidR="00145E35" w:rsidRPr="00733ED6">
          <w:t>Article</w:t>
        </w:r>
        <w:r w:rsidR="00145E35" w:rsidRPr="00733ED6">
          <w:rPr>
            <w:spacing w:val="-3"/>
          </w:rPr>
          <w:t xml:space="preserve"> </w:t>
        </w:r>
        <w:r w:rsidR="00145E35" w:rsidRPr="00733ED6">
          <w:t>G.8</w:t>
        </w:r>
        <w:r w:rsidR="00145E35" w:rsidRPr="00733ED6">
          <w:rPr>
            <w:spacing w:val="-1"/>
          </w:rPr>
          <w:t xml:space="preserve"> </w:t>
        </w:r>
        <w:r w:rsidR="00145E35" w:rsidRPr="00733ED6">
          <w:t>NIH</w:t>
        </w:r>
        <w:r w:rsidR="00145E35" w:rsidRPr="00733ED6">
          <w:rPr>
            <w:spacing w:val="-2"/>
          </w:rPr>
          <w:t xml:space="preserve"> </w:t>
        </w:r>
        <w:r w:rsidR="00145E35" w:rsidRPr="00733ED6">
          <w:t>Contract</w:t>
        </w:r>
        <w:r w:rsidR="00145E35" w:rsidRPr="00733ED6">
          <w:rPr>
            <w:spacing w:val="-2"/>
          </w:rPr>
          <w:t xml:space="preserve"> </w:t>
        </w:r>
        <w:r w:rsidR="00145E35" w:rsidRPr="00733ED6">
          <w:t>Access</w:t>
        </w:r>
        <w:r w:rsidR="00145E35" w:rsidRPr="00733ED6">
          <w:rPr>
            <w:spacing w:val="-2"/>
          </w:rPr>
          <w:t xml:space="preserve"> </w:t>
        </w:r>
        <w:r w:rsidR="00145E35" w:rsidRPr="00733ED6">
          <w:t>Fee</w:t>
        </w:r>
        <w:r w:rsidR="00145E35" w:rsidRPr="00733ED6">
          <w:rPr>
            <w:spacing w:val="-4"/>
          </w:rPr>
          <w:t xml:space="preserve"> </w:t>
        </w:r>
        <w:r w:rsidR="00145E35" w:rsidRPr="00733ED6">
          <w:t>and</w:t>
        </w:r>
        <w:r w:rsidR="00145E35" w:rsidRPr="00733ED6">
          <w:rPr>
            <w:spacing w:val="-4"/>
          </w:rPr>
          <w:t xml:space="preserve"> </w:t>
        </w:r>
        <w:r w:rsidR="00145E35" w:rsidRPr="00733ED6">
          <w:t>Fee</w:t>
        </w:r>
        <w:r w:rsidR="00145E35" w:rsidRPr="00733ED6">
          <w:rPr>
            <w:spacing w:val="-4"/>
          </w:rPr>
          <w:t xml:space="preserve"> </w:t>
        </w:r>
        <w:r w:rsidR="00145E35" w:rsidRPr="00733ED6">
          <w:t>Remittance</w:t>
        </w:r>
        <w:r w:rsidR="00145E35" w:rsidRPr="00733ED6">
          <w:rPr>
            <w:spacing w:val="-25"/>
          </w:rPr>
          <w:t xml:space="preserve"> </w:t>
        </w:r>
        <w:r w:rsidR="00145E35" w:rsidRPr="00733ED6">
          <w:t>.....................................</w:t>
        </w:r>
        <w:r w:rsidR="00145E35" w:rsidRPr="00733ED6">
          <w:rPr>
            <w:spacing w:val="-40"/>
          </w:rPr>
          <w:t xml:space="preserve"> </w:t>
        </w:r>
        <w:r w:rsidR="00145E35" w:rsidRPr="00733ED6">
          <w:t>G-6</w:t>
        </w:r>
      </w:hyperlink>
      <w:r w:rsidR="00145E35" w:rsidRPr="00733ED6">
        <w:t xml:space="preserve"> </w:t>
      </w:r>
      <w:bookmarkStart w:id="28" w:name="Article_G.9_Government_Property_........"/>
      <w:bookmarkEnd w:id="28"/>
      <w:r w:rsidR="00145E35" w:rsidRPr="00733ED6">
        <w:fldChar w:fldCharType="begin"/>
      </w:r>
      <w:r w:rsidR="00145E35" w:rsidRPr="00733ED6">
        <w:instrText xml:space="preserve"> HYPERLINK \l "_bookmark42" </w:instrText>
      </w:r>
      <w:r w:rsidR="00145E35" w:rsidRPr="00733ED6">
        <w:fldChar w:fldCharType="separate"/>
      </w:r>
      <w:r w:rsidR="00145E35" w:rsidRPr="00733ED6">
        <w:t>Article</w:t>
      </w:r>
      <w:r w:rsidR="00145E35" w:rsidRPr="00733ED6">
        <w:rPr>
          <w:spacing w:val="-3"/>
        </w:rPr>
        <w:t xml:space="preserve"> </w:t>
      </w:r>
      <w:r w:rsidR="00145E35" w:rsidRPr="00733ED6">
        <w:t>G.9</w:t>
      </w:r>
      <w:r w:rsidR="00145E35" w:rsidRPr="00733ED6">
        <w:rPr>
          <w:spacing w:val="-3"/>
        </w:rPr>
        <w:t xml:space="preserve"> </w:t>
      </w:r>
      <w:r w:rsidR="00145E35" w:rsidRPr="00733ED6">
        <w:t>Government</w:t>
      </w:r>
      <w:r w:rsidR="00145E35" w:rsidRPr="00733ED6">
        <w:rPr>
          <w:spacing w:val="-2"/>
        </w:rPr>
        <w:t xml:space="preserve"> </w:t>
      </w:r>
      <w:r w:rsidR="00145E35" w:rsidRPr="00733ED6">
        <w:t>Property</w:t>
      </w:r>
      <w:r w:rsidR="00145E35" w:rsidRPr="00733ED6">
        <w:rPr>
          <w:spacing w:val="-7"/>
        </w:rPr>
        <w:t xml:space="preserve"> </w:t>
      </w:r>
      <w:r w:rsidR="00145E35" w:rsidRPr="00733ED6">
        <w:t>............................................................................</w:t>
      </w:r>
      <w:r w:rsidR="00145E35" w:rsidRPr="00733ED6">
        <w:rPr>
          <w:spacing w:val="-40"/>
        </w:rPr>
        <w:t xml:space="preserve"> </w:t>
      </w:r>
      <w:r w:rsidR="00145E35" w:rsidRPr="00733ED6">
        <w:t>G-</w:t>
      </w:r>
      <w:r w:rsidR="00145E35" w:rsidRPr="00733ED6">
        <w:rPr>
          <w:spacing w:val="-10"/>
        </w:rPr>
        <w:t>7</w:t>
      </w:r>
      <w:r w:rsidR="00145E35" w:rsidRPr="00733ED6">
        <w:rPr>
          <w:spacing w:val="-10"/>
        </w:rPr>
        <w:fldChar w:fldCharType="end"/>
      </w:r>
    </w:p>
    <w:bookmarkStart w:id="29" w:name="Article_G.10_Invoice_Submission_........"/>
    <w:bookmarkEnd w:id="29"/>
    <w:p w14:paraId="7D88AD31" w14:textId="77777777" w:rsidR="00C4491C" w:rsidRPr="00733ED6" w:rsidRDefault="00145E35">
      <w:pPr>
        <w:pStyle w:val="BodyText"/>
        <w:spacing w:before="2"/>
        <w:ind w:left="494"/>
      </w:pPr>
      <w:r w:rsidRPr="00733ED6">
        <w:fldChar w:fldCharType="begin"/>
      </w:r>
      <w:r w:rsidRPr="00733ED6">
        <w:instrText xml:space="preserve"> HYPERLINK \l "_bookmark43" </w:instrText>
      </w:r>
      <w:r w:rsidRPr="00733ED6">
        <w:fldChar w:fldCharType="separate"/>
      </w:r>
      <w:r w:rsidRPr="00733ED6">
        <w:t>Article</w:t>
      </w:r>
      <w:r w:rsidRPr="00733ED6">
        <w:rPr>
          <w:spacing w:val="-8"/>
        </w:rPr>
        <w:t xml:space="preserve"> </w:t>
      </w:r>
      <w:r w:rsidRPr="00733ED6">
        <w:t>G.10</w:t>
      </w:r>
      <w:r w:rsidRPr="00733ED6">
        <w:rPr>
          <w:spacing w:val="-5"/>
        </w:rPr>
        <w:t xml:space="preserve"> </w:t>
      </w:r>
      <w:r w:rsidRPr="00733ED6">
        <w:t>Invoice</w:t>
      </w:r>
      <w:r w:rsidRPr="00733ED6">
        <w:rPr>
          <w:spacing w:val="-5"/>
        </w:rPr>
        <w:t xml:space="preserve"> </w:t>
      </w:r>
      <w:r w:rsidRPr="00733ED6">
        <w:t>Submission</w:t>
      </w:r>
      <w:r w:rsidRPr="00733ED6">
        <w:rPr>
          <w:spacing w:val="-46"/>
        </w:rPr>
        <w:t xml:space="preserve"> </w:t>
      </w:r>
      <w:r w:rsidRPr="00733ED6">
        <w:t>..............................................................................</w:t>
      </w:r>
      <w:r w:rsidRPr="00733ED6">
        <w:rPr>
          <w:spacing w:val="-40"/>
        </w:rPr>
        <w:t xml:space="preserve"> </w:t>
      </w:r>
      <w:r w:rsidRPr="00733ED6">
        <w:t>G-</w:t>
      </w:r>
      <w:r w:rsidRPr="00733ED6">
        <w:rPr>
          <w:spacing w:val="-10"/>
        </w:rPr>
        <w:t>7</w:t>
      </w:r>
      <w:r w:rsidRPr="00733ED6">
        <w:rPr>
          <w:spacing w:val="-10"/>
        </w:rPr>
        <w:fldChar w:fldCharType="end"/>
      </w:r>
    </w:p>
    <w:bookmarkStart w:id="30" w:name="Article_G.11_Correspondence_............"/>
    <w:bookmarkEnd w:id="30"/>
    <w:p w14:paraId="7F693293" w14:textId="77777777" w:rsidR="00C4491C" w:rsidRPr="00733ED6" w:rsidRDefault="00145E35">
      <w:pPr>
        <w:pStyle w:val="BodyText"/>
        <w:ind w:left="494"/>
      </w:pPr>
      <w:r w:rsidRPr="00733ED6">
        <w:fldChar w:fldCharType="begin"/>
      </w:r>
      <w:r w:rsidRPr="00733ED6">
        <w:instrText xml:space="preserve"> HYPERLINK \l "_bookmark44" </w:instrText>
      </w:r>
      <w:r w:rsidRPr="00733ED6">
        <w:fldChar w:fldCharType="separate"/>
      </w:r>
      <w:r w:rsidRPr="00733ED6">
        <w:t>Article</w:t>
      </w:r>
      <w:r w:rsidRPr="00733ED6">
        <w:rPr>
          <w:spacing w:val="-12"/>
        </w:rPr>
        <w:t xml:space="preserve"> </w:t>
      </w:r>
      <w:r w:rsidRPr="00733ED6">
        <w:t>G.11</w:t>
      </w:r>
      <w:r w:rsidRPr="00733ED6">
        <w:rPr>
          <w:spacing w:val="-6"/>
        </w:rPr>
        <w:t xml:space="preserve"> </w:t>
      </w:r>
      <w:r w:rsidRPr="00733ED6">
        <w:t>Correspondence</w:t>
      </w:r>
      <w:r w:rsidRPr="00733ED6">
        <w:rPr>
          <w:spacing w:val="-20"/>
        </w:rPr>
        <w:t xml:space="preserve"> </w:t>
      </w:r>
      <w:r w:rsidRPr="00733ED6">
        <w:t>..................................................................................</w:t>
      </w:r>
      <w:r w:rsidRPr="00733ED6">
        <w:rPr>
          <w:spacing w:val="-40"/>
        </w:rPr>
        <w:t xml:space="preserve"> </w:t>
      </w:r>
      <w:r w:rsidRPr="00733ED6">
        <w:t>G-</w:t>
      </w:r>
      <w:r w:rsidRPr="00733ED6">
        <w:rPr>
          <w:spacing w:val="-10"/>
        </w:rPr>
        <w:t>7</w:t>
      </w:r>
      <w:r w:rsidRPr="00733ED6">
        <w:rPr>
          <w:spacing w:val="-10"/>
        </w:rPr>
        <w:fldChar w:fldCharType="end"/>
      </w:r>
    </w:p>
    <w:bookmarkStart w:id="31" w:name="Article_G.12_Meetings_and_Conferences_.."/>
    <w:bookmarkEnd w:id="31"/>
    <w:p w14:paraId="01C62253" w14:textId="77777777" w:rsidR="00C4491C" w:rsidRPr="00733ED6" w:rsidRDefault="00145E35">
      <w:pPr>
        <w:pStyle w:val="BodyText"/>
        <w:ind w:left="494"/>
      </w:pPr>
      <w:r w:rsidRPr="00733ED6">
        <w:fldChar w:fldCharType="begin"/>
      </w:r>
      <w:r w:rsidRPr="00733ED6">
        <w:instrText xml:space="preserve"> HYPERLINK \l "_bookmark45" </w:instrText>
      </w:r>
      <w:r w:rsidRPr="00733ED6">
        <w:fldChar w:fldCharType="separate"/>
      </w:r>
      <w:r w:rsidRPr="00733ED6">
        <w:t>Article</w:t>
      </w:r>
      <w:r w:rsidRPr="00733ED6">
        <w:rPr>
          <w:spacing w:val="-6"/>
        </w:rPr>
        <w:t xml:space="preserve"> </w:t>
      </w:r>
      <w:r w:rsidRPr="00733ED6">
        <w:t>G.12</w:t>
      </w:r>
      <w:r w:rsidRPr="00733ED6">
        <w:rPr>
          <w:spacing w:val="-4"/>
        </w:rPr>
        <w:t xml:space="preserve"> </w:t>
      </w:r>
      <w:r w:rsidRPr="00733ED6">
        <w:t>Meetings</w:t>
      </w:r>
      <w:r w:rsidRPr="00733ED6">
        <w:rPr>
          <w:spacing w:val="-3"/>
        </w:rPr>
        <w:t xml:space="preserve"> </w:t>
      </w:r>
      <w:r w:rsidRPr="00733ED6">
        <w:t>and</w:t>
      </w:r>
      <w:r w:rsidRPr="00733ED6">
        <w:rPr>
          <w:spacing w:val="-3"/>
        </w:rPr>
        <w:t xml:space="preserve"> </w:t>
      </w:r>
      <w:r w:rsidRPr="00733ED6">
        <w:t>Conferences</w:t>
      </w:r>
      <w:r w:rsidRPr="00733ED6">
        <w:rPr>
          <w:spacing w:val="-42"/>
        </w:rPr>
        <w:t xml:space="preserve"> </w:t>
      </w:r>
      <w:r w:rsidRPr="00733ED6">
        <w:t>..................................................................</w:t>
      </w:r>
      <w:r w:rsidRPr="00733ED6">
        <w:rPr>
          <w:spacing w:val="-40"/>
        </w:rPr>
        <w:t xml:space="preserve"> </w:t>
      </w:r>
      <w:r w:rsidRPr="00733ED6">
        <w:t>G-</w:t>
      </w:r>
      <w:r w:rsidRPr="00733ED6">
        <w:rPr>
          <w:spacing w:val="-10"/>
        </w:rPr>
        <w:t>8</w:t>
      </w:r>
      <w:r w:rsidRPr="00733ED6">
        <w:rPr>
          <w:spacing w:val="-10"/>
        </w:rPr>
        <w:fldChar w:fldCharType="end"/>
      </w:r>
    </w:p>
    <w:p w14:paraId="291F7371" w14:textId="77777777" w:rsidR="00C4491C" w:rsidRPr="00733ED6" w:rsidRDefault="00000000">
      <w:pPr>
        <w:pStyle w:val="BodyText"/>
        <w:ind w:left="494"/>
      </w:pPr>
      <w:hyperlink w:anchor="_bookmark46" w:history="1">
        <w:r w:rsidR="00145E35" w:rsidRPr="00733ED6">
          <w:t>Article</w:t>
        </w:r>
        <w:r w:rsidR="00145E35" w:rsidRPr="00733ED6">
          <w:rPr>
            <w:spacing w:val="-1"/>
          </w:rPr>
          <w:t xml:space="preserve"> </w:t>
        </w:r>
        <w:r w:rsidR="00145E35" w:rsidRPr="00733ED6">
          <w:t>G.13 Contractor</w:t>
        </w:r>
        <w:r w:rsidR="00145E35" w:rsidRPr="00733ED6">
          <w:rPr>
            <w:spacing w:val="-5"/>
          </w:rPr>
          <w:t xml:space="preserve"> </w:t>
        </w:r>
        <w:r w:rsidR="00145E35" w:rsidRPr="00733ED6">
          <w:t>Performance Assessment Reporting</w:t>
        </w:r>
        <w:r w:rsidR="00145E35" w:rsidRPr="00733ED6">
          <w:rPr>
            <w:spacing w:val="-2"/>
          </w:rPr>
          <w:t xml:space="preserve"> </w:t>
        </w:r>
        <w:r w:rsidR="00145E35" w:rsidRPr="00733ED6">
          <w:t>System (CPARS)</w:t>
        </w:r>
        <w:r w:rsidR="00145E35" w:rsidRPr="00733ED6">
          <w:rPr>
            <w:spacing w:val="-31"/>
          </w:rPr>
          <w:t xml:space="preserve"> </w:t>
        </w:r>
        <w:r w:rsidR="00145E35" w:rsidRPr="00733ED6">
          <w:t>.....G-</w:t>
        </w:r>
        <w:r w:rsidR="00145E35" w:rsidRPr="00733ED6">
          <w:rPr>
            <w:spacing w:val="-10"/>
          </w:rPr>
          <w:t>8</w:t>
        </w:r>
      </w:hyperlink>
    </w:p>
    <w:p w14:paraId="369C6CC0" w14:textId="77777777" w:rsidR="00C4491C" w:rsidRPr="00733ED6" w:rsidRDefault="00000000">
      <w:pPr>
        <w:pStyle w:val="ListParagraph"/>
        <w:numPr>
          <w:ilvl w:val="2"/>
          <w:numId w:val="45"/>
        </w:numPr>
        <w:tabs>
          <w:tab w:val="left" w:pos="1730"/>
        </w:tabs>
        <w:rPr>
          <w:sz w:val="24"/>
        </w:rPr>
      </w:pPr>
      <w:hyperlink w:anchor="_bookmark47" w:history="1">
        <w:r w:rsidR="00145E35" w:rsidRPr="00733ED6">
          <w:rPr>
            <w:sz w:val="24"/>
          </w:rPr>
          <w:t>Contractor</w:t>
        </w:r>
        <w:r w:rsidR="00145E35" w:rsidRPr="00733ED6">
          <w:rPr>
            <w:spacing w:val="-15"/>
            <w:sz w:val="24"/>
          </w:rPr>
          <w:t xml:space="preserve"> </w:t>
        </w:r>
        <w:r w:rsidR="00145E35" w:rsidRPr="00733ED6">
          <w:rPr>
            <w:sz w:val="24"/>
          </w:rPr>
          <w:t>Performance</w:t>
        </w:r>
        <w:r w:rsidR="00145E35" w:rsidRPr="00733ED6">
          <w:rPr>
            <w:spacing w:val="-15"/>
            <w:sz w:val="24"/>
          </w:rPr>
          <w:t xml:space="preserve"> </w:t>
        </w:r>
        <w:r w:rsidR="00145E35" w:rsidRPr="00733ED6">
          <w:rPr>
            <w:sz w:val="24"/>
          </w:rPr>
          <w:t>Evaluations.....................................................</w:t>
        </w:r>
        <w:r w:rsidR="00145E35" w:rsidRPr="00733ED6">
          <w:rPr>
            <w:spacing w:val="-40"/>
            <w:sz w:val="24"/>
          </w:rPr>
          <w:t xml:space="preserve"> </w:t>
        </w:r>
        <w:r w:rsidR="00145E35" w:rsidRPr="00733ED6">
          <w:rPr>
            <w:sz w:val="24"/>
          </w:rPr>
          <w:t>G-</w:t>
        </w:r>
        <w:r w:rsidR="00145E35" w:rsidRPr="00733ED6">
          <w:rPr>
            <w:spacing w:val="-10"/>
            <w:sz w:val="24"/>
          </w:rPr>
          <w:t>8</w:t>
        </w:r>
      </w:hyperlink>
    </w:p>
    <w:p w14:paraId="2A04E329" w14:textId="77777777" w:rsidR="00C4491C" w:rsidRPr="00733ED6" w:rsidRDefault="00000000">
      <w:pPr>
        <w:pStyle w:val="ListParagraph"/>
        <w:numPr>
          <w:ilvl w:val="2"/>
          <w:numId w:val="45"/>
        </w:numPr>
        <w:tabs>
          <w:tab w:val="left" w:pos="1730"/>
        </w:tabs>
        <w:spacing w:before="121"/>
        <w:rPr>
          <w:sz w:val="24"/>
        </w:rPr>
      </w:pPr>
      <w:hyperlink w:anchor="_bookmark48" w:history="1">
        <w:r w:rsidR="00145E35" w:rsidRPr="00733ED6">
          <w:rPr>
            <w:spacing w:val="-2"/>
            <w:sz w:val="24"/>
          </w:rPr>
          <w:t>Electronic</w:t>
        </w:r>
        <w:r w:rsidR="00145E35" w:rsidRPr="00733ED6">
          <w:rPr>
            <w:spacing w:val="7"/>
            <w:sz w:val="24"/>
          </w:rPr>
          <w:t xml:space="preserve"> </w:t>
        </w:r>
        <w:r w:rsidR="00145E35" w:rsidRPr="00733ED6">
          <w:rPr>
            <w:spacing w:val="-2"/>
            <w:sz w:val="24"/>
          </w:rPr>
          <w:t>Access</w:t>
        </w:r>
        <w:r w:rsidR="00145E35" w:rsidRPr="00733ED6">
          <w:rPr>
            <w:spacing w:val="5"/>
            <w:sz w:val="24"/>
          </w:rPr>
          <w:t xml:space="preserve"> </w:t>
        </w:r>
        <w:r w:rsidR="00145E35" w:rsidRPr="00733ED6">
          <w:rPr>
            <w:spacing w:val="-2"/>
            <w:sz w:val="24"/>
          </w:rPr>
          <w:t>to</w:t>
        </w:r>
        <w:r w:rsidR="00145E35" w:rsidRPr="00733ED6">
          <w:rPr>
            <w:spacing w:val="8"/>
            <w:sz w:val="24"/>
          </w:rPr>
          <w:t xml:space="preserve"> </w:t>
        </w:r>
        <w:r w:rsidR="00145E35" w:rsidRPr="00733ED6">
          <w:rPr>
            <w:spacing w:val="-2"/>
            <w:sz w:val="24"/>
          </w:rPr>
          <w:t>Contractor</w:t>
        </w:r>
        <w:r w:rsidR="00145E35" w:rsidRPr="00733ED6">
          <w:rPr>
            <w:spacing w:val="4"/>
            <w:sz w:val="24"/>
          </w:rPr>
          <w:t xml:space="preserve"> </w:t>
        </w:r>
        <w:r w:rsidR="00145E35" w:rsidRPr="00733ED6">
          <w:rPr>
            <w:spacing w:val="-2"/>
            <w:sz w:val="24"/>
          </w:rPr>
          <w:t>Performance</w:t>
        </w:r>
        <w:r w:rsidR="00145E35" w:rsidRPr="00733ED6">
          <w:rPr>
            <w:spacing w:val="6"/>
            <w:sz w:val="24"/>
          </w:rPr>
          <w:t xml:space="preserve"> </w:t>
        </w:r>
        <w:r w:rsidR="00145E35" w:rsidRPr="00733ED6">
          <w:rPr>
            <w:spacing w:val="-2"/>
            <w:sz w:val="24"/>
          </w:rPr>
          <w:t>Evaluations</w:t>
        </w:r>
        <w:r w:rsidR="00145E35" w:rsidRPr="00733ED6">
          <w:rPr>
            <w:spacing w:val="-10"/>
            <w:sz w:val="24"/>
          </w:rPr>
          <w:t xml:space="preserve"> </w:t>
        </w:r>
        <w:r w:rsidR="00145E35" w:rsidRPr="00733ED6">
          <w:rPr>
            <w:spacing w:val="-2"/>
            <w:sz w:val="24"/>
          </w:rPr>
          <w:t>....................</w:t>
        </w:r>
        <w:r w:rsidR="00145E35" w:rsidRPr="00733ED6">
          <w:rPr>
            <w:spacing w:val="-32"/>
            <w:sz w:val="24"/>
          </w:rPr>
          <w:t xml:space="preserve"> </w:t>
        </w:r>
        <w:r w:rsidR="00145E35" w:rsidRPr="00733ED6">
          <w:rPr>
            <w:spacing w:val="-2"/>
            <w:sz w:val="24"/>
          </w:rPr>
          <w:t>G-</w:t>
        </w:r>
        <w:r w:rsidR="00145E35" w:rsidRPr="00733ED6">
          <w:rPr>
            <w:spacing w:val="-10"/>
            <w:sz w:val="24"/>
          </w:rPr>
          <w:t>8</w:t>
        </w:r>
      </w:hyperlink>
    </w:p>
    <w:p w14:paraId="188B5478" w14:textId="43F005CD" w:rsidR="00C4491C" w:rsidRPr="00733ED6" w:rsidRDefault="00000000">
      <w:pPr>
        <w:pStyle w:val="BodyText"/>
        <w:ind w:left="494" w:right="1428"/>
      </w:pPr>
      <w:hyperlink w:anchor="_bookmark49" w:history="1">
        <w:r w:rsidR="00145E35" w:rsidRPr="00733ED6">
          <w:t>Article G.14 FAR 52.232-40, Providing Accelerated Payments to Small Business</w:t>
        </w:r>
      </w:hyperlink>
      <w:r w:rsidR="00145E35" w:rsidRPr="00733ED6">
        <w:t xml:space="preserve"> </w:t>
      </w:r>
      <w:hyperlink w:anchor="_bookmark49" w:history="1">
        <w:r w:rsidR="00145E35" w:rsidRPr="00733ED6">
          <w:t>Subcontractors</w:t>
        </w:r>
        <w:r w:rsidR="00145E35" w:rsidRPr="00733ED6">
          <w:rPr>
            <w:spacing w:val="-6"/>
          </w:rPr>
          <w:t xml:space="preserve"> </w:t>
        </w:r>
        <w:r w:rsidR="003F6CB8" w:rsidRPr="00733ED6">
          <w:rPr>
            <w:spacing w:val="-6"/>
          </w:rPr>
          <w:t>…………………….</w:t>
        </w:r>
        <w:r w:rsidR="00145E35" w:rsidRPr="00733ED6">
          <w:t>...........................................................................</w:t>
        </w:r>
        <w:r w:rsidR="00145E35" w:rsidRPr="00733ED6">
          <w:rPr>
            <w:spacing w:val="-40"/>
          </w:rPr>
          <w:t xml:space="preserve"> </w:t>
        </w:r>
        <w:r w:rsidR="00145E35" w:rsidRPr="00733ED6">
          <w:t>G-</w:t>
        </w:r>
        <w:r w:rsidR="00145E35" w:rsidRPr="00733ED6">
          <w:rPr>
            <w:spacing w:val="-10"/>
          </w:rPr>
          <w:t>8</w:t>
        </w:r>
      </w:hyperlink>
    </w:p>
    <w:p w14:paraId="34343864" w14:textId="77777777" w:rsidR="00C4491C" w:rsidRPr="00733ED6" w:rsidRDefault="00000000">
      <w:pPr>
        <w:spacing w:before="120"/>
        <w:ind w:left="220"/>
        <w:rPr>
          <w:b/>
          <w:sz w:val="26"/>
        </w:rPr>
      </w:pPr>
      <w:hyperlink w:anchor="_bookmark50" w:history="1">
        <w:r w:rsidR="00145E35" w:rsidRPr="00733ED6">
          <w:rPr>
            <w:b/>
            <w:spacing w:val="-2"/>
            <w:sz w:val="26"/>
          </w:rPr>
          <w:t>SECTION</w:t>
        </w:r>
        <w:r w:rsidR="00145E35" w:rsidRPr="00733ED6">
          <w:rPr>
            <w:b/>
            <w:spacing w:val="3"/>
            <w:sz w:val="26"/>
          </w:rPr>
          <w:t xml:space="preserve"> </w:t>
        </w:r>
        <w:r w:rsidR="00145E35" w:rsidRPr="00733ED6">
          <w:rPr>
            <w:b/>
            <w:spacing w:val="-2"/>
            <w:sz w:val="26"/>
          </w:rPr>
          <w:t>H:</w:t>
        </w:r>
        <w:r w:rsidR="00145E35" w:rsidRPr="00733ED6">
          <w:rPr>
            <w:b/>
            <w:spacing w:val="7"/>
            <w:sz w:val="26"/>
          </w:rPr>
          <w:t xml:space="preserve"> </w:t>
        </w:r>
        <w:r w:rsidR="00145E35" w:rsidRPr="00733ED6">
          <w:rPr>
            <w:b/>
            <w:spacing w:val="-2"/>
            <w:sz w:val="26"/>
          </w:rPr>
          <w:t>SPECIAL</w:t>
        </w:r>
        <w:r w:rsidR="00145E35" w:rsidRPr="00733ED6">
          <w:rPr>
            <w:b/>
            <w:spacing w:val="8"/>
            <w:sz w:val="26"/>
          </w:rPr>
          <w:t xml:space="preserve"> </w:t>
        </w:r>
        <w:r w:rsidR="00145E35" w:rsidRPr="00733ED6">
          <w:rPr>
            <w:b/>
            <w:spacing w:val="-2"/>
            <w:sz w:val="26"/>
          </w:rPr>
          <w:t>CONTRACT</w:t>
        </w:r>
        <w:r w:rsidR="00145E35" w:rsidRPr="00733ED6">
          <w:rPr>
            <w:b/>
            <w:spacing w:val="6"/>
            <w:sz w:val="26"/>
          </w:rPr>
          <w:t xml:space="preserve"> </w:t>
        </w:r>
        <w:r w:rsidR="00145E35" w:rsidRPr="00733ED6">
          <w:rPr>
            <w:b/>
            <w:spacing w:val="-2"/>
            <w:sz w:val="26"/>
          </w:rPr>
          <w:t>REQUIREMENTS</w:t>
        </w:r>
        <w:r w:rsidR="00145E35" w:rsidRPr="00733ED6">
          <w:rPr>
            <w:b/>
            <w:spacing w:val="-10"/>
            <w:sz w:val="26"/>
          </w:rPr>
          <w:t xml:space="preserve"> </w:t>
        </w:r>
        <w:r w:rsidR="00145E35" w:rsidRPr="00733ED6">
          <w:rPr>
            <w:b/>
            <w:spacing w:val="-2"/>
            <w:sz w:val="26"/>
          </w:rPr>
          <w:t>..................................</w:t>
        </w:r>
        <w:r w:rsidR="00145E35" w:rsidRPr="00733ED6">
          <w:rPr>
            <w:b/>
            <w:spacing w:val="-29"/>
            <w:sz w:val="26"/>
          </w:rPr>
          <w:t xml:space="preserve"> </w:t>
        </w:r>
        <w:r w:rsidR="00145E35" w:rsidRPr="00733ED6">
          <w:rPr>
            <w:b/>
            <w:spacing w:val="-2"/>
            <w:sz w:val="26"/>
          </w:rPr>
          <w:t>H-</w:t>
        </w:r>
        <w:r w:rsidR="00145E35" w:rsidRPr="00733ED6">
          <w:rPr>
            <w:b/>
            <w:spacing w:val="-10"/>
            <w:sz w:val="26"/>
          </w:rPr>
          <w:t>1</w:t>
        </w:r>
      </w:hyperlink>
    </w:p>
    <w:bookmarkStart w:id="32" w:name="Article_H.1_Applicable_Documents_......."/>
    <w:bookmarkEnd w:id="32"/>
    <w:p w14:paraId="52642207" w14:textId="77777777" w:rsidR="00C4491C" w:rsidRPr="00733ED6" w:rsidRDefault="00145E35">
      <w:pPr>
        <w:pStyle w:val="BodyText"/>
        <w:spacing w:before="118"/>
        <w:ind w:left="494"/>
      </w:pPr>
      <w:r w:rsidRPr="00733ED6">
        <w:fldChar w:fldCharType="begin"/>
      </w:r>
      <w:r w:rsidRPr="00733ED6">
        <w:instrText xml:space="preserve"> HYPERLINK \l "_bookmark51" </w:instrText>
      </w:r>
      <w:r w:rsidRPr="00733ED6">
        <w:fldChar w:fldCharType="separate"/>
      </w:r>
      <w:r w:rsidRPr="00733ED6">
        <w:t>Article</w:t>
      </w:r>
      <w:r w:rsidRPr="00733ED6">
        <w:rPr>
          <w:spacing w:val="-8"/>
        </w:rPr>
        <w:t xml:space="preserve"> </w:t>
      </w:r>
      <w:r w:rsidRPr="00733ED6">
        <w:t>H.1</w:t>
      </w:r>
      <w:r w:rsidRPr="00733ED6">
        <w:rPr>
          <w:spacing w:val="-3"/>
        </w:rPr>
        <w:t xml:space="preserve"> </w:t>
      </w:r>
      <w:r w:rsidRPr="00733ED6">
        <w:t>Applicable</w:t>
      </w:r>
      <w:r w:rsidRPr="00733ED6">
        <w:rPr>
          <w:spacing w:val="-7"/>
        </w:rPr>
        <w:t xml:space="preserve"> </w:t>
      </w:r>
      <w:r w:rsidRPr="00733ED6">
        <w:t>Documents</w:t>
      </w:r>
      <w:r w:rsidRPr="00733ED6">
        <w:rPr>
          <w:spacing w:val="-18"/>
        </w:rPr>
        <w:t xml:space="preserve"> </w:t>
      </w:r>
      <w:r w:rsidRPr="00733ED6">
        <w:t>...........................................................................</w:t>
      </w:r>
      <w:r w:rsidRPr="00733ED6">
        <w:rPr>
          <w:spacing w:val="-26"/>
        </w:rPr>
        <w:t xml:space="preserve"> </w:t>
      </w:r>
      <w:r w:rsidRPr="00733ED6">
        <w:t>H-</w:t>
      </w:r>
      <w:r w:rsidRPr="00733ED6">
        <w:rPr>
          <w:spacing w:val="-10"/>
        </w:rPr>
        <w:t>1</w:t>
      </w:r>
      <w:r w:rsidRPr="00733ED6">
        <w:rPr>
          <w:spacing w:val="-10"/>
        </w:rPr>
        <w:fldChar w:fldCharType="end"/>
      </w:r>
    </w:p>
    <w:p w14:paraId="667A4E3E" w14:textId="77777777" w:rsidR="00C4491C" w:rsidRPr="00733ED6" w:rsidRDefault="00000000">
      <w:pPr>
        <w:pStyle w:val="BodyText"/>
        <w:ind w:left="494"/>
      </w:pPr>
      <w:hyperlink w:anchor="_bookmark52" w:history="1">
        <w:r w:rsidR="00145E35" w:rsidRPr="00733ED6">
          <w:t>Article</w:t>
        </w:r>
        <w:r w:rsidR="00145E35" w:rsidRPr="00733ED6">
          <w:rPr>
            <w:spacing w:val="-9"/>
          </w:rPr>
          <w:t xml:space="preserve"> </w:t>
        </w:r>
        <w:r w:rsidR="00145E35" w:rsidRPr="00733ED6">
          <w:t>H.2</w:t>
        </w:r>
        <w:r w:rsidR="00145E35" w:rsidRPr="00733ED6">
          <w:rPr>
            <w:spacing w:val="-3"/>
          </w:rPr>
          <w:t xml:space="preserve"> </w:t>
        </w:r>
        <w:r w:rsidR="00145E35" w:rsidRPr="00733ED6">
          <w:t>Organizational</w:t>
        </w:r>
        <w:r w:rsidR="00145E35" w:rsidRPr="00733ED6">
          <w:rPr>
            <w:spacing w:val="-5"/>
          </w:rPr>
          <w:t xml:space="preserve"> </w:t>
        </w:r>
        <w:r w:rsidR="00145E35" w:rsidRPr="00733ED6">
          <w:t>Conflict</w:t>
        </w:r>
        <w:r w:rsidR="00145E35" w:rsidRPr="00733ED6">
          <w:rPr>
            <w:spacing w:val="-6"/>
          </w:rPr>
          <w:t xml:space="preserve"> </w:t>
        </w:r>
        <w:r w:rsidR="00145E35" w:rsidRPr="00733ED6">
          <w:t>of</w:t>
        </w:r>
        <w:r w:rsidR="00145E35" w:rsidRPr="00733ED6">
          <w:rPr>
            <w:spacing w:val="-4"/>
          </w:rPr>
          <w:t xml:space="preserve"> </w:t>
        </w:r>
        <w:r w:rsidR="00145E35" w:rsidRPr="00733ED6">
          <w:t>Interest</w:t>
        </w:r>
        <w:r w:rsidR="00145E35" w:rsidRPr="00733ED6">
          <w:rPr>
            <w:spacing w:val="-33"/>
          </w:rPr>
          <w:t xml:space="preserve"> </w:t>
        </w:r>
        <w:r w:rsidR="00145E35" w:rsidRPr="00733ED6">
          <w:t>..........................................................</w:t>
        </w:r>
        <w:r w:rsidR="00145E35" w:rsidRPr="00733ED6">
          <w:rPr>
            <w:spacing w:val="-25"/>
          </w:rPr>
          <w:t xml:space="preserve"> </w:t>
        </w:r>
        <w:r w:rsidR="00145E35" w:rsidRPr="00733ED6">
          <w:t>H-</w:t>
        </w:r>
        <w:r w:rsidR="00145E35" w:rsidRPr="00733ED6">
          <w:rPr>
            <w:spacing w:val="-10"/>
          </w:rPr>
          <w:t>1</w:t>
        </w:r>
      </w:hyperlink>
    </w:p>
    <w:bookmarkStart w:id="33" w:name="Article_H.3_Subcontracting_Provisions_.."/>
    <w:bookmarkEnd w:id="33"/>
    <w:p w14:paraId="7D188958" w14:textId="77777777" w:rsidR="00C4491C" w:rsidRPr="00733ED6" w:rsidRDefault="00145E35">
      <w:pPr>
        <w:pStyle w:val="BodyText"/>
        <w:ind w:left="494"/>
      </w:pPr>
      <w:r w:rsidRPr="00733ED6">
        <w:fldChar w:fldCharType="begin"/>
      </w:r>
      <w:r w:rsidRPr="00733ED6">
        <w:instrText xml:space="preserve"> HYPERLINK \l "_bookmark53" </w:instrText>
      </w:r>
      <w:r w:rsidRPr="00733ED6">
        <w:fldChar w:fldCharType="separate"/>
      </w:r>
      <w:r w:rsidRPr="00733ED6">
        <w:t>Article</w:t>
      </w:r>
      <w:r w:rsidRPr="00733ED6">
        <w:rPr>
          <w:spacing w:val="-8"/>
        </w:rPr>
        <w:t xml:space="preserve"> </w:t>
      </w:r>
      <w:r w:rsidRPr="00733ED6">
        <w:t>H.3</w:t>
      </w:r>
      <w:r w:rsidRPr="00733ED6">
        <w:rPr>
          <w:spacing w:val="-5"/>
        </w:rPr>
        <w:t xml:space="preserve"> </w:t>
      </w:r>
      <w:r w:rsidRPr="00733ED6">
        <w:t>Subcontracting</w:t>
      </w:r>
      <w:r w:rsidRPr="00733ED6">
        <w:rPr>
          <w:spacing w:val="-6"/>
        </w:rPr>
        <w:t xml:space="preserve"> </w:t>
      </w:r>
      <w:r w:rsidRPr="00733ED6">
        <w:t>Provisions</w:t>
      </w:r>
      <w:r w:rsidRPr="00733ED6">
        <w:rPr>
          <w:spacing w:val="-5"/>
        </w:rPr>
        <w:t xml:space="preserve"> </w:t>
      </w:r>
      <w:r w:rsidRPr="00733ED6">
        <w:t>.....................................................................</w:t>
      </w:r>
      <w:r w:rsidRPr="00733ED6">
        <w:rPr>
          <w:spacing w:val="-26"/>
        </w:rPr>
        <w:t xml:space="preserve"> </w:t>
      </w:r>
      <w:r w:rsidRPr="00733ED6">
        <w:t>H-</w:t>
      </w:r>
      <w:r w:rsidRPr="00733ED6">
        <w:rPr>
          <w:spacing w:val="-10"/>
        </w:rPr>
        <w:t>2</w:t>
      </w:r>
      <w:r w:rsidRPr="00733ED6">
        <w:rPr>
          <w:spacing w:val="-10"/>
        </w:rPr>
        <w:fldChar w:fldCharType="end"/>
      </w:r>
    </w:p>
    <w:p w14:paraId="3159F998" w14:textId="77777777" w:rsidR="00C4491C" w:rsidRPr="00733ED6" w:rsidRDefault="00000000">
      <w:pPr>
        <w:pStyle w:val="ListParagraph"/>
        <w:numPr>
          <w:ilvl w:val="2"/>
          <w:numId w:val="44"/>
        </w:numPr>
        <w:tabs>
          <w:tab w:val="left" w:pos="643"/>
        </w:tabs>
        <w:ind w:left="642" w:right="1425"/>
        <w:jc w:val="right"/>
        <w:rPr>
          <w:sz w:val="24"/>
        </w:rPr>
      </w:pPr>
      <w:hyperlink w:anchor="_bookmark54" w:history="1">
        <w:r w:rsidR="00145E35" w:rsidRPr="00733ED6">
          <w:rPr>
            <w:sz w:val="24"/>
          </w:rPr>
          <w:t>Small</w:t>
        </w:r>
        <w:r w:rsidR="00145E35" w:rsidRPr="00733ED6">
          <w:rPr>
            <w:spacing w:val="-2"/>
            <w:sz w:val="24"/>
          </w:rPr>
          <w:t xml:space="preserve"> </w:t>
        </w:r>
        <w:r w:rsidR="00145E35" w:rsidRPr="00733ED6">
          <w:rPr>
            <w:sz w:val="24"/>
          </w:rPr>
          <w:t>Business</w:t>
        </w:r>
        <w:r w:rsidR="00145E35" w:rsidRPr="00733ED6">
          <w:rPr>
            <w:spacing w:val="-3"/>
            <w:sz w:val="24"/>
          </w:rPr>
          <w:t xml:space="preserve"> </w:t>
        </w:r>
        <w:r w:rsidR="00145E35" w:rsidRPr="00733ED6">
          <w:rPr>
            <w:sz w:val="24"/>
          </w:rPr>
          <w:t>Subcontracting</w:t>
        </w:r>
        <w:r w:rsidR="00145E35" w:rsidRPr="00733ED6">
          <w:rPr>
            <w:spacing w:val="-1"/>
            <w:sz w:val="24"/>
          </w:rPr>
          <w:t xml:space="preserve"> </w:t>
        </w:r>
        <w:r w:rsidR="00145E35" w:rsidRPr="00733ED6">
          <w:rPr>
            <w:sz w:val="24"/>
          </w:rPr>
          <w:t>Plan.......................................................</w:t>
        </w:r>
        <w:r w:rsidR="00145E35" w:rsidRPr="00733ED6">
          <w:rPr>
            <w:spacing w:val="-26"/>
            <w:sz w:val="24"/>
          </w:rPr>
          <w:t xml:space="preserve"> </w:t>
        </w:r>
        <w:r w:rsidR="00145E35" w:rsidRPr="00733ED6">
          <w:rPr>
            <w:sz w:val="24"/>
          </w:rPr>
          <w:t>H-</w:t>
        </w:r>
        <w:r w:rsidR="00145E35" w:rsidRPr="00733ED6">
          <w:rPr>
            <w:spacing w:val="-10"/>
            <w:sz w:val="24"/>
          </w:rPr>
          <w:t>2</w:t>
        </w:r>
      </w:hyperlink>
    </w:p>
    <w:p w14:paraId="63C9032D" w14:textId="77777777" w:rsidR="00C4491C" w:rsidRPr="00733ED6" w:rsidRDefault="00000000">
      <w:pPr>
        <w:pStyle w:val="ListParagraph"/>
        <w:numPr>
          <w:ilvl w:val="2"/>
          <w:numId w:val="44"/>
        </w:numPr>
        <w:tabs>
          <w:tab w:val="left" w:pos="643"/>
        </w:tabs>
        <w:spacing w:before="121"/>
        <w:ind w:left="642" w:right="1425"/>
        <w:jc w:val="right"/>
        <w:rPr>
          <w:sz w:val="24"/>
        </w:rPr>
      </w:pPr>
      <w:hyperlink w:anchor="_bookmark55" w:history="1">
        <w:bookmarkStart w:id="34" w:name="H.3.2_Subcontracting_Reports_..........."/>
        <w:bookmarkEnd w:id="34"/>
        <w:r w:rsidR="00145E35" w:rsidRPr="00733ED6">
          <w:rPr>
            <w:sz w:val="24"/>
          </w:rPr>
          <w:t>Subcontracting</w:t>
        </w:r>
        <w:r w:rsidR="00145E35" w:rsidRPr="00733ED6">
          <w:rPr>
            <w:spacing w:val="-2"/>
            <w:sz w:val="24"/>
          </w:rPr>
          <w:t xml:space="preserve"> </w:t>
        </w:r>
        <w:r w:rsidR="00145E35" w:rsidRPr="00733ED6">
          <w:rPr>
            <w:sz w:val="24"/>
          </w:rPr>
          <w:t>Reports...........................................................................</w:t>
        </w:r>
        <w:r w:rsidR="00145E35" w:rsidRPr="00733ED6">
          <w:rPr>
            <w:spacing w:val="-26"/>
            <w:sz w:val="24"/>
          </w:rPr>
          <w:t xml:space="preserve"> </w:t>
        </w:r>
        <w:r w:rsidR="00145E35" w:rsidRPr="00733ED6">
          <w:rPr>
            <w:sz w:val="24"/>
          </w:rPr>
          <w:t>H-</w:t>
        </w:r>
        <w:r w:rsidR="00145E35" w:rsidRPr="00733ED6">
          <w:rPr>
            <w:spacing w:val="-10"/>
            <w:sz w:val="24"/>
          </w:rPr>
          <w:t>2</w:t>
        </w:r>
      </w:hyperlink>
    </w:p>
    <w:p w14:paraId="318BAFB6" w14:textId="77777777" w:rsidR="00C4491C" w:rsidRPr="00733ED6" w:rsidRDefault="00000000">
      <w:pPr>
        <w:pStyle w:val="BodyText"/>
        <w:spacing w:line="343" w:lineRule="auto"/>
        <w:ind w:right="1425"/>
        <w:jc w:val="right"/>
      </w:pPr>
      <w:hyperlink w:anchor="_bookmark56" w:history="1">
        <w:r w:rsidR="00145E35" w:rsidRPr="00733ED6">
          <w:t>Article</w:t>
        </w:r>
        <w:r w:rsidR="00145E35" w:rsidRPr="00733ED6">
          <w:rPr>
            <w:spacing w:val="-2"/>
          </w:rPr>
          <w:t xml:space="preserve"> </w:t>
        </w:r>
        <w:r w:rsidR="00145E35" w:rsidRPr="00733ED6">
          <w:t>H.4 Acknowledgement</w:t>
        </w:r>
        <w:r w:rsidR="00145E35" w:rsidRPr="00733ED6">
          <w:rPr>
            <w:spacing w:val="-3"/>
          </w:rPr>
          <w:t xml:space="preserve"> </w:t>
        </w:r>
        <w:r w:rsidR="00145E35" w:rsidRPr="00733ED6">
          <w:t>of Federal</w:t>
        </w:r>
        <w:r w:rsidR="00145E35" w:rsidRPr="00733ED6">
          <w:rPr>
            <w:spacing w:val="-1"/>
          </w:rPr>
          <w:t xml:space="preserve"> </w:t>
        </w:r>
        <w:r w:rsidR="00145E35" w:rsidRPr="00733ED6">
          <w:t>Funding...................................................</w:t>
        </w:r>
        <w:r w:rsidR="00145E35" w:rsidRPr="00733ED6">
          <w:rPr>
            <w:spacing w:val="-26"/>
          </w:rPr>
          <w:t xml:space="preserve"> </w:t>
        </w:r>
        <w:r w:rsidR="00145E35" w:rsidRPr="00733ED6">
          <w:t>H-3</w:t>
        </w:r>
      </w:hyperlink>
      <w:r w:rsidR="00145E35" w:rsidRPr="00733ED6">
        <w:t xml:space="preserve"> </w:t>
      </w:r>
      <w:bookmarkStart w:id="35" w:name="Article_H.5_Needle_Distribution_........"/>
      <w:bookmarkEnd w:id="35"/>
      <w:r w:rsidR="00145E35" w:rsidRPr="00733ED6">
        <w:fldChar w:fldCharType="begin"/>
      </w:r>
      <w:r w:rsidR="00145E35" w:rsidRPr="00733ED6">
        <w:instrText xml:space="preserve"> HYPERLINK \l "_bookmark57" </w:instrText>
      </w:r>
      <w:r w:rsidR="00145E35" w:rsidRPr="00733ED6">
        <w:fldChar w:fldCharType="separate"/>
      </w:r>
      <w:r w:rsidR="00145E35" w:rsidRPr="00733ED6">
        <w:t>Article</w:t>
      </w:r>
      <w:r w:rsidR="00145E35" w:rsidRPr="00733ED6">
        <w:rPr>
          <w:spacing w:val="-6"/>
        </w:rPr>
        <w:t xml:space="preserve"> </w:t>
      </w:r>
      <w:r w:rsidR="00145E35" w:rsidRPr="00733ED6">
        <w:t>H.5</w:t>
      </w:r>
      <w:r w:rsidR="00145E35" w:rsidRPr="00733ED6">
        <w:rPr>
          <w:spacing w:val="-5"/>
        </w:rPr>
        <w:t xml:space="preserve"> </w:t>
      </w:r>
      <w:r w:rsidR="00145E35" w:rsidRPr="00733ED6">
        <w:t>Needle</w:t>
      </w:r>
      <w:r w:rsidR="00145E35" w:rsidRPr="00733ED6">
        <w:rPr>
          <w:spacing w:val="-5"/>
        </w:rPr>
        <w:t xml:space="preserve"> </w:t>
      </w:r>
      <w:r w:rsidR="00145E35" w:rsidRPr="00733ED6">
        <w:t>Distribution.................................................................................</w:t>
      </w:r>
      <w:r w:rsidR="00145E35" w:rsidRPr="00733ED6">
        <w:rPr>
          <w:spacing w:val="-26"/>
        </w:rPr>
        <w:t xml:space="preserve"> </w:t>
      </w:r>
      <w:r w:rsidR="00145E35" w:rsidRPr="00733ED6">
        <w:t>H-</w:t>
      </w:r>
      <w:r w:rsidR="00145E35" w:rsidRPr="00733ED6">
        <w:rPr>
          <w:spacing w:val="-10"/>
        </w:rPr>
        <w:t>3</w:t>
      </w:r>
      <w:r w:rsidR="00145E35" w:rsidRPr="00733ED6">
        <w:rPr>
          <w:spacing w:val="-10"/>
        </w:rPr>
        <w:fldChar w:fldCharType="end"/>
      </w:r>
    </w:p>
    <w:p w14:paraId="56E0B534" w14:textId="77777777" w:rsidR="00C4491C" w:rsidRPr="00733ED6" w:rsidRDefault="00000000">
      <w:pPr>
        <w:pStyle w:val="BodyText"/>
        <w:spacing w:before="3" w:line="343" w:lineRule="auto"/>
        <w:ind w:right="1425"/>
        <w:jc w:val="right"/>
      </w:pPr>
      <w:hyperlink w:anchor="_bookmark58" w:history="1">
        <w:r w:rsidR="00145E35" w:rsidRPr="00733ED6">
          <w:t>Article</w:t>
        </w:r>
        <w:r w:rsidR="00145E35" w:rsidRPr="00733ED6">
          <w:rPr>
            <w:spacing w:val="-4"/>
          </w:rPr>
          <w:t xml:space="preserve"> </w:t>
        </w:r>
        <w:r w:rsidR="00145E35" w:rsidRPr="00733ED6">
          <w:t>H.6</w:t>
        </w:r>
        <w:r w:rsidR="00145E35" w:rsidRPr="00733ED6">
          <w:rPr>
            <w:spacing w:val="-2"/>
          </w:rPr>
          <w:t xml:space="preserve"> </w:t>
        </w:r>
        <w:r w:rsidR="00145E35" w:rsidRPr="00733ED6">
          <w:t>Certification</w:t>
        </w:r>
        <w:r w:rsidR="00145E35" w:rsidRPr="00733ED6">
          <w:rPr>
            <w:spacing w:val="-5"/>
          </w:rPr>
          <w:t xml:space="preserve"> </w:t>
        </w:r>
        <w:r w:rsidR="00145E35" w:rsidRPr="00733ED6">
          <w:t>of</w:t>
        </w:r>
        <w:r w:rsidR="00145E35" w:rsidRPr="00733ED6">
          <w:rPr>
            <w:spacing w:val="-1"/>
          </w:rPr>
          <w:t xml:space="preserve"> </w:t>
        </w:r>
        <w:r w:rsidR="00145E35" w:rsidRPr="00733ED6">
          <w:t>Filing</w:t>
        </w:r>
        <w:r w:rsidR="00145E35" w:rsidRPr="00733ED6">
          <w:rPr>
            <w:spacing w:val="-4"/>
          </w:rPr>
          <w:t xml:space="preserve"> </w:t>
        </w:r>
        <w:r w:rsidR="00145E35" w:rsidRPr="00733ED6">
          <w:t>and</w:t>
        </w:r>
        <w:r w:rsidR="00145E35" w:rsidRPr="00733ED6">
          <w:rPr>
            <w:spacing w:val="-5"/>
          </w:rPr>
          <w:t xml:space="preserve"> </w:t>
        </w:r>
        <w:r w:rsidR="00145E35" w:rsidRPr="00733ED6">
          <w:t>Payment</w:t>
        </w:r>
        <w:r w:rsidR="00145E35" w:rsidRPr="00733ED6">
          <w:rPr>
            <w:spacing w:val="-5"/>
          </w:rPr>
          <w:t xml:space="preserve"> </w:t>
        </w:r>
        <w:r w:rsidR="00145E35" w:rsidRPr="00733ED6">
          <w:t>of</w:t>
        </w:r>
        <w:r w:rsidR="00145E35" w:rsidRPr="00733ED6">
          <w:rPr>
            <w:spacing w:val="-3"/>
          </w:rPr>
          <w:t xml:space="preserve"> </w:t>
        </w:r>
        <w:r w:rsidR="00145E35" w:rsidRPr="00733ED6">
          <w:t>Taxes</w:t>
        </w:r>
        <w:r w:rsidR="00145E35" w:rsidRPr="00733ED6">
          <w:rPr>
            <w:spacing w:val="-3"/>
          </w:rPr>
          <w:t xml:space="preserve"> </w:t>
        </w:r>
        <w:r w:rsidR="00145E35" w:rsidRPr="00733ED6">
          <w:t>(Section</w:t>
        </w:r>
        <w:r w:rsidR="00145E35" w:rsidRPr="00733ED6">
          <w:rPr>
            <w:spacing w:val="-3"/>
          </w:rPr>
          <w:t xml:space="preserve"> </w:t>
        </w:r>
        <w:r w:rsidR="00145E35" w:rsidRPr="00733ED6">
          <w:t>518)</w:t>
        </w:r>
        <w:r w:rsidR="00145E35" w:rsidRPr="00733ED6">
          <w:rPr>
            <w:spacing w:val="-4"/>
          </w:rPr>
          <w:t xml:space="preserve"> </w:t>
        </w:r>
        <w:r w:rsidR="00145E35" w:rsidRPr="00733ED6">
          <w:t>...................</w:t>
        </w:r>
        <w:r w:rsidR="00145E35" w:rsidRPr="00733ED6">
          <w:rPr>
            <w:spacing w:val="-26"/>
          </w:rPr>
          <w:t xml:space="preserve"> </w:t>
        </w:r>
        <w:r w:rsidR="00145E35" w:rsidRPr="00733ED6">
          <w:t>H-3</w:t>
        </w:r>
      </w:hyperlink>
      <w:r w:rsidR="00145E35" w:rsidRPr="00733ED6">
        <w:t xml:space="preserve"> </w:t>
      </w:r>
      <w:hyperlink w:anchor="_bookmark59" w:history="1">
        <w:r w:rsidR="00145E35" w:rsidRPr="00733ED6">
          <w:t>Article</w:t>
        </w:r>
        <w:r w:rsidR="00145E35" w:rsidRPr="00733ED6">
          <w:rPr>
            <w:spacing w:val="-6"/>
          </w:rPr>
          <w:t xml:space="preserve"> </w:t>
        </w:r>
        <w:r w:rsidR="00145E35" w:rsidRPr="00733ED6">
          <w:t>H.7</w:t>
        </w:r>
        <w:r w:rsidR="00145E35" w:rsidRPr="00733ED6">
          <w:rPr>
            <w:spacing w:val="-2"/>
          </w:rPr>
          <w:t xml:space="preserve"> </w:t>
        </w:r>
        <w:r w:rsidR="00145E35" w:rsidRPr="00733ED6">
          <w:t>Information</w:t>
        </w:r>
        <w:r w:rsidR="00145E35" w:rsidRPr="00733ED6">
          <w:rPr>
            <w:spacing w:val="-5"/>
          </w:rPr>
          <w:t xml:space="preserve"> </w:t>
        </w:r>
        <w:r w:rsidR="00145E35" w:rsidRPr="00733ED6">
          <w:t>and</w:t>
        </w:r>
        <w:r w:rsidR="00145E35" w:rsidRPr="00733ED6">
          <w:rPr>
            <w:spacing w:val="-5"/>
          </w:rPr>
          <w:t xml:space="preserve"> </w:t>
        </w:r>
        <w:r w:rsidR="00145E35" w:rsidRPr="00733ED6">
          <w:t>Physical</w:t>
        </w:r>
        <w:r w:rsidR="00145E35" w:rsidRPr="00733ED6">
          <w:rPr>
            <w:spacing w:val="-3"/>
          </w:rPr>
          <w:t xml:space="preserve"> </w:t>
        </w:r>
        <w:r w:rsidR="00145E35" w:rsidRPr="00733ED6">
          <w:t>Access</w:t>
        </w:r>
        <w:r w:rsidR="00145E35" w:rsidRPr="00733ED6">
          <w:rPr>
            <w:spacing w:val="-3"/>
          </w:rPr>
          <w:t xml:space="preserve"> </w:t>
        </w:r>
        <w:r w:rsidR="00145E35" w:rsidRPr="00733ED6">
          <w:t>Security</w:t>
        </w:r>
        <w:r w:rsidR="00145E35" w:rsidRPr="00733ED6">
          <w:rPr>
            <w:spacing w:val="-17"/>
          </w:rPr>
          <w:t xml:space="preserve"> </w:t>
        </w:r>
        <w:r w:rsidR="00145E35" w:rsidRPr="00733ED6">
          <w:t>.............................................</w:t>
        </w:r>
        <w:r w:rsidR="00145E35" w:rsidRPr="00733ED6">
          <w:rPr>
            <w:spacing w:val="-26"/>
          </w:rPr>
          <w:t xml:space="preserve"> </w:t>
        </w:r>
        <w:r w:rsidR="00145E35" w:rsidRPr="00733ED6">
          <w:t>H-</w:t>
        </w:r>
        <w:r w:rsidR="00145E35" w:rsidRPr="00733ED6">
          <w:rPr>
            <w:spacing w:val="-10"/>
          </w:rPr>
          <w:t>3</w:t>
        </w:r>
      </w:hyperlink>
    </w:p>
    <w:p w14:paraId="05946ECD" w14:textId="77777777" w:rsidR="00C4491C" w:rsidRPr="00733ED6" w:rsidRDefault="00000000">
      <w:pPr>
        <w:pStyle w:val="ListParagraph"/>
        <w:numPr>
          <w:ilvl w:val="2"/>
          <w:numId w:val="43"/>
        </w:numPr>
        <w:tabs>
          <w:tab w:val="left" w:pos="643"/>
        </w:tabs>
        <w:spacing w:before="3"/>
        <w:ind w:left="642" w:right="1425"/>
        <w:jc w:val="right"/>
        <w:rPr>
          <w:sz w:val="24"/>
        </w:rPr>
      </w:pPr>
      <w:hyperlink w:anchor="_bookmark60" w:history="1">
        <w:bookmarkStart w:id="36" w:name="H.7.1_Security_........................."/>
        <w:bookmarkEnd w:id="36"/>
        <w:r w:rsidR="00145E35" w:rsidRPr="00733ED6">
          <w:rPr>
            <w:spacing w:val="-2"/>
            <w:sz w:val="24"/>
          </w:rPr>
          <w:t>Security</w:t>
        </w:r>
        <w:r w:rsidR="00145E35" w:rsidRPr="00733ED6">
          <w:rPr>
            <w:spacing w:val="48"/>
            <w:w w:val="150"/>
            <w:sz w:val="24"/>
          </w:rPr>
          <w:t xml:space="preserve"> </w:t>
        </w:r>
        <w:r w:rsidR="00145E35" w:rsidRPr="00733ED6">
          <w:rPr>
            <w:spacing w:val="-2"/>
            <w:sz w:val="24"/>
          </w:rPr>
          <w:t>...................................................................................................</w:t>
        </w:r>
        <w:r w:rsidR="00145E35" w:rsidRPr="00733ED6">
          <w:rPr>
            <w:spacing w:val="79"/>
            <w:sz w:val="24"/>
          </w:rPr>
          <w:t xml:space="preserve"> </w:t>
        </w:r>
        <w:r w:rsidR="00145E35" w:rsidRPr="00733ED6">
          <w:rPr>
            <w:spacing w:val="-2"/>
            <w:sz w:val="24"/>
          </w:rPr>
          <w:t>H-</w:t>
        </w:r>
        <w:r w:rsidR="00145E35" w:rsidRPr="00733ED6">
          <w:rPr>
            <w:spacing w:val="-10"/>
            <w:sz w:val="24"/>
          </w:rPr>
          <w:t>3</w:t>
        </w:r>
      </w:hyperlink>
    </w:p>
    <w:p w14:paraId="2A6B58F5" w14:textId="77777777" w:rsidR="00C4491C" w:rsidRPr="00733ED6" w:rsidRDefault="00000000">
      <w:pPr>
        <w:pStyle w:val="ListParagraph"/>
        <w:numPr>
          <w:ilvl w:val="2"/>
          <w:numId w:val="43"/>
        </w:numPr>
        <w:tabs>
          <w:tab w:val="left" w:pos="643"/>
        </w:tabs>
        <w:ind w:left="642" w:right="1425"/>
        <w:jc w:val="right"/>
        <w:rPr>
          <w:sz w:val="24"/>
        </w:rPr>
      </w:pPr>
      <w:hyperlink w:anchor="_bookmark61" w:history="1">
        <w:bookmarkStart w:id="37" w:name="H.7.2_Physical_Security_................"/>
        <w:bookmarkEnd w:id="37"/>
        <w:r w:rsidR="00145E35" w:rsidRPr="00733ED6">
          <w:rPr>
            <w:sz w:val="24"/>
          </w:rPr>
          <w:t>Physical</w:t>
        </w:r>
        <w:r w:rsidR="00145E35" w:rsidRPr="00733ED6">
          <w:rPr>
            <w:spacing w:val="-13"/>
            <w:sz w:val="24"/>
          </w:rPr>
          <w:t xml:space="preserve"> </w:t>
        </w:r>
        <w:r w:rsidR="00145E35" w:rsidRPr="00733ED6">
          <w:rPr>
            <w:sz w:val="24"/>
          </w:rPr>
          <w:t>Security</w:t>
        </w:r>
        <w:r w:rsidR="00145E35" w:rsidRPr="00733ED6">
          <w:rPr>
            <w:spacing w:val="-41"/>
            <w:sz w:val="24"/>
          </w:rPr>
          <w:t xml:space="preserve"> </w:t>
        </w:r>
        <w:r w:rsidR="00145E35" w:rsidRPr="00733ED6">
          <w:rPr>
            <w:sz w:val="24"/>
          </w:rPr>
          <w:t>.....................................................................................</w:t>
        </w:r>
        <w:r w:rsidR="00145E35" w:rsidRPr="00733ED6">
          <w:rPr>
            <w:spacing w:val="-26"/>
            <w:sz w:val="24"/>
          </w:rPr>
          <w:t xml:space="preserve"> </w:t>
        </w:r>
        <w:r w:rsidR="00145E35" w:rsidRPr="00733ED6">
          <w:rPr>
            <w:sz w:val="24"/>
          </w:rPr>
          <w:t>H-</w:t>
        </w:r>
        <w:r w:rsidR="00145E35" w:rsidRPr="00733ED6">
          <w:rPr>
            <w:spacing w:val="-10"/>
            <w:sz w:val="24"/>
          </w:rPr>
          <w:t>3</w:t>
        </w:r>
      </w:hyperlink>
    </w:p>
    <w:p w14:paraId="73408877" w14:textId="77777777" w:rsidR="00C4491C" w:rsidRPr="00733ED6" w:rsidRDefault="00C4491C">
      <w:pPr>
        <w:jc w:val="right"/>
        <w:rPr>
          <w:sz w:val="24"/>
        </w:rPr>
        <w:sectPr w:rsidR="00C4491C" w:rsidRPr="00733ED6">
          <w:pgSz w:w="12240" w:h="15840"/>
          <w:pgMar w:top="1340" w:right="640" w:bottom="1120" w:left="600" w:header="436" w:footer="930" w:gutter="0"/>
          <w:cols w:space="720"/>
        </w:sectPr>
      </w:pPr>
    </w:p>
    <w:p w14:paraId="0DC038CA" w14:textId="77777777" w:rsidR="00C4491C" w:rsidRPr="00733ED6" w:rsidRDefault="00000000">
      <w:pPr>
        <w:pStyle w:val="ListParagraph"/>
        <w:numPr>
          <w:ilvl w:val="2"/>
          <w:numId w:val="43"/>
        </w:numPr>
        <w:tabs>
          <w:tab w:val="left" w:pos="1584"/>
          <w:tab w:val="left" w:leader="dot" w:pos="9186"/>
        </w:tabs>
        <w:spacing w:before="84"/>
        <w:rPr>
          <w:sz w:val="24"/>
        </w:rPr>
      </w:pPr>
      <w:hyperlink w:anchor="_bookmark62" w:history="1">
        <w:r w:rsidR="00145E35" w:rsidRPr="00733ED6">
          <w:rPr>
            <w:sz w:val="24"/>
          </w:rPr>
          <w:t>Additional</w:t>
        </w:r>
        <w:r w:rsidR="00145E35" w:rsidRPr="00733ED6">
          <w:rPr>
            <w:spacing w:val="-7"/>
            <w:sz w:val="24"/>
          </w:rPr>
          <w:t xml:space="preserve"> </w:t>
        </w:r>
        <w:r w:rsidR="00145E35" w:rsidRPr="00733ED6">
          <w:rPr>
            <w:sz w:val="24"/>
          </w:rPr>
          <w:t>Considerations</w:t>
        </w:r>
        <w:r w:rsidR="00145E35" w:rsidRPr="00733ED6">
          <w:rPr>
            <w:spacing w:val="-7"/>
            <w:sz w:val="24"/>
          </w:rPr>
          <w:t xml:space="preserve"> </w:t>
        </w:r>
        <w:r w:rsidR="00145E35" w:rsidRPr="00733ED6">
          <w:rPr>
            <w:sz w:val="24"/>
          </w:rPr>
          <w:t>for</w:t>
        </w:r>
        <w:r w:rsidR="00145E35" w:rsidRPr="00733ED6">
          <w:rPr>
            <w:spacing w:val="-5"/>
            <w:sz w:val="24"/>
          </w:rPr>
          <w:t xml:space="preserve"> </w:t>
        </w:r>
        <w:r w:rsidR="00145E35" w:rsidRPr="00733ED6">
          <w:rPr>
            <w:sz w:val="24"/>
          </w:rPr>
          <w:t>HHS</w:t>
        </w:r>
        <w:r w:rsidR="00145E35" w:rsidRPr="00733ED6">
          <w:rPr>
            <w:spacing w:val="-5"/>
            <w:sz w:val="24"/>
          </w:rPr>
          <w:t xml:space="preserve"> </w:t>
        </w:r>
        <w:r w:rsidR="00145E35" w:rsidRPr="00733ED6">
          <w:rPr>
            <w:sz w:val="24"/>
          </w:rPr>
          <w:t>Delivery</w:t>
        </w:r>
        <w:r w:rsidR="00145E35" w:rsidRPr="00733ED6">
          <w:rPr>
            <w:spacing w:val="-8"/>
            <w:sz w:val="24"/>
          </w:rPr>
          <w:t xml:space="preserve"> </w:t>
        </w:r>
        <w:r w:rsidR="00145E35" w:rsidRPr="00733ED6">
          <w:rPr>
            <w:spacing w:val="-2"/>
            <w:sz w:val="24"/>
          </w:rPr>
          <w:t>Orders</w:t>
        </w:r>
        <w:r w:rsidR="00145E35" w:rsidRPr="00733ED6">
          <w:rPr>
            <w:sz w:val="24"/>
          </w:rPr>
          <w:tab/>
        </w:r>
        <w:r w:rsidR="00145E35" w:rsidRPr="00733ED6">
          <w:rPr>
            <w:spacing w:val="-4"/>
            <w:sz w:val="24"/>
          </w:rPr>
          <w:t>H-</w:t>
        </w:r>
        <w:r w:rsidR="00145E35" w:rsidRPr="00733ED6">
          <w:rPr>
            <w:spacing w:val="-10"/>
            <w:sz w:val="24"/>
          </w:rPr>
          <w:t>4</w:t>
        </w:r>
      </w:hyperlink>
    </w:p>
    <w:p w14:paraId="224F6517" w14:textId="77777777" w:rsidR="00C4491C" w:rsidRPr="00733ED6" w:rsidRDefault="00000000">
      <w:pPr>
        <w:pStyle w:val="BodyText"/>
        <w:spacing w:before="121"/>
        <w:ind w:left="494"/>
      </w:pPr>
      <w:hyperlink w:anchor="_bookmark63" w:history="1">
        <w:r w:rsidR="00145E35" w:rsidRPr="00733ED6">
          <w:t>Article</w:t>
        </w:r>
        <w:r w:rsidR="00145E35" w:rsidRPr="00733ED6">
          <w:rPr>
            <w:spacing w:val="-7"/>
          </w:rPr>
          <w:t xml:space="preserve"> </w:t>
        </w:r>
        <w:r w:rsidR="00145E35" w:rsidRPr="00733ED6">
          <w:t>H.8</w:t>
        </w:r>
        <w:r w:rsidR="00145E35" w:rsidRPr="00733ED6">
          <w:rPr>
            <w:spacing w:val="-3"/>
          </w:rPr>
          <w:t xml:space="preserve"> </w:t>
        </w:r>
        <w:r w:rsidR="00145E35" w:rsidRPr="00733ED6">
          <w:t>Electronic</w:t>
        </w:r>
        <w:r w:rsidR="00145E35" w:rsidRPr="00733ED6">
          <w:rPr>
            <w:spacing w:val="-5"/>
          </w:rPr>
          <w:t xml:space="preserve"> </w:t>
        </w:r>
        <w:r w:rsidR="00145E35" w:rsidRPr="00733ED6">
          <w:t>and</w:t>
        </w:r>
        <w:r w:rsidR="00145E35" w:rsidRPr="00733ED6">
          <w:rPr>
            <w:spacing w:val="-4"/>
          </w:rPr>
          <w:t xml:space="preserve"> </w:t>
        </w:r>
        <w:r w:rsidR="00145E35" w:rsidRPr="00733ED6">
          <w:t>Information</w:t>
        </w:r>
        <w:r w:rsidR="00145E35" w:rsidRPr="00733ED6">
          <w:rPr>
            <w:spacing w:val="-5"/>
          </w:rPr>
          <w:t xml:space="preserve"> </w:t>
        </w:r>
        <w:r w:rsidR="00145E35" w:rsidRPr="00733ED6">
          <w:t>Technology</w:t>
        </w:r>
        <w:r w:rsidR="00145E35" w:rsidRPr="00733ED6">
          <w:rPr>
            <w:spacing w:val="-7"/>
          </w:rPr>
          <w:t xml:space="preserve"> </w:t>
        </w:r>
        <w:r w:rsidR="00145E35" w:rsidRPr="00733ED6">
          <w:t>Accessibility</w:t>
        </w:r>
        <w:r w:rsidR="00145E35" w:rsidRPr="00733ED6">
          <w:rPr>
            <w:spacing w:val="-10"/>
          </w:rPr>
          <w:t xml:space="preserve"> </w:t>
        </w:r>
        <w:r w:rsidR="00145E35" w:rsidRPr="00733ED6">
          <w:t>...........................</w:t>
        </w:r>
        <w:r w:rsidR="00145E35" w:rsidRPr="00733ED6">
          <w:rPr>
            <w:spacing w:val="-25"/>
          </w:rPr>
          <w:t xml:space="preserve"> </w:t>
        </w:r>
        <w:r w:rsidR="00145E35" w:rsidRPr="00733ED6">
          <w:t>H-</w:t>
        </w:r>
        <w:r w:rsidR="00145E35" w:rsidRPr="00733ED6">
          <w:rPr>
            <w:spacing w:val="-5"/>
          </w:rPr>
          <w:t>14</w:t>
        </w:r>
      </w:hyperlink>
    </w:p>
    <w:p w14:paraId="5AE5F6AD" w14:textId="77777777" w:rsidR="00C4491C" w:rsidRPr="00733ED6" w:rsidRDefault="00000000">
      <w:pPr>
        <w:pStyle w:val="BodyText"/>
        <w:ind w:left="494"/>
      </w:pPr>
      <w:hyperlink w:anchor="_bookmark64" w:history="1">
        <w:r w:rsidR="00145E35" w:rsidRPr="00733ED6">
          <w:t>Article</w:t>
        </w:r>
        <w:r w:rsidR="00145E35" w:rsidRPr="00733ED6">
          <w:rPr>
            <w:spacing w:val="-11"/>
          </w:rPr>
          <w:t xml:space="preserve"> </w:t>
        </w:r>
        <w:r w:rsidR="00145E35" w:rsidRPr="00733ED6">
          <w:t>H.9</w:t>
        </w:r>
        <w:r w:rsidR="00145E35" w:rsidRPr="00733ED6">
          <w:rPr>
            <w:spacing w:val="-6"/>
          </w:rPr>
          <w:t xml:space="preserve"> </w:t>
        </w:r>
        <w:r w:rsidR="00145E35" w:rsidRPr="00733ED6">
          <w:t>Task</w:t>
        </w:r>
        <w:r w:rsidR="00145E35" w:rsidRPr="00733ED6">
          <w:rPr>
            <w:spacing w:val="-6"/>
          </w:rPr>
          <w:t xml:space="preserve"> </w:t>
        </w:r>
        <w:r w:rsidR="00145E35" w:rsidRPr="00733ED6">
          <w:t>Order/Delivery</w:t>
        </w:r>
        <w:r w:rsidR="00145E35" w:rsidRPr="00733ED6">
          <w:rPr>
            <w:spacing w:val="-10"/>
          </w:rPr>
          <w:t xml:space="preserve"> </w:t>
        </w:r>
        <w:r w:rsidR="00145E35" w:rsidRPr="00733ED6">
          <w:t>Order</w:t>
        </w:r>
        <w:r w:rsidR="00145E35" w:rsidRPr="00733ED6">
          <w:rPr>
            <w:spacing w:val="-5"/>
          </w:rPr>
          <w:t xml:space="preserve"> </w:t>
        </w:r>
        <w:r w:rsidR="00145E35" w:rsidRPr="00733ED6">
          <w:t>Contract</w:t>
        </w:r>
        <w:r w:rsidR="00145E35" w:rsidRPr="00733ED6">
          <w:rPr>
            <w:spacing w:val="-5"/>
          </w:rPr>
          <w:t xml:space="preserve"> </w:t>
        </w:r>
        <w:r w:rsidR="00145E35" w:rsidRPr="00733ED6">
          <w:t>Ombudsman</w:t>
        </w:r>
        <w:r w:rsidR="00145E35" w:rsidRPr="00733ED6">
          <w:rPr>
            <w:spacing w:val="-33"/>
          </w:rPr>
          <w:t xml:space="preserve"> </w:t>
        </w:r>
        <w:r w:rsidR="00145E35" w:rsidRPr="00733ED6">
          <w:t>...............................</w:t>
        </w:r>
        <w:r w:rsidR="00145E35" w:rsidRPr="00733ED6">
          <w:rPr>
            <w:spacing w:val="-25"/>
          </w:rPr>
          <w:t xml:space="preserve"> </w:t>
        </w:r>
        <w:r w:rsidR="00145E35" w:rsidRPr="00733ED6">
          <w:t>H-</w:t>
        </w:r>
        <w:r w:rsidR="00145E35" w:rsidRPr="00733ED6">
          <w:rPr>
            <w:spacing w:val="-5"/>
          </w:rPr>
          <w:t>15</w:t>
        </w:r>
      </w:hyperlink>
    </w:p>
    <w:p w14:paraId="43352416" w14:textId="77777777" w:rsidR="00C4491C" w:rsidRPr="00733ED6" w:rsidRDefault="00000000">
      <w:pPr>
        <w:pStyle w:val="BodyText"/>
        <w:ind w:left="494"/>
      </w:pPr>
      <w:hyperlink w:anchor="_bookmark65" w:history="1">
        <w:r w:rsidR="00145E35" w:rsidRPr="00733ED6">
          <w:t>Article</w:t>
        </w:r>
        <w:r w:rsidR="00145E35" w:rsidRPr="00733ED6">
          <w:rPr>
            <w:spacing w:val="-7"/>
          </w:rPr>
          <w:t xml:space="preserve"> </w:t>
        </w:r>
        <w:r w:rsidR="00145E35" w:rsidRPr="00733ED6">
          <w:t>H.10</w:t>
        </w:r>
        <w:r w:rsidR="00145E35" w:rsidRPr="00733ED6">
          <w:rPr>
            <w:spacing w:val="-3"/>
          </w:rPr>
          <w:t xml:space="preserve"> </w:t>
        </w:r>
        <w:r w:rsidR="00145E35" w:rsidRPr="00733ED6">
          <w:t>Reporting</w:t>
        </w:r>
        <w:r w:rsidR="00145E35" w:rsidRPr="00733ED6">
          <w:rPr>
            <w:spacing w:val="-7"/>
          </w:rPr>
          <w:t xml:space="preserve"> </w:t>
        </w:r>
        <w:r w:rsidR="00145E35" w:rsidRPr="00733ED6">
          <w:t>Matters</w:t>
        </w:r>
        <w:r w:rsidR="00145E35" w:rsidRPr="00733ED6">
          <w:rPr>
            <w:spacing w:val="-6"/>
          </w:rPr>
          <w:t xml:space="preserve"> </w:t>
        </w:r>
        <w:r w:rsidR="00145E35" w:rsidRPr="00733ED6">
          <w:t>Involving</w:t>
        </w:r>
        <w:r w:rsidR="00145E35" w:rsidRPr="00733ED6">
          <w:rPr>
            <w:spacing w:val="-4"/>
          </w:rPr>
          <w:t xml:space="preserve"> </w:t>
        </w:r>
        <w:r w:rsidR="00145E35" w:rsidRPr="00733ED6">
          <w:t>Fraud,</w:t>
        </w:r>
        <w:r w:rsidR="00145E35" w:rsidRPr="00733ED6">
          <w:rPr>
            <w:spacing w:val="-7"/>
          </w:rPr>
          <w:t xml:space="preserve"> </w:t>
        </w:r>
        <w:r w:rsidR="00145E35" w:rsidRPr="00733ED6">
          <w:t>Waste</w:t>
        </w:r>
        <w:r w:rsidR="00145E35" w:rsidRPr="00733ED6">
          <w:rPr>
            <w:spacing w:val="-5"/>
          </w:rPr>
          <w:t xml:space="preserve"> </w:t>
        </w:r>
        <w:r w:rsidR="00145E35" w:rsidRPr="00733ED6">
          <w:t>and</w:t>
        </w:r>
        <w:r w:rsidR="00145E35" w:rsidRPr="00733ED6">
          <w:rPr>
            <w:spacing w:val="-2"/>
          </w:rPr>
          <w:t xml:space="preserve"> </w:t>
        </w:r>
        <w:r w:rsidR="00145E35" w:rsidRPr="00733ED6">
          <w:t>Abuse</w:t>
        </w:r>
        <w:r w:rsidR="00145E35" w:rsidRPr="00733ED6">
          <w:rPr>
            <w:spacing w:val="-37"/>
          </w:rPr>
          <w:t xml:space="preserve"> </w:t>
        </w:r>
        <w:r w:rsidR="00145E35" w:rsidRPr="00733ED6">
          <w:t>.......................</w:t>
        </w:r>
        <w:r w:rsidR="00145E35" w:rsidRPr="00733ED6">
          <w:rPr>
            <w:spacing w:val="-26"/>
          </w:rPr>
          <w:t xml:space="preserve"> </w:t>
        </w:r>
        <w:r w:rsidR="00145E35" w:rsidRPr="00733ED6">
          <w:t>H-</w:t>
        </w:r>
        <w:r w:rsidR="00145E35" w:rsidRPr="00733ED6">
          <w:rPr>
            <w:spacing w:val="-5"/>
          </w:rPr>
          <w:t>16</w:t>
        </w:r>
      </w:hyperlink>
    </w:p>
    <w:p w14:paraId="68B646A4" w14:textId="77777777" w:rsidR="00C4491C" w:rsidRPr="00733ED6" w:rsidRDefault="00000000">
      <w:pPr>
        <w:pStyle w:val="BodyText"/>
        <w:ind w:left="494"/>
      </w:pPr>
      <w:hyperlink w:anchor="_bookmark66" w:history="1">
        <w:r w:rsidR="00145E35" w:rsidRPr="00733ED6">
          <w:t>Article</w:t>
        </w:r>
        <w:r w:rsidR="00145E35" w:rsidRPr="00733ED6">
          <w:rPr>
            <w:spacing w:val="-6"/>
          </w:rPr>
          <w:t xml:space="preserve"> </w:t>
        </w:r>
        <w:r w:rsidR="00145E35" w:rsidRPr="00733ED6">
          <w:t>H.11</w:t>
        </w:r>
        <w:r w:rsidR="00145E35" w:rsidRPr="00733ED6">
          <w:rPr>
            <w:spacing w:val="-6"/>
          </w:rPr>
          <w:t xml:space="preserve"> </w:t>
        </w:r>
        <w:r w:rsidR="00145E35" w:rsidRPr="00733ED6">
          <w:t>General</w:t>
        </w:r>
        <w:r w:rsidR="00145E35" w:rsidRPr="00733ED6">
          <w:rPr>
            <w:spacing w:val="-3"/>
          </w:rPr>
          <w:t xml:space="preserve"> </w:t>
        </w:r>
        <w:r w:rsidR="00145E35" w:rsidRPr="00733ED6">
          <w:t>Requirements</w:t>
        </w:r>
        <w:r w:rsidR="00145E35" w:rsidRPr="00733ED6">
          <w:rPr>
            <w:spacing w:val="-4"/>
          </w:rPr>
          <w:t xml:space="preserve"> </w:t>
        </w:r>
        <w:r w:rsidR="00145E35" w:rsidRPr="00733ED6">
          <w:t>Applicable</w:t>
        </w:r>
        <w:r w:rsidR="00145E35" w:rsidRPr="00733ED6">
          <w:rPr>
            <w:spacing w:val="-4"/>
          </w:rPr>
          <w:t xml:space="preserve"> </w:t>
        </w:r>
        <w:r w:rsidR="00145E35" w:rsidRPr="00733ED6">
          <w:t>to</w:t>
        </w:r>
        <w:r w:rsidR="00145E35" w:rsidRPr="00733ED6">
          <w:rPr>
            <w:spacing w:val="-3"/>
          </w:rPr>
          <w:t xml:space="preserve"> </w:t>
        </w:r>
        <w:r w:rsidR="00145E35" w:rsidRPr="00733ED6">
          <w:t>Delivery</w:t>
        </w:r>
        <w:r w:rsidR="00145E35" w:rsidRPr="00733ED6">
          <w:rPr>
            <w:spacing w:val="-7"/>
          </w:rPr>
          <w:t xml:space="preserve"> </w:t>
        </w:r>
        <w:r w:rsidR="00145E35" w:rsidRPr="00733ED6">
          <w:t>Orders........................</w:t>
        </w:r>
        <w:r w:rsidR="00145E35" w:rsidRPr="00733ED6">
          <w:rPr>
            <w:spacing w:val="-25"/>
          </w:rPr>
          <w:t xml:space="preserve"> </w:t>
        </w:r>
        <w:r w:rsidR="00145E35" w:rsidRPr="00733ED6">
          <w:t>H-</w:t>
        </w:r>
        <w:r w:rsidR="00145E35" w:rsidRPr="00733ED6">
          <w:rPr>
            <w:spacing w:val="-5"/>
          </w:rPr>
          <w:t>16</w:t>
        </w:r>
      </w:hyperlink>
    </w:p>
    <w:p w14:paraId="33C0FBF0" w14:textId="7812041A" w:rsidR="00C4491C" w:rsidRPr="00733ED6" w:rsidRDefault="00000000">
      <w:pPr>
        <w:pStyle w:val="ListParagraph"/>
        <w:numPr>
          <w:ilvl w:val="2"/>
          <w:numId w:val="42"/>
        </w:numPr>
        <w:tabs>
          <w:tab w:val="left" w:pos="1716"/>
        </w:tabs>
        <w:ind w:right="1424" w:firstLine="0"/>
        <w:rPr>
          <w:sz w:val="24"/>
        </w:rPr>
      </w:pPr>
      <w:hyperlink w:anchor="_bookmark67" w:history="1">
        <w:r w:rsidR="00145E35" w:rsidRPr="00733ED6">
          <w:rPr>
            <w:sz w:val="24"/>
          </w:rPr>
          <w:t>FAR Clause</w:t>
        </w:r>
        <w:r w:rsidR="00145E35" w:rsidRPr="00733ED6">
          <w:rPr>
            <w:spacing w:val="-1"/>
            <w:sz w:val="24"/>
          </w:rPr>
          <w:t xml:space="preserve"> </w:t>
        </w:r>
        <w:r w:rsidR="00145E35" w:rsidRPr="00733ED6">
          <w:rPr>
            <w:sz w:val="24"/>
          </w:rPr>
          <w:t>52.223-15,</w:t>
        </w:r>
        <w:r w:rsidR="00145E35" w:rsidRPr="00733ED6">
          <w:rPr>
            <w:spacing w:val="-1"/>
            <w:sz w:val="24"/>
          </w:rPr>
          <w:t xml:space="preserve"> </w:t>
        </w:r>
        <w:r w:rsidR="00145E35" w:rsidRPr="00733ED6">
          <w:rPr>
            <w:sz w:val="24"/>
          </w:rPr>
          <w:t>Energy</w:t>
        </w:r>
        <w:r w:rsidR="00145E35" w:rsidRPr="00733ED6">
          <w:rPr>
            <w:spacing w:val="-2"/>
            <w:sz w:val="24"/>
          </w:rPr>
          <w:t xml:space="preserve"> </w:t>
        </w:r>
        <w:r w:rsidR="00145E35" w:rsidRPr="00733ED6">
          <w:rPr>
            <w:sz w:val="24"/>
          </w:rPr>
          <w:t>Efficiency</w:t>
        </w:r>
        <w:r w:rsidR="00145E35" w:rsidRPr="00733ED6">
          <w:rPr>
            <w:spacing w:val="-2"/>
            <w:sz w:val="24"/>
          </w:rPr>
          <w:t xml:space="preserve"> </w:t>
        </w:r>
        <w:r w:rsidR="00145E35" w:rsidRPr="00733ED6">
          <w:rPr>
            <w:sz w:val="24"/>
          </w:rPr>
          <w:t>in Energy-Consuming Products</w:t>
        </w:r>
      </w:hyperlink>
      <w:r w:rsidR="00145E35" w:rsidRPr="00733ED6">
        <w:rPr>
          <w:sz w:val="24"/>
        </w:rPr>
        <w:t xml:space="preserve"> </w:t>
      </w:r>
      <w:hyperlink w:anchor="_bookmark67" w:history="1">
        <w:r w:rsidR="003F6CB8" w:rsidRPr="00733ED6">
          <w:rPr>
            <w:sz w:val="24"/>
          </w:rPr>
          <w:t>……………………</w:t>
        </w:r>
        <w:r w:rsidR="00145E35" w:rsidRPr="00733ED6">
          <w:rPr>
            <w:sz w:val="24"/>
          </w:rPr>
          <w:t>............................................................................................</w:t>
        </w:r>
        <w:r w:rsidR="00145E35" w:rsidRPr="00733ED6">
          <w:rPr>
            <w:spacing w:val="-25"/>
            <w:sz w:val="24"/>
          </w:rPr>
          <w:t xml:space="preserve"> </w:t>
        </w:r>
        <w:r w:rsidR="00145E35" w:rsidRPr="00733ED6">
          <w:rPr>
            <w:sz w:val="24"/>
          </w:rPr>
          <w:t>H-</w:t>
        </w:r>
        <w:r w:rsidR="00145E35" w:rsidRPr="00733ED6">
          <w:rPr>
            <w:spacing w:val="-5"/>
            <w:sz w:val="24"/>
          </w:rPr>
          <w:t>16</w:t>
        </w:r>
      </w:hyperlink>
    </w:p>
    <w:p w14:paraId="0D8DF16B" w14:textId="610379C1" w:rsidR="00C4491C" w:rsidRPr="00733ED6" w:rsidRDefault="00000000">
      <w:pPr>
        <w:pStyle w:val="ListParagraph"/>
        <w:numPr>
          <w:ilvl w:val="2"/>
          <w:numId w:val="42"/>
        </w:numPr>
        <w:tabs>
          <w:tab w:val="left" w:pos="1716"/>
        </w:tabs>
        <w:ind w:right="807" w:firstLine="0"/>
        <w:rPr>
          <w:sz w:val="24"/>
        </w:rPr>
      </w:pPr>
      <w:hyperlink w:anchor="_bookmark68" w:history="1">
        <w:r w:rsidR="00145E35" w:rsidRPr="00733ED6">
          <w:rPr>
            <w:sz w:val="24"/>
          </w:rPr>
          <w:t>FAR</w:t>
        </w:r>
        <w:r w:rsidR="00145E35" w:rsidRPr="00733ED6">
          <w:rPr>
            <w:spacing w:val="-4"/>
            <w:sz w:val="24"/>
          </w:rPr>
          <w:t xml:space="preserve"> </w:t>
        </w:r>
        <w:r w:rsidR="00145E35" w:rsidRPr="00733ED6">
          <w:rPr>
            <w:sz w:val="24"/>
          </w:rPr>
          <w:t>Clause</w:t>
        </w:r>
        <w:r w:rsidR="00145E35" w:rsidRPr="00733ED6">
          <w:rPr>
            <w:spacing w:val="-6"/>
            <w:sz w:val="24"/>
          </w:rPr>
          <w:t xml:space="preserve"> </w:t>
        </w:r>
        <w:r w:rsidR="00145E35" w:rsidRPr="00733ED6">
          <w:rPr>
            <w:sz w:val="24"/>
          </w:rPr>
          <w:t>52.223-16,</w:t>
        </w:r>
        <w:r w:rsidR="00145E35" w:rsidRPr="00733ED6">
          <w:rPr>
            <w:spacing w:val="-6"/>
            <w:sz w:val="24"/>
          </w:rPr>
          <w:t xml:space="preserve"> </w:t>
        </w:r>
        <w:r w:rsidR="00145E35" w:rsidRPr="00733ED6">
          <w:rPr>
            <w:sz w:val="24"/>
          </w:rPr>
          <w:t>Acquisition</w:t>
        </w:r>
        <w:r w:rsidR="00145E35" w:rsidRPr="00733ED6">
          <w:rPr>
            <w:spacing w:val="-4"/>
            <w:sz w:val="24"/>
          </w:rPr>
          <w:t xml:space="preserve"> </w:t>
        </w:r>
        <w:r w:rsidR="00145E35" w:rsidRPr="00733ED6">
          <w:rPr>
            <w:sz w:val="24"/>
          </w:rPr>
          <w:t>of</w:t>
        </w:r>
        <w:r w:rsidR="00145E35" w:rsidRPr="00733ED6">
          <w:rPr>
            <w:spacing w:val="-6"/>
            <w:sz w:val="24"/>
          </w:rPr>
          <w:t xml:space="preserve"> </w:t>
        </w:r>
        <w:r w:rsidR="00145E35" w:rsidRPr="00733ED6">
          <w:rPr>
            <w:sz w:val="24"/>
          </w:rPr>
          <w:t>EPEAT®</w:t>
        </w:r>
        <w:r w:rsidR="00145E35" w:rsidRPr="00733ED6">
          <w:rPr>
            <w:spacing w:val="-3"/>
            <w:sz w:val="24"/>
          </w:rPr>
          <w:t xml:space="preserve"> </w:t>
        </w:r>
        <w:r w:rsidR="00145E35" w:rsidRPr="00733ED6">
          <w:rPr>
            <w:sz w:val="24"/>
          </w:rPr>
          <w:t>-Registered</w:t>
        </w:r>
        <w:r w:rsidR="00145E35" w:rsidRPr="00733ED6">
          <w:rPr>
            <w:spacing w:val="-5"/>
            <w:sz w:val="24"/>
          </w:rPr>
          <w:t xml:space="preserve"> </w:t>
        </w:r>
        <w:r w:rsidR="00145E35" w:rsidRPr="00733ED6">
          <w:rPr>
            <w:sz w:val="24"/>
          </w:rPr>
          <w:t>Personal</w:t>
        </w:r>
        <w:r w:rsidR="00145E35" w:rsidRPr="00733ED6">
          <w:rPr>
            <w:spacing w:val="-5"/>
            <w:sz w:val="24"/>
          </w:rPr>
          <w:t xml:space="preserve"> </w:t>
        </w:r>
        <w:r w:rsidR="00145E35" w:rsidRPr="00733ED6">
          <w:rPr>
            <w:sz w:val="24"/>
          </w:rPr>
          <w:t>Computer</w:t>
        </w:r>
      </w:hyperlink>
      <w:r w:rsidR="00145E35" w:rsidRPr="00733ED6">
        <w:rPr>
          <w:sz w:val="24"/>
        </w:rPr>
        <w:t xml:space="preserve"> </w:t>
      </w:r>
      <w:hyperlink w:anchor="_bookmark68" w:history="1">
        <w:r w:rsidR="00145E35" w:rsidRPr="00733ED6">
          <w:rPr>
            <w:sz w:val="24"/>
          </w:rPr>
          <w:t xml:space="preserve">Products </w:t>
        </w:r>
        <w:r w:rsidR="003F6CB8" w:rsidRPr="00733ED6">
          <w:rPr>
            <w:sz w:val="24"/>
          </w:rPr>
          <w:t>……………..</w:t>
        </w:r>
        <w:r w:rsidR="00145E35" w:rsidRPr="00733ED6">
          <w:rPr>
            <w:sz w:val="24"/>
          </w:rPr>
          <w:t>..................................................................................... H-17</w:t>
        </w:r>
      </w:hyperlink>
    </w:p>
    <w:p w14:paraId="19735770" w14:textId="77777777" w:rsidR="00C4491C" w:rsidRPr="00733ED6" w:rsidRDefault="00000000">
      <w:pPr>
        <w:pStyle w:val="ListParagraph"/>
        <w:numPr>
          <w:ilvl w:val="2"/>
          <w:numId w:val="42"/>
        </w:numPr>
        <w:tabs>
          <w:tab w:val="left" w:pos="1712"/>
        </w:tabs>
        <w:ind w:left="1711" w:hanging="771"/>
        <w:rPr>
          <w:sz w:val="24"/>
        </w:rPr>
      </w:pPr>
      <w:hyperlink w:anchor="_bookmark69" w:history="1">
        <w:bookmarkStart w:id="38" w:name="H.11.3_Warranties_......................"/>
        <w:bookmarkEnd w:id="38"/>
        <w:r w:rsidR="00145E35" w:rsidRPr="00733ED6">
          <w:rPr>
            <w:sz w:val="24"/>
          </w:rPr>
          <w:t>Warranties...........................................................................................</w:t>
        </w:r>
        <w:r w:rsidR="00145E35" w:rsidRPr="00733ED6">
          <w:rPr>
            <w:spacing w:val="-10"/>
            <w:sz w:val="24"/>
          </w:rPr>
          <w:t xml:space="preserve"> </w:t>
        </w:r>
        <w:r w:rsidR="00145E35" w:rsidRPr="00733ED6">
          <w:rPr>
            <w:sz w:val="24"/>
          </w:rPr>
          <w:t>H-</w:t>
        </w:r>
        <w:r w:rsidR="00145E35" w:rsidRPr="00733ED6">
          <w:rPr>
            <w:spacing w:val="-5"/>
            <w:sz w:val="24"/>
          </w:rPr>
          <w:t>18</w:t>
        </w:r>
      </w:hyperlink>
    </w:p>
    <w:p w14:paraId="78EE14B0" w14:textId="77777777" w:rsidR="00C4491C" w:rsidRPr="00733ED6" w:rsidRDefault="00000000">
      <w:pPr>
        <w:pStyle w:val="ListParagraph"/>
        <w:numPr>
          <w:ilvl w:val="2"/>
          <w:numId w:val="42"/>
        </w:numPr>
        <w:tabs>
          <w:tab w:val="left" w:pos="1717"/>
        </w:tabs>
        <w:ind w:left="1716" w:hanging="776"/>
        <w:rPr>
          <w:sz w:val="24"/>
        </w:rPr>
      </w:pPr>
      <w:hyperlink w:anchor="_bookmark70" w:history="1">
        <w:bookmarkStart w:id="39" w:name="H.11.4_Leasing_........................."/>
        <w:bookmarkEnd w:id="39"/>
        <w:r w:rsidR="00145E35" w:rsidRPr="00733ED6">
          <w:rPr>
            <w:spacing w:val="-2"/>
            <w:sz w:val="24"/>
          </w:rPr>
          <w:t>Leasing................................................................................................</w:t>
        </w:r>
        <w:r w:rsidR="00145E35" w:rsidRPr="00733ED6">
          <w:rPr>
            <w:spacing w:val="56"/>
            <w:sz w:val="24"/>
          </w:rPr>
          <w:t xml:space="preserve">  </w:t>
        </w:r>
        <w:r w:rsidR="00145E35" w:rsidRPr="00733ED6">
          <w:rPr>
            <w:spacing w:val="-2"/>
            <w:sz w:val="24"/>
          </w:rPr>
          <w:t>H-</w:t>
        </w:r>
        <w:r w:rsidR="00145E35" w:rsidRPr="00733ED6">
          <w:rPr>
            <w:spacing w:val="-5"/>
            <w:sz w:val="24"/>
          </w:rPr>
          <w:t>18</w:t>
        </w:r>
      </w:hyperlink>
    </w:p>
    <w:bookmarkStart w:id="40" w:name="Article_H.12_Security_Considerations_..."/>
    <w:bookmarkEnd w:id="40"/>
    <w:p w14:paraId="609C9C32" w14:textId="77777777" w:rsidR="00C4491C" w:rsidRPr="00733ED6" w:rsidRDefault="00145E35">
      <w:pPr>
        <w:pStyle w:val="BodyText"/>
        <w:spacing w:before="121"/>
        <w:ind w:left="494"/>
      </w:pPr>
      <w:r w:rsidRPr="00733ED6">
        <w:fldChar w:fldCharType="begin"/>
      </w:r>
      <w:r w:rsidRPr="00733ED6">
        <w:instrText xml:space="preserve"> HYPERLINK \l "_bookmark71" </w:instrText>
      </w:r>
      <w:r w:rsidRPr="00733ED6">
        <w:fldChar w:fldCharType="separate"/>
      </w:r>
      <w:r w:rsidRPr="00733ED6">
        <w:t>Article</w:t>
      </w:r>
      <w:r w:rsidRPr="00733ED6">
        <w:rPr>
          <w:spacing w:val="-9"/>
        </w:rPr>
        <w:t xml:space="preserve"> </w:t>
      </w:r>
      <w:r w:rsidRPr="00733ED6">
        <w:t>H.12</w:t>
      </w:r>
      <w:r w:rsidRPr="00733ED6">
        <w:rPr>
          <w:spacing w:val="-6"/>
        </w:rPr>
        <w:t xml:space="preserve"> </w:t>
      </w:r>
      <w:r w:rsidRPr="00733ED6">
        <w:t>Security</w:t>
      </w:r>
      <w:r w:rsidRPr="00733ED6">
        <w:rPr>
          <w:spacing w:val="-6"/>
        </w:rPr>
        <w:t xml:space="preserve"> </w:t>
      </w:r>
      <w:r w:rsidRPr="00733ED6">
        <w:t>Considerations</w:t>
      </w:r>
      <w:r w:rsidRPr="00733ED6">
        <w:rPr>
          <w:spacing w:val="-30"/>
        </w:rPr>
        <w:t xml:space="preserve"> </w:t>
      </w:r>
      <w:r w:rsidRPr="00733ED6">
        <w:t>.....................................................................</w:t>
      </w:r>
      <w:r w:rsidRPr="00733ED6">
        <w:rPr>
          <w:spacing w:val="-26"/>
        </w:rPr>
        <w:t xml:space="preserve"> </w:t>
      </w:r>
      <w:r w:rsidRPr="00733ED6">
        <w:t>H-</w:t>
      </w:r>
      <w:r w:rsidRPr="00733ED6">
        <w:rPr>
          <w:spacing w:val="-5"/>
        </w:rPr>
        <w:t>18</w:t>
      </w:r>
      <w:r w:rsidRPr="00733ED6">
        <w:rPr>
          <w:spacing w:val="-5"/>
        </w:rPr>
        <w:fldChar w:fldCharType="end"/>
      </w:r>
    </w:p>
    <w:bookmarkStart w:id="41" w:name="Article_H.13_Technology_Refreshment_...."/>
    <w:bookmarkEnd w:id="41"/>
    <w:p w14:paraId="73211888" w14:textId="77777777" w:rsidR="00C4491C" w:rsidRPr="00733ED6" w:rsidRDefault="00145E35">
      <w:pPr>
        <w:pStyle w:val="BodyText"/>
        <w:ind w:left="494"/>
      </w:pPr>
      <w:r w:rsidRPr="00733ED6">
        <w:fldChar w:fldCharType="begin"/>
      </w:r>
      <w:r w:rsidRPr="00733ED6">
        <w:instrText xml:space="preserve"> HYPERLINK \l "_bookmark72" </w:instrText>
      </w:r>
      <w:r w:rsidRPr="00733ED6">
        <w:fldChar w:fldCharType="separate"/>
      </w:r>
      <w:r w:rsidRPr="00733ED6">
        <w:t>Article</w:t>
      </w:r>
      <w:r w:rsidRPr="00733ED6">
        <w:rPr>
          <w:spacing w:val="-9"/>
        </w:rPr>
        <w:t xml:space="preserve"> </w:t>
      </w:r>
      <w:r w:rsidRPr="00733ED6">
        <w:t>H.13</w:t>
      </w:r>
      <w:r w:rsidRPr="00733ED6">
        <w:rPr>
          <w:spacing w:val="-7"/>
        </w:rPr>
        <w:t xml:space="preserve"> </w:t>
      </w:r>
      <w:r w:rsidRPr="00733ED6">
        <w:t>Technology</w:t>
      </w:r>
      <w:r w:rsidRPr="00733ED6">
        <w:rPr>
          <w:spacing w:val="-7"/>
        </w:rPr>
        <w:t xml:space="preserve"> </w:t>
      </w:r>
      <w:r w:rsidRPr="00733ED6">
        <w:t>Refreshment</w:t>
      </w:r>
      <w:r w:rsidRPr="00733ED6">
        <w:rPr>
          <w:spacing w:val="-42"/>
        </w:rPr>
        <w:t xml:space="preserve"> </w:t>
      </w:r>
      <w:r w:rsidRPr="00733ED6">
        <w:t>...................................................................</w:t>
      </w:r>
      <w:r w:rsidRPr="00733ED6">
        <w:rPr>
          <w:spacing w:val="-26"/>
        </w:rPr>
        <w:t xml:space="preserve"> </w:t>
      </w:r>
      <w:r w:rsidRPr="00733ED6">
        <w:t>H-</w:t>
      </w:r>
      <w:r w:rsidRPr="00733ED6">
        <w:rPr>
          <w:spacing w:val="-5"/>
        </w:rPr>
        <w:t>19</w:t>
      </w:r>
      <w:r w:rsidRPr="00733ED6">
        <w:rPr>
          <w:spacing w:val="-5"/>
        </w:rPr>
        <w:fldChar w:fldCharType="end"/>
      </w:r>
    </w:p>
    <w:bookmarkStart w:id="42" w:name="Article_H.14_Strategic_Sourcing_........"/>
    <w:bookmarkEnd w:id="42"/>
    <w:p w14:paraId="57B70899" w14:textId="77777777" w:rsidR="00C4491C" w:rsidRPr="00733ED6" w:rsidRDefault="00145E35">
      <w:pPr>
        <w:pStyle w:val="BodyText"/>
        <w:ind w:left="494"/>
      </w:pPr>
      <w:r w:rsidRPr="00733ED6">
        <w:fldChar w:fldCharType="begin"/>
      </w:r>
      <w:r w:rsidRPr="00733ED6">
        <w:instrText xml:space="preserve"> HYPERLINK \l "_bookmark73" </w:instrText>
      </w:r>
      <w:r w:rsidRPr="00733ED6">
        <w:fldChar w:fldCharType="separate"/>
      </w:r>
      <w:r w:rsidRPr="00733ED6">
        <w:t>Article</w:t>
      </w:r>
      <w:r w:rsidRPr="00733ED6">
        <w:rPr>
          <w:spacing w:val="-5"/>
        </w:rPr>
        <w:t xml:space="preserve"> </w:t>
      </w:r>
      <w:r w:rsidRPr="00733ED6">
        <w:t>H.14</w:t>
      </w:r>
      <w:r w:rsidRPr="00733ED6">
        <w:rPr>
          <w:spacing w:val="-4"/>
        </w:rPr>
        <w:t xml:space="preserve"> </w:t>
      </w:r>
      <w:r w:rsidRPr="00733ED6">
        <w:t>Strategic</w:t>
      </w:r>
      <w:r w:rsidRPr="00733ED6">
        <w:rPr>
          <w:spacing w:val="-4"/>
        </w:rPr>
        <w:t xml:space="preserve"> </w:t>
      </w:r>
      <w:r w:rsidRPr="00733ED6">
        <w:t>Sourcing..............................................................................</w:t>
      </w:r>
      <w:r w:rsidRPr="00733ED6">
        <w:rPr>
          <w:spacing w:val="-26"/>
        </w:rPr>
        <w:t xml:space="preserve"> </w:t>
      </w:r>
      <w:r w:rsidRPr="00733ED6">
        <w:t>H-</w:t>
      </w:r>
      <w:r w:rsidRPr="00733ED6">
        <w:rPr>
          <w:spacing w:val="-5"/>
        </w:rPr>
        <w:t>20</w:t>
      </w:r>
      <w:r w:rsidRPr="00733ED6">
        <w:rPr>
          <w:spacing w:val="-5"/>
        </w:rPr>
        <w:fldChar w:fldCharType="end"/>
      </w:r>
    </w:p>
    <w:bookmarkStart w:id="43" w:name="Article_H.15_Ramp-on_Procedure_........."/>
    <w:bookmarkEnd w:id="43"/>
    <w:p w14:paraId="23D1C4B4" w14:textId="77777777" w:rsidR="00C4491C" w:rsidRPr="00733ED6" w:rsidRDefault="00145E35">
      <w:pPr>
        <w:pStyle w:val="BodyText"/>
        <w:ind w:left="494"/>
      </w:pPr>
      <w:r w:rsidRPr="00733ED6">
        <w:fldChar w:fldCharType="begin"/>
      </w:r>
      <w:r w:rsidRPr="00733ED6">
        <w:instrText xml:space="preserve"> HYPERLINK \l "_bookmark74" </w:instrText>
      </w:r>
      <w:r w:rsidRPr="00733ED6">
        <w:fldChar w:fldCharType="separate"/>
      </w:r>
      <w:r w:rsidRPr="00733ED6">
        <w:t>Article</w:t>
      </w:r>
      <w:r w:rsidRPr="00733ED6">
        <w:rPr>
          <w:spacing w:val="-6"/>
        </w:rPr>
        <w:t xml:space="preserve"> </w:t>
      </w:r>
      <w:r w:rsidRPr="00733ED6">
        <w:t>H.15</w:t>
      </w:r>
      <w:r w:rsidRPr="00733ED6">
        <w:rPr>
          <w:spacing w:val="-3"/>
        </w:rPr>
        <w:t xml:space="preserve"> </w:t>
      </w:r>
      <w:r w:rsidRPr="00733ED6">
        <w:t>Ramp-on</w:t>
      </w:r>
      <w:r w:rsidRPr="00733ED6">
        <w:rPr>
          <w:spacing w:val="-4"/>
        </w:rPr>
        <w:t xml:space="preserve"> </w:t>
      </w:r>
      <w:r w:rsidRPr="00733ED6">
        <w:t>Procedure...........................................................................</w:t>
      </w:r>
      <w:r w:rsidRPr="00733ED6">
        <w:rPr>
          <w:spacing w:val="-26"/>
        </w:rPr>
        <w:t xml:space="preserve"> </w:t>
      </w:r>
      <w:r w:rsidRPr="00733ED6">
        <w:t>H-</w:t>
      </w:r>
      <w:r w:rsidRPr="00733ED6">
        <w:rPr>
          <w:spacing w:val="-5"/>
        </w:rPr>
        <w:t>21</w:t>
      </w:r>
      <w:r w:rsidRPr="00733ED6">
        <w:rPr>
          <w:spacing w:val="-5"/>
        </w:rPr>
        <w:fldChar w:fldCharType="end"/>
      </w:r>
    </w:p>
    <w:bookmarkStart w:id="44" w:name="Article_H.16_Ramp-off_Procedure_........"/>
    <w:bookmarkEnd w:id="44"/>
    <w:p w14:paraId="4173EF2E" w14:textId="77777777" w:rsidR="00C4491C" w:rsidRPr="00733ED6" w:rsidRDefault="00145E35">
      <w:pPr>
        <w:pStyle w:val="BodyText"/>
        <w:spacing w:line="343" w:lineRule="auto"/>
        <w:ind w:left="494" w:right="1424"/>
        <w:jc w:val="both"/>
      </w:pPr>
      <w:r w:rsidRPr="00733ED6">
        <w:fldChar w:fldCharType="begin"/>
      </w:r>
      <w:r w:rsidRPr="00733ED6">
        <w:instrText xml:space="preserve"> HYPERLINK \l "_bookmark75" </w:instrText>
      </w:r>
      <w:r w:rsidRPr="00733ED6">
        <w:fldChar w:fldCharType="separate"/>
      </w:r>
      <w:r w:rsidRPr="00733ED6">
        <w:t>Article</w:t>
      </w:r>
      <w:r w:rsidRPr="00733ED6">
        <w:rPr>
          <w:spacing w:val="-5"/>
        </w:rPr>
        <w:t xml:space="preserve"> </w:t>
      </w:r>
      <w:r w:rsidRPr="00733ED6">
        <w:t>H.16 Ramp-off Procedure...........................................................................</w:t>
      </w:r>
      <w:r w:rsidRPr="00733ED6">
        <w:rPr>
          <w:spacing w:val="-17"/>
        </w:rPr>
        <w:t xml:space="preserve"> </w:t>
      </w:r>
      <w:r w:rsidRPr="00733ED6">
        <w:t>H-22</w:t>
      </w:r>
      <w:r w:rsidRPr="00733ED6">
        <w:fldChar w:fldCharType="end"/>
      </w:r>
      <w:r w:rsidRPr="00733ED6">
        <w:t xml:space="preserve"> </w:t>
      </w:r>
      <w:hyperlink w:anchor="_bookmark76" w:history="1">
        <w:r w:rsidRPr="00733ED6">
          <w:t>Article</w:t>
        </w:r>
        <w:r w:rsidRPr="00733ED6">
          <w:rPr>
            <w:spacing w:val="-10"/>
          </w:rPr>
          <w:t xml:space="preserve"> </w:t>
        </w:r>
        <w:r w:rsidRPr="00733ED6">
          <w:t>H.17</w:t>
        </w:r>
        <w:r w:rsidRPr="00733ED6">
          <w:rPr>
            <w:spacing w:val="-3"/>
          </w:rPr>
          <w:t xml:space="preserve"> </w:t>
        </w:r>
        <w:r w:rsidRPr="00733ED6">
          <w:t>Privacy</w:t>
        </w:r>
        <w:r w:rsidRPr="00733ED6">
          <w:rPr>
            <w:spacing w:val="-4"/>
          </w:rPr>
          <w:t xml:space="preserve"> </w:t>
        </w:r>
        <w:r w:rsidRPr="00733ED6">
          <w:t>Act,</w:t>
        </w:r>
        <w:r w:rsidRPr="00733ED6">
          <w:rPr>
            <w:spacing w:val="-1"/>
          </w:rPr>
          <w:t xml:space="preserve"> </w:t>
        </w:r>
        <w:r w:rsidRPr="00733ED6">
          <w:t>HHSAR</w:t>
        </w:r>
        <w:r w:rsidRPr="00733ED6">
          <w:rPr>
            <w:spacing w:val="-1"/>
          </w:rPr>
          <w:t xml:space="preserve"> </w:t>
        </w:r>
        <w:r w:rsidRPr="00733ED6">
          <w:t>352.224-70</w:t>
        </w:r>
        <w:r w:rsidRPr="00733ED6">
          <w:rPr>
            <w:spacing w:val="-3"/>
          </w:rPr>
          <w:t xml:space="preserve"> </w:t>
        </w:r>
        <w:r w:rsidRPr="00733ED6">
          <w:t>(January</w:t>
        </w:r>
        <w:r w:rsidRPr="00733ED6">
          <w:rPr>
            <w:spacing w:val="-5"/>
          </w:rPr>
          <w:t xml:space="preserve"> </w:t>
        </w:r>
        <w:r w:rsidRPr="00733ED6">
          <w:t>2006)</w:t>
        </w:r>
        <w:r w:rsidRPr="00733ED6">
          <w:rPr>
            <w:spacing w:val="-13"/>
          </w:rPr>
          <w:t xml:space="preserve"> </w:t>
        </w:r>
        <w:r w:rsidRPr="00733ED6">
          <w:t>..............................</w:t>
        </w:r>
        <w:r w:rsidRPr="00733ED6">
          <w:rPr>
            <w:spacing w:val="-17"/>
          </w:rPr>
          <w:t xml:space="preserve"> </w:t>
        </w:r>
        <w:r w:rsidRPr="00733ED6">
          <w:t>H-22</w:t>
        </w:r>
      </w:hyperlink>
      <w:r w:rsidRPr="00733ED6">
        <w:t xml:space="preserve"> </w:t>
      </w:r>
      <w:bookmarkStart w:id="45" w:name="Article_H.18_Gun_Control_(Section_218)_."/>
      <w:bookmarkEnd w:id="45"/>
      <w:r w:rsidRPr="00733ED6">
        <w:fldChar w:fldCharType="begin"/>
      </w:r>
      <w:r w:rsidRPr="00733ED6">
        <w:instrText xml:space="preserve"> HYPERLINK \l "_bookmark77" </w:instrText>
      </w:r>
      <w:r w:rsidRPr="00733ED6">
        <w:fldChar w:fldCharType="separate"/>
      </w:r>
      <w:r w:rsidRPr="00733ED6">
        <w:t>Article H.18</w:t>
      </w:r>
      <w:r w:rsidRPr="00733ED6">
        <w:rPr>
          <w:spacing w:val="-2"/>
        </w:rPr>
        <w:t xml:space="preserve"> </w:t>
      </w:r>
      <w:r w:rsidRPr="00733ED6">
        <w:t>Gun</w:t>
      </w:r>
      <w:r w:rsidRPr="00733ED6">
        <w:rPr>
          <w:spacing w:val="-2"/>
        </w:rPr>
        <w:t xml:space="preserve"> </w:t>
      </w:r>
      <w:r w:rsidRPr="00733ED6">
        <w:t>Control</w:t>
      </w:r>
      <w:r w:rsidRPr="00733ED6">
        <w:rPr>
          <w:spacing w:val="-1"/>
        </w:rPr>
        <w:t xml:space="preserve"> </w:t>
      </w:r>
      <w:r w:rsidRPr="00733ED6">
        <w:t>(Section 218)</w:t>
      </w:r>
      <w:r w:rsidRPr="00733ED6">
        <w:rPr>
          <w:spacing w:val="-15"/>
        </w:rPr>
        <w:t xml:space="preserve"> </w:t>
      </w:r>
      <w:r w:rsidRPr="00733ED6">
        <w:t>.................................................................</w:t>
      </w:r>
      <w:r w:rsidRPr="00733ED6">
        <w:rPr>
          <w:spacing w:val="-26"/>
        </w:rPr>
        <w:t xml:space="preserve"> </w:t>
      </w:r>
      <w:r w:rsidRPr="00733ED6">
        <w:t>H-23</w:t>
      </w:r>
      <w:r w:rsidRPr="00733ED6">
        <w:fldChar w:fldCharType="end"/>
      </w:r>
    </w:p>
    <w:p w14:paraId="17AB7D9F" w14:textId="77777777" w:rsidR="00C4491C" w:rsidRPr="00733ED6" w:rsidRDefault="00000000">
      <w:pPr>
        <w:pStyle w:val="BodyText"/>
        <w:spacing w:before="4"/>
        <w:ind w:right="1424"/>
        <w:jc w:val="right"/>
      </w:pPr>
      <w:hyperlink w:anchor="_bookmark78" w:history="1">
        <w:r w:rsidR="00145E35" w:rsidRPr="00733ED6">
          <w:t>Article</w:t>
        </w:r>
        <w:r w:rsidR="00145E35" w:rsidRPr="00733ED6">
          <w:rPr>
            <w:spacing w:val="-9"/>
          </w:rPr>
          <w:t xml:space="preserve"> </w:t>
        </w:r>
        <w:r w:rsidR="00145E35" w:rsidRPr="00733ED6">
          <w:t>H.19</w:t>
        </w:r>
        <w:r w:rsidR="00145E35" w:rsidRPr="00733ED6">
          <w:rPr>
            <w:spacing w:val="-4"/>
          </w:rPr>
          <w:t xml:space="preserve"> </w:t>
        </w:r>
        <w:r w:rsidR="00145E35" w:rsidRPr="00733ED6">
          <w:t>Restriction</w:t>
        </w:r>
        <w:r w:rsidR="00145E35" w:rsidRPr="00733ED6">
          <w:rPr>
            <w:spacing w:val="-6"/>
          </w:rPr>
          <w:t xml:space="preserve"> </w:t>
        </w:r>
        <w:r w:rsidR="00145E35" w:rsidRPr="00733ED6">
          <w:t>on</w:t>
        </w:r>
        <w:r w:rsidR="00145E35" w:rsidRPr="00733ED6">
          <w:rPr>
            <w:spacing w:val="-4"/>
          </w:rPr>
          <w:t xml:space="preserve"> </w:t>
        </w:r>
        <w:r w:rsidR="00145E35" w:rsidRPr="00733ED6">
          <w:t>Pornography</w:t>
        </w:r>
        <w:r w:rsidR="00145E35" w:rsidRPr="00733ED6">
          <w:rPr>
            <w:spacing w:val="-7"/>
          </w:rPr>
          <w:t xml:space="preserve"> </w:t>
        </w:r>
        <w:r w:rsidR="00145E35" w:rsidRPr="00733ED6">
          <w:t>on</w:t>
        </w:r>
        <w:r w:rsidR="00145E35" w:rsidRPr="00733ED6">
          <w:rPr>
            <w:spacing w:val="-4"/>
          </w:rPr>
          <w:t xml:space="preserve"> </w:t>
        </w:r>
        <w:r w:rsidR="00145E35" w:rsidRPr="00733ED6">
          <w:t>Computer</w:t>
        </w:r>
        <w:r w:rsidR="00145E35" w:rsidRPr="00733ED6">
          <w:rPr>
            <w:spacing w:val="-4"/>
          </w:rPr>
          <w:t xml:space="preserve"> </w:t>
        </w:r>
        <w:r w:rsidR="00145E35" w:rsidRPr="00733ED6">
          <w:t>Networks</w:t>
        </w:r>
        <w:r w:rsidR="00145E35" w:rsidRPr="00733ED6">
          <w:rPr>
            <w:spacing w:val="-31"/>
          </w:rPr>
          <w:t xml:space="preserve"> </w:t>
        </w:r>
        <w:r w:rsidR="00145E35" w:rsidRPr="00733ED6">
          <w:t>..........................</w:t>
        </w:r>
        <w:r w:rsidR="00145E35" w:rsidRPr="00733ED6">
          <w:rPr>
            <w:spacing w:val="-25"/>
          </w:rPr>
          <w:t xml:space="preserve"> </w:t>
        </w:r>
        <w:r w:rsidR="00145E35" w:rsidRPr="00733ED6">
          <w:t>H-</w:t>
        </w:r>
        <w:r w:rsidR="00145E35" w:rsidRPr="00733ED6">
          <w:rPr>
            <w:spacing w:val="-5"/>
          </w:rPr>
          <w:t>23</w:t>
        </w:r>
      </w:hyperlink>
    </w:p>
    <w:bookmarkStart w:id="46" w:name="SECTION_I:_CONTRACT_CLAUSES_............"/>
    <w:bookmarkEnd w:id="46"/>
    <w:p w14:paraId="28FF024C" w14:textId="77777777" w:rsidR="00C4491C" w:rsidRPr="00733ED6" w:rsidRDefault="00145E35">
      <w:pPr>
        <w:spacing w:before="121"/>
        <w:ind w:right="1415"/>
        <w:jc w:val="right"/>
        <w:rPr>
          <w:b/>
          <w:sz w:val="26"/>
        </w:rPr>
      </w:pPr>
      <w:r w:rsidRPr="00733ED6">
        <w:fldChar w:fldCharType="begin"/>
      </w:r>
      <w:r w:rsidRPr="00733ED6">
        <w:instrText xml:space="preserve"> HYPERLINK \l "_bookmark79" </w:instrText>
      </w:r>
      <w:r w:rsidRPr="00733ED6">
        <w:fldChar w:fldCharType="separate"/>
      </w:r>
      <w:r w:rsidRPr="00733ED6">
        <w:rPr>
          <w:b/>
          <w:spacing w:val="-2"/>
          <w:sz w:val="26"/>
        </w:rPr>
        <w:t>SECTION</w:t>
      </w:r>
      <w:r w:rsidRPr="00733ED6">
        <w:rPr>
          <w:b/>
          <w:spacing w:val="10"/>
          <w:sz w:val="26"/>
        </w:rPr>
        <w:t xml:space="preserve"> </w:t>
      </w:r>
      <w:r w:rsidRPr="00733ED6">
        <w:rPr>
          <w:b/>
          <w:spacing w:val="-2"/>
          <w:sz w:val="26"/>
        </w:rPr>
        <w:t>I:</w:t>
      </w:r>
      <w:r w:rsidRPr="00733ED6">
        <w:rPr>
          <w:b/>
          <w:spacing w:val="16"/>
          <w:sz w:val="26"/>
        </w:rPr>
        <w:t xml:space="preserve"> </w:t>
      </w:r>
      <w:r w:rsidRPr="00733ED6">
        <w:rPr>
          <w:b/>
          <w:spacing w:val="-2"/>
          <w:sz w:val="26"/>
        </w:rPr>
        <w:t>CONTRACT</w:t>
      </w:r>
      <w:r w:rsidRPr="00733ED6">
        <w:rPr>
          <w:b/>
          <w:spacing w:val="13"/>
          <w:sz w:val="26"/>
        </w:rPr>
        <w:t xml:space="preserve"> </w:t>
      </w:r>
      <w:r w:rsidRPr="00733ED6">
        <w:rPr>
          <w:b/>
          <w:spacing w:val="-2"/>
          <w:sz w:val="26"/>
        </w:rPr>
        <w:t>CLAUSES</w:t>
      </w:r>
      <w:r w:rsidRPr="00733ED6">
        <w:rPr>
          <w:b/>
          <w:spacing w:val="3"/>
          <w:sz w:val="26"/>
        </w:rPr>
        <w:t xml:space="preserve"> </w:t>
      </w:r>
      <w:r w:rsidRPr="00733ED6">
        <w:rPr>
          <w:b/>
          <w:spacing w:val="-2"/>
          <w:sz w:val="26"/>
        </w:rPr>
        <w:t>..................................................................I-</w:t>
      </w:r>
      <w:r w:rsidRPr="00733ED6">
        <w:rPr>
          <w:b/>
          <w:spacing w:val="-10"/>
          <w:sz w:val="26"/>
        </w:rPr>
        <w:t>1</w:t>
      </w:r>
      <w:r w:rsidRPr="00733ED6">
        <w:rPr>
          <w:b/>
          <w:spacing w:val="-10"/>
          <w:sz w:val="26"/>
        </w:rPr>
        <w:fldChar w:fldCharType="end"/>
      </w:r>
    </w:p>
    <w:p w14:paraId="5A07E6AA" w14:textId="1670E555" w:rsidR="00C4491C" w:rsidRPr="00733ED6" w:rsidRDefault="00000000">
      <w:pPr>
        <w:pStyle w:val="BodyText"/>
        <w:spacing w:before="118"/>
        <w:ind w:left="494" w:right="904"/>
      </w:pPr>
      <w:hyperlink w:anchor="_bookmark80" w:history="1">
        <w:r w:rsidR="00145E35" w:rsidRPr="00733ED6">
          <w:t>Article</w:t>
        </w:r>
        <w:r w:rsidR="00145E35" w:rsidRPr="00733ED6">
          <w:rPr>
            <w:spacing w:val="-3"/>
          </w:rPr>
          <w:t xml:space="preserve"> </w:t>
        </w:r>
        <w:r w:rsidR="00145E35" w:rsidRPr="00733ED6">
          <w:t>I.1</w:t>
        </w:r>
        <w:r w:rsidR="00145E35" w:rsidRPr="00733ED6">
          <w:rPr>
            <w:spacing w:val="-2"/>
          </w:rPr>
          <w:t xml:space="preserve"> </w:t>
        </w:r>
        <w:r w:rsidR="00145E35" w:rsidRPr="00733ED6">
          <w:t>FAR</w:t>
        </w:r>
        <w:r w:rsidR="00145E35" w:rsidRPr="00733ED6">
          <w:rPr>
            <w:spacing w:val="-3"/>
          </w:rPr>
          <w:t xml:space="preserve"> </w:t>
        </w:r>
        <w:r w:rsidR="00145E35" w:rsidRPr="00733ED6">
          <w:t>52.212-4,</w:t>
        </w:r>
        <w:r w:rsidR="00145E35" w:rsidRPr="00733ED6">
          <w:rPr>
            <w:spacing w:val="-3"/>
          </w:rPr>
          <w:t xml:space="preserve"> </w:t>
        </w:r>
        <w:r w:rsidR="00A90F8A" w:rsidRPr="00733ED6">
          <w:t>Contract Terms and Conditions—Commercial Products and Commercial Services……</w:t>
        </w:r>
      </w:hyperlink>
      <w:r w:rsidR="00A90F8A" w:rsidRPr="00733ED6">
        <w:t>……………………………………………………………</w:t>
      </w:r>
      <w:r w:rsidR="00357643" w:rsidRPr="00733ED6">
        <w:t>……I-7</w:t>
      </w:r>
    </w:p>
    <w:p w14:paraId="7C28E56A" w14:textId="15A6042F" w:rsidR="00C4491C" w:rsidRPr="00733ED6" w:rsidRDefault="00000000">
      <w:pPr>
        <w:pStyle w:val="BodyText"/>
        <w:ind w:left="494"/>
      </w:pPr>
      <w:hyperlink w:anchor="_bookmark81" w:history="1">
        <w:r w:rsidR="00145E35" w:rsidRPr="00733ED6">
          <w:t>Article</w:t>
        </w:r>
        <w:r w:rsidR="00145E35" w:rsidRPr="00733ED6">
          <w:rPr>
            <w:spacing w:val="-3"/>
          </w:rPr>
          <w:t xml:space="preserve"> </w:t>
        </w:r>
        <w:r w:rsidR="00145E35" w:rsidRPr="00733ED6">
          <w:t>I.2</w:t>
        </w:r>
        <w:r w:rsidR="00145E35" w:rsidRPr="00733ED6">
          <w:rPr>
            <w:spacing w:val="-2"/>
          </w:rPr>
          <w:t xml:space="preserve"> </w:t>
        </w:r>
        <w:r w:rsidR="00145E35" w:rsidRPr="00733ED6">
          <w:t>FAR</w:t>
        </w:r>
        <w:r w:rsidR="00145E35" w:rsidRPr="00733ED6">
          <w:rPr>
            <w:spacing w:val="-3"/>
          </w:rPr>
          <w:t xml:space="preserve"> </w:t>
        </w:r>
        <w:r w:rsidR="00145E35" w:rsidRPr="00733ED6">
          <w:t>52.212-5,</w:t>
        </w:r>
        <w:r w:rsidR="00145E35" w:rsidRPr="00733ED6">
          <w:rPr>
            <w:spacing w:val="-3"/>
          </w:rPr>
          <w:t xml:space="preserve"> </w:t>
        </w:r>
        <w:r w:rsidR="00A90F8A" w:rsidRPr="00733ED6">
          <w:t>Contract Terms and Conditions Required To Implement Statutes or Executive Orders—Commercial Products and Commercial Services.</w:t>
        </w:r>
      </w:hyperlink>
      <w:hyperlink w:anchor="_bookmark81" w:history="1">
        <w:r w:rsidR="00A90F8A" w:rsidRPr="00733ED6">
          <w:t xml:space="preserve"> </w:t>
        </w:r>
        <w:r w:rsidR="00145E35" w:rsidRPr="00733ED6">
          <w:t>......................I-7</w:t>
        </w:r>
      </w:hyperlink>
    </w:p>
    <w:p w14:paraId="47F615A8" w14:textId="77777777" w:rsidR="00C4491C" w:rsidRPr="00733ED6" w:rsidRDefault="00000000">
      <w:pPr>
        <w:pStyle w:val="BodyText"/>
        <w:ind w:left="494"/>
      </w:pPr>
      <w:hyperlink w:anchor="_bookmark82" w:history="1">
        <w:r w:rsidR="00145E35" w:rsidRPr="00733ED6">
          <w:t>Article</w:t>
        </w:r>
        <w:r w:rsidR="00145E35" w:rsidRPr="00733ED6">
          <w:rPr>
            <w:spacing w:val="-1"/>
          </w:rPr>
          <w:t xml:space="preserve"> </w:t>
        </w:r>
        <w:r w:rsidR="00145E35" w:rsidRPr="00733ED6">
          <w:t>I.3</w:t>
        </w:r>
        <w:r w:rsidR="00145E35" w:rsidRPr="00733ED6">
          <w:rPr>
            <w:spacing w:val="-2"/>
          </w:rPr>
          <w:t xml:space="preserve"> </w:t>
        </w:r>
        <w:r w:rsidR="00145E35" w:rsidRPr="00733ED6">
          <w:t>Additional</w:t>
        </w:r>
        <w:r w:rsidR="00145E35" w:rsidRPr="00733ED6">
          <w:rPr>
            <w:spacing w:val="-2"/>
          </w:rPr>
          <w:t xml:space="preserve"> </w:t>
        </w:r>
        <w:r w:rsidR="00145E35" w:rsidRPr="00733ED6">
          <w:t>Contract Clauses</w:t>
        </w:r>
        <w:r w:rsidR="00145E35" w:rsidRPr="00733ED6">
          <w:rPr>
            <w:spacing w:val="-16"/>
          </w:rPr>
          <w:t xml:space="preserve"> </w:t>
        </w:r>
        <w:r w:rsidR="00145E35" w:rsidRPr="00733ED6">
          <w:t>....................................................................I-</w:t>
        </w:r>
        <w:r w:rsidR="00145E35" w:rsidRPr="00733ED6">
          <w:rPr>
            <w:spacing w:val="-5"/>
          </w:rPr>
          <w:t>14</w:t>
        </w:r>
      </w:hyperlink>
    </w:p>
    <w:p w14:paraId="46A9BB80" w14:textId="77777777" w:rsidR="00C4491C" w:rsidRPr="00733ED6" w:rsidRDefault="00000000">
      <w:pPr>
        <w:spacing w:before="120" w:line="340" w:lineRule="auto"/>
        <w:ind w:left="220" w:right="1417" w:firstLine="273"/>
        <w:jc w:val="both"/>
        <w:rPr>
          <w:b/>
          <w:sz w:val="26"/>
        </w:rPr>
      </w:pPr>
      <w:hyperlink w:anchor="_bookmark83" w:history="1">
        <w:r w:rsidR="00145E35" w:rsidRPr="00733ED6">
          <w:rPr>
            <w:sz w:val="24"/>
          </w:rPr>
          <w:t>Article I.4</w:t>
        </w:r>
        <w:r w:rsidR="00145E35" w:rsidRPr="00733ED6">
          <w:rPr>
            <w:spacing w:val="-1"/>
            <w:sz w:val="24"/>
          </w:rPr>
          <w:t xml:space="preserve"> </w:t>
        </w:r>
        <w:r w:rsidR="00145E35" w:rsidRPr="00733ED6">
          <w:rPr>
            <w:sz w:val="24"/>
          </w:rPr>
          <w:t>Additional</w:t>
        </w:r>
        <w:r w:rsidR="00145E35" w:rsidRPr="00733ED6">
          <w:rPr>
            <w:spacing w:val="-1"/>
            <w:sz w:val="24"/>
          </w:rPr>
          <w:t xml:space="preserve"> </w:t>
        </w:r>
        <w:r w:rsidR="00145E35" w:rsidRPr="00733ED6">
          <w:rPr>
            <w:sz w:val="24"/>
          </w:rPr>
          <w:t>FAR Contract</w:t>
        </w:r>
        <w:r w:rsidR="00145E35" w:rsidRPr="00733ED6">
          <w:rPr>
            <w:spacing w:val="-2"/>
            <w:sz w:val="24"/>
          </w:rPr>
          <w:t xml:space="preserve"> </w:t>
        </w:r>
        <w:r w:rsidR="00145E35" w:rsidRPr="00733ED6">
          <w:rPr>
            <w:sz w:val="24"/>
          </w:rPr>
          <w:t>Clauses</w:t>
        </w:r>
        <w:r w:rsidR="00145E35" w:rsidRPr="00733ED6">
          <w:rPr>
            <w:spacing w:val="-2"/>
            <w:sz w:val="24"/>
          </w:rPr>
          <w:t xml:space="preserve"> </w:t>
        </w:r>
        <w:r w:rsidR="00145E35" w:rsidRPr="00733ED6">
          <w:rPr>
            <w:sz w:val="24"/>
          </w:rPr>
          <w:t>Included in Full</w:t>
        </w:r>
        <w:r w:rsidR="00145E35" w:rsidRPr="00733ED6">
          <w:rPr>
            <w:spacing w:val="-1"/>
            <w:sz w:val="24"/>
          </w:rPr>
          <w:t xml:space="preserve"> </w:t>
        </w:r>
        <w:r w:rsidR="00145E35" w:rsidRPr="00733ED6">
          <w:rPr>
            <w:sz w:val="24"/>
          </w:rPr>
          <w:t>Text</w:t>
        </w:r>
        <w:r w:rsidR="00145E35" w:rsidRPr="00733ED6">
          <w:rPr>
            <w:spacing w:val="-17"/>
            <w:sz w:val="24"/>
          </w:rPr>
          <w:t xml:space="preserve"> </w:t>
        </w:r>
        <w:r w:rsidR="00145E35" w:rsidRPr="00733ED6">
          <w:rPr>
            <w:sz w:val="24"/>
          </w:rPr>
          <w:t>...........................I-16</w:t>
        </w:r>
      </w:hyperlink>
      <w:r w:rsidR="00145E35" w:rsidRPr="00733ED6">
        <w:rPr>
          <w:sz w:val="24"/>
        </w:rPr>
        <w:t xml:space="preserve"> </w:t>
      </w:r>
      <w:bookmarkStart w:id="47" w:name="SECTION_J:_LIST_OF_ATTACHMENTS.........."/>
      <w:bookmarkEnd w:id="47"/>
      <w:r w:rsidR="00145E35" w:rsidRPr="00733ED6">
        <w:fldChar w:fldCharType="begin"/>
      </w:r>
      <w:r w:rsidR="00145E35" w:rsidRPr="00733ED6">
        <w:instrText xml:space="preserve"> HYPERLINK \l "_bookmark84" </w:instrText>
      </w:r>
      <w:r w:rsidR="00145E35" w:rsidRPr="00733ED6">
        <w:fldChar w:fldCharType="separate"/>
      </w:r>
      <w:r w:rsidR="00145E35" w:rsidRPr="00733ED6">
        <w:rPr>
          <w:b/>
          <w:sz w:val="26"/>
        </w:rPr>
        <w:t>SECTION</w:t>
      </w:r>
      <w:r w:rsidR="00145E35" w:rsidRPr="00733ED6">
        <w:rPr>
          <w:b/>
          <w:spacing w:val="-12"/>
          <w:sz w:val="26"/>
        </w:rPr>
        <w:t xml:space="preserve"> </w:t>
      </w:r>
      <w:r w:rsidR="00145E35" w:rsidRPr="00733ED6">
        <w:rPr>
          <w:b/>
          <w:sz w:val="26"/>
        </w:rPr>
        <w:t>J:</w:t>
      </w:r>
      <w:r w:rsidR="00145E35" w:rsidRPr="00733ED6">
        <w:rPr>
          <w:b/>
          <w:spacing w:val="-9"/>
          <w:sz w:val="26"/>
        </w:rPr>
        <w:t xml:space="preserve"> </w:t>
      </w:r>
      <w:r w:rsidR="00145E35" w:rsidRPr="00733ED6">
        <w:rPr>
          <w:b/>
          <w:sz w:val="26"/>
        </w:rPr>
        <w:t>LIST</w:t>
      </w:r>
      <w:r w:rsidR="00145E35" w:rsidRPr="00733ED6">
        <w:rPr>
          <w:b/>
          <w:spacing w:val="-12"/>
          <w:sz w:val="26"/>
        </w:rPr>
        <w:t xml:space="preserve"> </w:t>
      </w:r>
      <w:r w:rsidR="00145E35" w:rsidRPr="00733ED6">
        <w:rPr>
          <w:b/>
          <w:sz w:val="26"/>
        </w:rPr>
        <w:t>OF</w:t>
      </w:r>
      <w:r w:rsidR="00145E35" w:rsidRPr="00733ED6">
        <w:rPr>
          <w:b/>
          <w:spacing w:val="-8"/>
          <w:sz w:val="26"/>
        </w:rPr>
        <w:t xml:space="preserve"> </w:t>
      </w:r>
      <w:r w:rsidR="00145E35" w:rsidRPr="00733ED6">
        <w:rPr>
          <w:b/>
          <w:sz w:val="26"/>
        </w:rPr>
        <w:t>ATTACHMENTS.............................................................J-1</w:t>
      </w:r>
      <w:r w:rsidR="00145E35" w:rsidRPr="00733ED6">
        <w:rPr>
          <w:b/>
          <w:sz w:val="26"/>
        </w:rPr>
        <w:fldChar w:fldCharType="end"/>
      </w:r>
      <w:r w:rsidR="00145E35" w:rsidRPr="00733ED6">
        <w:rPr>
          <w:b/>
          <w:sz w:val="26"/>
        </w:rPr>
        <w:t xml:space="preserve"> </w:t>
      </w:r>
      <w:hyperlink w:anchor="_bookmark85" w:history="1">
        <w:r w:rsidR="00145E35" w:rsidRPr="00733ED6">
          <w:rPr>
            <w:b/>
            <w:spacing w:val="-2"/>
            <w:sz w:val="26"/>
          </w:rPr>
          <w:t>SECTION</w:t>
        </w:r>
        <w:r w:rsidR="00145E35" w:rsidRPr="00733ED6">
          <w:rPr>
            <w:b/>
            <w:spacing w:val="7"/>
            <w:sz w:val="26"/>
          </w:rPr>
          <w:t xml:space="preserve"> </w:t>
        </w:r>
        <w:r w:rsidR="00145E35" w:rsidRPr="00733ED6">
          <w:rPr>
            <w:b/>
            <w:spacing w:val="-2"/>
            <w:sz w:val="26"/>
          </w:rPr>
          <w:t>K:</w:t>
        </w:r>
        <w:r w:rsidR="00145E35" w:rsidRPr="00733ED6">
          <w:rPr>
            <w:b/>
            <w:spacing w:val="13"/>
            <w:sz w:val="26"/>
          </w:rPr>
          <w:t xml:space="preserve"> </w:t>
        </w:r>
        <w:r w:rsidR="00145E35" w:rsidRPr="00733ED6">
          <w:rPr>
            <w:b/>
            <w:spacing w:val="-2"/>
            <w:sz w:val="26"/>
          </w:rPr>
          <w:t>REPRESENTATIONS</w:t>
        </w:r>
        <w:r w:rsidR="00145E35" w:rsidRPr="00733ED6">
          <w:rPr>
            <w:b/>
            <w:spacing w:val="14"/>
            <w:sz w:val="26"/>
          </w:rPr>
          <w:t xml:space="preserve"> </w:t>
        </w:r>
        <w:r w:rsidR="00145E35" w:rsidRPr="00733ED6">
          <w:rPr>
            <w:b/>
            <w:spacing w:val="-2"/>
            <w:sz w:val="26"/>
          </w:rPr>
          <w:t>AND</w:t>
        </w:r>
        <w:r w:rsidR="00145E35" w:rsidRPr="00733ED6">
          <w:rPr>
            <w:b/>
            <w:spacing w:val="7"/>
            <w:sz w:val="26"/>
          </w:rPr>
          <w:t xml:space="preserve"> </w:t>
        </w:r>
        <w:r w:rsidR="00145E35" w:rsidRPr="00733ED6">
          <w:rPr>
            <w:b/>
            <w:spacing w:val="-2"/>
            <w:sz w:val="26"/>
          </w:rPr>
          <w:t>INSTRUCTIONS.............................</w:t>
        </w:r>
        <w:r w:rsidR="00145E35" w:rsidRPr="00733ED6">
          <w:rPr>
            <w:b/>
            <w:spacing w:val="-25"/>
            <w:sz w:val="26"/>
          </w:rPr>
          <w:t xml:space="preserve"> </w:t>
        </w:r>
        <w:r w:rsidR="00145E35" w:rsidRPr="00733ED6">
          <w:rPr>
            <w:b/>
            <w:spacing w:val="-2"/>
            <w:sz w:val="26"/>
          </w:rPr>
          <w:t>K-</w:t>
        </w:r>
        <w:r w:rsidR="00145E35" w:rsidRPr="00733ED6">
          <w:rPr>
            <w:b/>
            <w:spacing w:val="-10"/>
            <w:sz w:val="26"/>
          </w:rPr>
          <w:t>1</w:t>
        </w:r>
      </w:hyperlink>
    </w:p>
    <w:p w14:paraId="788B05CC" w14:textId="77777777" w:rsidR="00C4491C" w:rsidRPr="00733ED6" w:rsidRDefault="00C4491C">
      <w:pPr>
        <w:spacing w:line="340" w:lineRule="auto"/>
        <w:jc w:val="both"/>
        <w:rPr>
          <w:sz w:val="26"/>
        </w:rPr>
        <w:sectPr w:rsidR="00C4491C" w:rsidRPr="00733ED6">
          <w:pgSz w:w="12240" w:h="15840"/>
          <w:pgMar w:top="1340" w:right="640" w:bottom="1120" w:left="600" w:header="436" w:footer="930" w:gutter="0"/>
          <w:cols w:space="720"/>
        </w:sectPr>
      </w:pPr>
    </w:p>
    <w:p w14:paraId="086A5D52" w14:textId="77777777" w:rsidR="00C4491C" w:rsidRPr="00733ED6" w:rsidRDefault="00C4491C">
      <w:pPr>
        <w:pStyle w:val="BodyText"/>
        <w:spacing w:before="8"/>
        <w:rPr>
          <w:b/>
          <w:sz w:val="12"/>
        </w:rPr>
      </w:pPr>
    </w:p>
    <w:p w14:paraId="738AD027" w14:textId="77777777" w:rsidR="00C4491C" w:rsidRPr="00733ED6" w:rsidRDefault="00145E35">
      <w:pPr>
        <w:pStyle w:val="Heading1"/>
        <w:ind w:left="539"/>
      </w:pPr>
      <w:bookmarkStart w:id="48" w:name="PART_I_–_THE_SCHEDULE_"/>
      <w:bookmarkEnd w:id="48"/>
      <w:r w:rsidRPr="00733ED6">
        <w:rPr>
          <w:color w:val="1F487C"/>
        </w:rPr>
        <w:t>PART</w:t>
      </w:r>
      <w:r w:rsidRPr="00733ED6">
        <w:rPr>
          <w:color w:val="1F487C"/>
          <w:spacing w:val="-6"/>
        </w:rPr>
        <w:t xml:space="preserve"> </w:t>
      </w:r>
      <w:r w:rsidRPr="00733ED6">
        <w:rPr>
          <w:color w:val="1F487C"/>
        </w:rPr>
        <w:t>I</w:t>
      </w:r>
      <w:r w:rsidRPr="00733ED6">
        <w:rPr>
          <w:color w:val="1F487C"/>
          <w:spacing w:val="-5"/>
        </w:rPr>
        <w:t xml:space="preserve"> </w:t>
      </w:r>
      <w:r w:rsidRPr="00733ED6">
        <w:rPr>
          <w:color w:val="1F487C"/>
        </w:rPr>
        <w:t>–</w:t>
      </w:r>
      <w:r w:rsidRPr="00733ED6">
        <w:rPr>
          <w:color w:val="1F487C"/>
          <w:spacing w:val="-3"/>
        </w:rPr>
        <w:t xml:space="preserve"> </w:t>
      </w:r>
      <w:r w:rsidRPr="00733ED6">
        <w:rPr>
          <w:color w:val="1F487C"/>
        </w:rPr>
        <w:t>THE</w:t>
      </w:r>
      <w:r w:rsidRPr="00733ED6">
        <w:rPr>
          <w:color w:val="1F487C"/>
          <w:spacing w:val="-6"/>
        </w:rPr>
        <w:t xml:space="preserve"> </w:t>
      </w:r>
      <w:r w:rsidRPr="00733ED6">
        <w:rPr>
          <w:color w:val="1F487C"/>
          <w:spacing w:val="-2"/>
        </w:rPr>
        <w:t>SCHEDULE</w:t>
      </w:r>
    </w:p>
    <w:p w14:paraId="2F605F4E" w14:textId="77777777" w:rsidR="00C4491C" w:rsidRPr="00733ED6" w:rsidRDefault="00145E35">
      <w:pPr>
        <w:pStyle w:val="Heading2"/>
        <w:spacing w:before="121"/>
      </w:pPr>
      <w:bookmarkStart w:id="49" w:name="SECTION_A:_SOLICITATION/CONTRACT_FORM_"/>
      <w:bookmarkStart w:id="50" w:name="_bookmark0"/>
      <w:bookmarkEnd w:id="49"/>
      <w:bookmarkEnd w:id="50"/>
      <w:r w:rsidRPr="00733ED6">
        <w:rPr>
          <w:color w:val="1F487C"/>
        </w:rPr>
        <w:t>SECTION</w:t>
      </w:r>
      <w:r w:rsidRPr="00733ED6">
        <w:rPr>
          <w:color w:val="1F487C"/>
          <w:spacing w:val="-10"/>
        </w:rPr>
        <w:t xml:space="preserve"> </w:t>
      </w:r>
      <w:r w:rsidRPr="00733ED6">
        <w:rPr>
          <w:color w:val="1F487C"/>
        </w:rPr>
        <w:t>A:</w:t>
      </w:r>
      <w:r w:rsidRPr="00733ED6">
        <w:rPr>
          <w:color w:val="1F487C"/>
          <w:spacing w:val="-10"/>
        </w:rPr>
        <w:t xml:space="preserve"> </w:t>
      </w:r>
      <w:r w:rsidRPr="00733ED6">
        <w:rPr>
          <w:color w:val="1F487C"/>
        </w:rPr>
        <w:t>SOLICITATION/CONTRACT</w:t>
      </w:r>
      <w:r w:rsidRPr="00733ED6">
        <w:rPr>
          <w:color w:val="1F487C"/>
          <w:spacing w:val="-17"/>
        </w:rPr>
        <w:t xml:space="preserve"> </w:t>
      </w:r>
      <w:r w:rsidRPr="00733ED6">
        <w:rPr>
          <w:color w:val="1F487C"/>
          <w:spacing w:val="-4"/>
        </w:rPr>
        <w:t>FORM</w:t>
      </w:r>
    </w:p>
    <w:p w14:paraId="1F3505FC" w14:textId="77777777" w:rsidR="00C4491C" w:rsidRPr="00733ED6" w:rsidRDefault="00145E35">
      <w:pPr>
        <w:spacing w:before="153"/>
        <w:ind w:left="321"/>
        <w:rPr>
          <w:b/>
          <w:sz w:val="24"/>
        </w:rPr>
      </w:pPr>
      <w:bookmarkStart w:id="51" w:name="See_Standard_Form_(SF)_26_attached.__"/>
      <w:bookmarkEnd w:id="51"/>
      <w:r w:rsidRPr="00733ED6">
        <w:rPr>
          <w:b/>
          <w:sz w:val="24"/>
        </w:rPr>
        <w:t>See</w:t>
      </w:r>
      <w:r w:rsidRPr="00733ED6">
        <w:rPr>
          <w:b/>
          <w:spacing w:val="-7"/>
          <w:sz w:val="24"/>
        </w:rPr>
        <w:t xml:space="preserve"> </w:t>
      </w:r>
      <w:r w:rsidRPr="00733ED6">
        <w:rPr>
          <w:b/>
          <w:sz w:val="24"/>
        </w:rPr>
        <w:t>Standard</w:t>
      </w:r>
      <w:r w:rsidRPr="00733ED6">
        <w:rPr>
          <w:b/>
          <w:spacing w:val="-5"/>
          <w:sz w:val="24"/>
        </w:rPr>
        <w:t xml:space="preserve"> </w:t>
      </w:r>
      <w:r w:rsidRPr="00733ED6">
        <w:rPr>
          <w:b/>
          <w:sz w:val="24"/>
        </w:rPr>
        <w:t>Form</w:t>
      </w:r>
      <w:r w:rsidRPr="00733ED6">
        <w:rPr>
          <w:b/>
          <w:spacing w:val="-5"/>
          <w:sz w:val="24"/>
        </w:rPr>
        <w:t xml:space="preserve"> </w:t>
      </w:r>
      <w:r w:rsidRPr="00733ED6">
        <w:rPr>
          <w:b/>
          <w:sz w:val="24"/>
        </w:rPr>
        <w:t>(SF)</w:t>
      </w:r>
      <w:r w:rsidRPr="00733ED6">
        <w:rPr>
          <w:b/>
          <w:spacing w:val="-3"/>
          <w:sz w:val="24"/>
        </w:rPr>
        <w:t xml:space="preserve"> </w:t>
      </w:r>
      <w:r w:rsidRPr="00733ED6">
        <w:rPr>
          <w:b/>
          <w:sz w:val="24"/>
        </w:rPr>
        <w:t>26</w:t>
      </w:r>
      <w:r w:rsidRPr="00733ED6">
        <w:rPr>
          <w:b/>
          <w:spacing w:val="-4"/>
          <w:sz w:val="24"/>
        </w:rPr>
        <w:t xml:space="preserve"> </w:t>
      </w:r>
      <w:r w:rsidRPr="00733ED6">
        <w:rPr>
          <w:b/>
          <w:spacing w:val="-2"/>
          <w:sz w:val="24"/>
        </w:rPr>
        <w:t>attached.</w:t>
      </w:r>
    </w:p>
    <w:p w14:paraId="5033556F" w14:textId="77777777" w:rsidR="00C4491C" w:rsidRPr="00733ED6" w:rsidRDefault="00C4491C">
      <w:pPr>
        <w:rPr>
          <w:sz w:val="24"/>
        </w:rPr>
        <w:sectPr w:rsidR="00C4491C" w:rsidRPr="00733ED6">
          <w:headerReference w:type="default" r:id="rId14"/>
          <w:footerReference w:type="default" r:id="rId15"/>
          <w:pgSz w:w="12240" w:h="15840"/>
          <w:pgMar w:top="1340" w:right="640" w:bottom="1160" w:left="600" w:header="436" w:footer="966" w:gutter="0"/>
          <w:cols w:space="720"/>
        </w:sectPr>
      </w:pPr>
    </w:p>
    <w:p w14:paraId="5C6168B3" w14:textId="77777777" w:rsidR="00C4491C" w:rsidRPr="00733ED6" w:rsidRDefault="00145E35">
      <w:pPr>
        <w:pStyle w:val="Heading2"/>
        <w:spacing w:before="84"/>
      </w:pPr>
      <w:bookmarkStart w:id="52" w:name="SECTION_B:_SUPPLIES_OR_SERVICES_AND_PRIC"/>
      <w:bookmarkStart w:id="53" w:name="_bookmark1"/>
      <w:bookmarkEnd w:id="52"/>
      <w:bookmarkEnd w:id="53"/>
      <w:r w:rsidRPr="00733ED6">
        <w:rPr>
          <w:color w:val="1F487C"/>
        </w:rPr>
        <w:lastRenderedPageBreak/>
        <w:t>SECTION</w:t>
      </w:r>
      <w:r w:rsidRPr="00733ED6">
        <w:rPr>
          <w:color w:val="1F487C"/>
          <w:spacing w:val="-10"/>
        </w:rPr>
        <w:t xml:space="preserve"> </w:t>
      </w:r>
      <w:r w:rsidRPr="00733ED6">
        <w:rPr>
          <w:color w:val="1F487C"/>
        </w:rPr>
        <w:t>B:</w:t>
      </w:r>
      <w:r w:rsidRPr="00733ED6">
        <w:rPr>
          <w:color w:val="1F487C"/>
          <w:spacing w:val="-4"/>
        </w:rPr>
        <w:t xml:space="preserve"> </w:t>
      </w:r>
      <w:r w:rsidRPr="00733ED6">
        <w:rPr>
          <w:color w:val="1F487C"/>
        </w:rPr>
        <w:t>SUPPLIES</w:t>
      </w:r>
      <w:r w:rsidRPr="00733ED6">
        <w:rPr>
          <w:color w:val="1F487C"/>
          <w:spacing w:val="-7"/>
        </w:rPr>
        <w:t xml:space="preserve"> </w:t>
      </w:r>
      <w:r w:rsidRPr="00733ED6">
        <w:rPr>
          <w:color w:val="1F487C"/>
        </w:rPr>
        <w:t>OR</w:t>
      </w:r>
      <w:r w:rsidRPr="00733ED6">
        <w:rPr>
          <w:color w:val="1F487C"/>
          <w:spacing w:val="-6"/>
        </w:rPr>
        <w:t xml:space="preserve"> </w:t>
      </w:r>
      <w:r w:rsidRPr="00733ED6">
        <w:rPr>
          <w:color w:val="1F487C"/>
        </w:rPr>
        <w:t>SERVICES</w:t>
      </w:r>
      <w:r w:rsidRPr="00733ED6">
        <w:rPr>
          <w:color w:val="1F487C"/>
          <w:spacing w:val="-1"/>
        </w:rPr>
        <w:t xml:space="preserve"> </w:t>
      </w:r>
      <w:r w:rsidRPr="00733ED6">
        <w:rPr>
          <w:color w:val="1F487C"/>
        </w:rPr>
        <w:t>AND</w:t>
      </w:r>
      <w:r w:rsidRPr="00733ED6">
        <w:rPr>
          <w:color w:val="1F487C"/>
          <w:spacing w:val="-6"/>
        </w:rPr>
        <w:t xml:space="preserve"> </w:t>
      </w:r>
      <w:r w:rsidRPr="00733ED6">
        <w:rPr>
          <w:color w:val="1F487C"/>
          <w:spacing w:val="-2"/>
        </w:rPr>
        <w:t>PRICES/COSTS</w:t>
      </w:r>
    </w:p>
    <w:p w14:paraId="1FFA9204" w14:textId="27B7003B" w:rsidR="00C4491C" w:rsidRPr="00733ED6" w:rsidRDefault="00145E35">
      <w:pPr>
        <w:pStyle w:val="Heading3"/>
        <w:spacing w:before="242"/>
      </w:pPr>
      <w:bookmarkStart w:id="54" w:name="Article_B.1_General_"/>
      <w:bookmarkStart w:id="55" w:name="_bookmark2"/>
      <w:bookmarkEnd w:id="54"/>
      <w:bookmarkEnd w:id="55"/>
      <w:r w:rsidRPr="00733ED6">
        <w:rPr>
          <w:color w:val="1F487C"/>
        </w:rPr>
        <w:t>Article</w:t>
      </w:r>
      <w:r w:rsidRPr="00733ED6">
        <w:rPr>
          <w:color w:val="1F487C"/>
          <w:spacing w:val="-3"/>
        </w:rPr>
        <w:t xml:space="preserve"> </w:t>
      </w:r>
      <w:r w:rsidRPr="00733ED6">
        <w:rPr>
          <w:color w:val="1F487C"/>
        </w:rPr>
        <w:t>B.1</w:t>
      </w:r>
      <w:r w:rsidRPr="00733ED6">
        <w:rPr>
          <w:color w:val="1F487C"/>
          <w:spacing w:val="-3"/>
        </w:rPr>
        <w:t xml:space="preserve"> </w:t>
      </w:r>
      <w:r w:rsidRPr="00733ED6">
        <w:rPr>
          <w:color w:val="1F487C"/>
          <w:spacing w:val="-2"/>
        </w:rPr>
        <w:t>General</w:t>
      </w:r>
    </w:p>
    <w:p w14:paraId="6AC06803" w14:textId="77777777" w:rsidR="00C4491C" w:rsidRPr="00733ED6" w:rsidRDefault="00C4491C">
      <w:pPr>
        <w:pStyle w:val="BodyText"/>
        <w:spacing w:before="5"/>
        <w:rPr>
          <w:b/>
          <w:sz w:val="12"/>
        </w:rPr>
      </w:pPr>
    </w:p>
    <w:p w14:paraId="72631CA5" w14:textId="77777777" w:rsidR="00C4491C" w:rsidRPr="00733ED6" w:rsidRDefault="00145E35">
      <w:pPr>
        <w:pStyle w:val="BodyText"/>
        <w:spacing w:before="92"/>
        <w:ind w:left="321" w:right="904"/>
      </w:pPr>
      <w:bookmarkStart w:id="56" w:name="The_Chief_Information_Officer_–_Commodit"/>
      <w:bookmarkEnd w:id="56"/>
      <w:r w:rsidRPr="00733ED6">
        <w:t>The Chief Information Officer – Commodities and Solutions (CIO-CS) Government-Wide Acquisition Contract (GWAC) is a five (5) year Indefinite Delivery/Indefinite Quantity (IDIQ) contract with a five (5) year optional period.</w:t>
      </w:r>
      <w:r w:rsidRPr="00733ED6">
        <w:rPr>
          <w:spacing w:val="40"/>
        </w:rPr>
        <w:t xml:space="preserve"> </w:t>
      </w:r>
      <w:r w:rsidRPr="00733ED6">
        <w:t>The intent of this contract is to provide information technology (IT) commodities and solutions as defined in Federal Acquisition Regulation</w:t>
      </w:r>
      <w:r w:rsidRPr="00733ED6">
        <w:rPr>
          <w:spacing w:val="-2"/>
        </w:rPr>
        <w:t xml:space="preserve"> </w:t>
      </w:r>
      <w:r w:rsidRPr="00733ED6">
        <w:t>(FAR)</w:t>
      </w:r>
      <w:r w:rsidRPr="00733ED6">
        <w:rPr>
          <w:spacing w:val="-4"/>
        </w:rPr>
        <w:t xml:space="preserve"> </w:t>
      </w:r>
      <w:r w:rsidRPr="00733ED6">
        <w:t>2.101(b)</w:t>
      </w:r>
      <w:r w:rsidRPr="00733ED6">
        <w:rPr>
          <w:spacing w:val="-3"/>
        </w:rPr>
        <w:t xml:space="preserve"> </w:t>
      </w:r>
      <w:r w:rsidRPr="00733ED6">
        <w:t>and</w:t>
      </w:r>
      <w:r w:rsidRPr="00733ED6">
        <w:rPr>
          <w:spacing w:val="-5"/>
        </w:rPr>
        <w:t xml:space="preserve"> </w:t>
      </w:r>
      <w:r w:rsidRPr="00733ED6">
        <w:t>further</w:t>
      </w:r>
      <w:r w:rsidRPr="00733ED6">
        <w:rPr>
          <w:spacing w:val="-3"/>
        </w:rPr>
        <w:t xml:space="preserve"> </w:t>
      </w:r>
      <w:r w:rsidRPr="00733ED6">
        <w:t>clarified</w:t>
      </w:r>
      <w:r w:rsidRPr="00733ED6">
        <w:rPr>
          <w:spacing w:val="-3"/>
        </w:rPr>
        <w:t xml:space="preserve"> </w:t>
      </w:r>
      <w:r w:rsidRPr="00733ED6">
        <w:t>in</w:t>
      </w:r>
      <w:r w:rsidRPr="00733ED6">
        <w:rPr>
          <w:spacing w:val="-3"/>
        </w:rPr>
        <w:t xml:space="preserve"> </w:t>
      </w:r>
      <w:r w:rsidRPr="00733ED6">
        <w:t>the</w:t>
      </w:r>
      <w:r w:rsidRPr="00733ED6">
        <w:rPr>
          <w:spacing w:val="-3"/>
        </w:rPr>
        <w:t xml:space="preserve"> </w:t>
      </w:r>
      <w:r w:rsidRPr="00733ED6">
        <w:t>Clinger-Cohen</w:t>
      </w:r>
      <w:r w:rsidRPr="00733ED6">
        <w:rPr>
          <w:spacing w:val="-4"/>
        </w:rPr>
        <w:t xml:space="preserve"> </w:t>
      </w:r>
      <w:r w:rsidRPr="00733ED6">
        <w:t>Act</w:t>
      </w:r>
      <w:r w:rsidRPr="00733ED6">
        <w:rPr>
          <w:spacing w:val="-2"/>
        </w:rPr>
        <w:t xml:space="preserve"> </w:t>
      </w:r>
      <w:r w:rsidRPr="00733ED6">
        <w:t>of</w:t>
      </w:r>
      <w:r w:rsidRPr="00733ED6">
        <w:rPr>
          <w:spacing w:val="-2"/>
        </w:rPr>
        <w:t xml:space="preserve"> </w:t>
      </w:r>
      <w:r w:rsidRPr="00733ED6">
        <w:t>1996.</w:t>
      </w:r>
      <w:r w:rsidRPr="00733ED6">
        <w:rPr>
          <w:spacing w:val="40"/>
        </w:rPr>
        <w:t xml:space="preserve"> </w:t>
      </w:r>
      <w:r w:rsidRPr="00733ED6">
        <w:t>These</w:t>
      </w:r>
      <w:r w:rsidRPr="00733ED6">
        <w:rPr>
          <w:spacing w:val="-2"/>
        </w:rPr>
        <w:t xml:space="preserve"> </w:t>
      </w:r>
      <w:r w:rsidRPr="00733ED6">
        <w:t>IT commodities and solutions include health and biomedical-related IT commodities to meet scientific, health, administrative, operational, managerial, and information management requirements.</w:t>
      </w:r>
      <w:r w:rsidRPr="00733ED6">
        <w:rPr>
          <w:spacing w:val="40"/>
        </w:rPr>
        <w:t xml:space="preserve"> </w:t>
      </w:r>
      <w:r w:rsidRPr="00733ED6">
        <w:t>The contract also contains general IT commodities partly because medical systems are increasingly integrated within a broader IT architecture, requiring a systems approach to their implementation and a sound infrastructure for their operation.</w:t>
      </w:r>
    </w:p>
    <w:p w14:paraId="5F4ED2D0" w14:textId="77777777" w:rsidR="00C4491C" w:rsidRPr="00733ED6" w:rsidRDefault="00C4491C">
      <w:pPr>
        <w:pStyle w:val="BodyText"/>
        <w:spacing w:before="0"/>
        <w:rPr>
          <w:sz w:val="21"/>
        </w:rPr>
      </w:pPr>
    </w:p>
    <w:p w14:paraId="6DFA4C8D" w14:textId="0C0B32A2" w:rsidR="00C4491C" w:rsidRPr="00733ED6" w:rsidRDefault="00145E35">
      <w:pPr>
        <w:pStyle w:val="Heading3"/>
        <w:spacing w:before="1"/>
      </w:pPr>
      <w:bookmarkStart w:id="57" w:name="Article_B.2_Authority_"/>
      <w:bookmarkStart w:id="58" w:name="_bookmark3"/>
      <w:bookmarkEnd w:id="57"/>
      <w:bookmarkEnd w:id="58"/>
      <w:r w:rsidRPr="00733ED6">
        <w:rPr>
          <w:color w:val="1F487C"/>
        </w:rPr>
        <w:t>Article</w:t>
      </w:r>
      <w:r w:rsidRPr="00733ED6">
        <w:rPr>
          <w:color w:val="1F487C"/>
          <w:spacing w:val="-2"/>
        </w:rPr>
        <w:t xml:space="preserve"> </w:t>
      </w:r>
      <w:r w:rsidRPr="00733ED6">
        <w:rPr>
          <w:color w:val="1F487C"/>
        </w:rPr>
        <w:t>B.2</w:t>
      </w:r>
      <w:r w:rsidRPr="00733ED6">
        <w:rPr>
          <w:color w:val="1F487C"/>
          <w:spacing w:val="1"/>
        </w:rPr>
        <w:t xml:space="preserve"> </w:t>
      </w:r>
      <w:r w:rsidRPr="00733ED6">
        <w:rPr>
          <w:color w:val="1F487C"/>
          <w:spacing w:val="-2"/>
        </w:rPr>
        <w:t>Authority</w:t>
      </w:r>
    </w:p>
    <w:p w14:paraId="3657B901" w14:textId="77777777" w:rsidR="00C4491C" w:rsidRPr="00733ED6" w:rsidRDefault="00C4491C">
      <w:pPr>
        <w:pStyle w:val="BodyText"/>
        <w:spacing w:before="5"/>
        <w:rPr>
          <w:b/>
          <w:sz w:val="12"/>
        </w:rPr>
      </w:pPr>
    </w:p>
    <w:p w14:paraId="5E6137E6" w14:textId="77777777" w:rsidR="00C4491C" w:rsidRPr="00733ED6" w:rsidRDefault="00145E35">
      <w:pPr>
        <w:pStyle w:val="BodyText"/>
        <w:spacing w:before="92"/>
        <w:ind w:left="321" w:right="759"/>
      </w:pPr>
      <w:bookmarkStart w:id="59" w:name="The_Office_of_Management_and_Budget_(OMB"/>
      <w:bookmarkEnd w:id="59"/>
      <w:r w:rsidRPr="00733ED6">
        <w:t>The Office of Management and Budget (OMB) has designated the National Institutes of Health</w:t>
      </w:r>
      <w:r w:rsidRPr="00733ED6">
        <w:rPr>
          <w:spacing w:val="-3"/>
        </w:rPr>
        <w:t xml:space="preserve"> </w:t>
      </w:r>
      <w:r w:rsidRPr="00733ED6">
        <w:t>(NIH)</w:t>
      </w:r>
      <w:r w:rsidRPr="00733ED6">
        <w:rPr>
          <w:spacing w:val="-3"/>
        </w:rPr>
        <w:t xml:space="preserve"> </w:t>
      </w:r>
      <w:r w:rsidRPr="00733ED6">
        <w:t>as</w:t>
      </w:r>
      <w:r w:rsidRPr="00733ED6">
        <w:rPr>
          <w:spacing w:val="-3"/>
        </w:rPr>
        <w:t xml:space="preserve"> </w:t>
      </w:r>
      <w:r w:rsidRPr="00733ED6">
        <w:t>an</w:t>
      </w:r>
      <w:r w:rsidRPr="00733ED6">
        <w:rPr>
          <w:spacing w:val="-3"/>
        </w:rPr>
        <w:t xml:space="preserve"> </w:t>
      </w:r>
      <w:r w:rsidRPr="00733ED6">
        <w:t>Executive</w:t>
      </w:r>
      <w:r w:rsidRPr="00733ED6">
        <w:rPr>
          <w:spacing w:val="-3"/>
        </w:rPr>
        <w:t xml:space="preserve"> </w:t>
      </w:r>
      <w:r w:rsidRPr="00733ED6">
        <w:t>Agent</w:t>
      </w:r>
      <w:r w:rsidRPr="00733ED6">
        <w:rPr>
          <w:spacing w:val="-5"/>
        </w:rPr>
        <w:t xml:space="preserve"> </w:t>
      </w:r>
      <w:r w:rsidRPr="00733ED6">
        <w:t>for</w:t>
      </w:r>
      <w:r w:rsidRPr="00733ED6">
        <w:rPr>
          <w:spacing w:val="-3"/>
        </w:rPr>
        <w:t xml:space="preserve"> </w:t>
      </w:r>
      <w:r w:rsidRPr="00733ED6">
        <w:t>government-wide</w:t>
      </w:r>
      <w:r w:rsidRPr="00733ED6">
        <w:rPr>
          <w:spacing w:val="-2"/>
        </w:rPr>
        <w:t xml:space="preserve"> </w:t>
      </w:r>
      <w:r w:rsidRPr="00733ED6">
        <w:t>IT</w:t>
      </w:r>
      <w:r w:rsidRPr="00733ED6">
        <w:rPr>
          <w:spacing w:val="-3"/>
        </w:rPr>
        <w:t xml:space="preserve"> </w:t>
      </w:r>
      <w:r w:rsidRPr="00733ED6">
        <w:t>acquisitions</w:t>
      </w:r>
      <w:r w:rsidRPr="00733ED6">
        <w:rPr>
          <w:spacing w:val="-3"/>
        </w:rPr>
        <w:t xml:space="preserve"> </w:t>
      </w:r>
      <w:r w:rsidRPr="00733ED6">
        <w:t>pursuant</w:t>
      </w:r>
      <w:r w:rsidRPr="00733ED6">
        <w:rPr>
          <w:spacing w:val="-3"/>
        </w:rPr>
        <w:t xml:space="preserve"> </w:t>
      </w:r>
      <w:r w:rsidRPr="00733ED6">
        <w:t>to</w:t>
      </w:r>
      <w:r w:rsidRPr="00733ED6">
        <w:rPr>
          <w:spacing w:val="-3"/>
        </w:rPr>
        <w:t xml:space="preserve"> </w:t>
      </w:r>
      <w:r w:rsidRPr="00733ED6">
        <w:t>Section 5112(e) of the Clinger-Cohen Act, 40 U.S.C. Sec. 11302(e).</w:t>
      </w:r>
      <w:r w:rsidRPr="00733ED6">
        <w:rPr>
          <w:spacing w:val="40"/>
        </w:rPr>
        <w:t xml:space="preserve"> </w:t>
      </w:r>
      <w:r w:rsidRPr="00733ED6">
        <w:t>The scope of this designation includes the award and administration of the GWAC.</w:t>
      </w:r>
      <w:r w:rsidRPr="00733ED6">
        <w:rPr>
          <w:spacing w:val="40"/>
        </w:rPr>
        <w:t xml:space="preserve"> </w:t>
      </w:r>
      <w:r w:rsidRPr="00733ED6">
        <w:t>Federal Government agencies can award delivery orders to acquire IT commodities and solutions.</w:t>
      </w:r>
    </w:p>
    <w:p w14:paraId="52AA58E8" w14:textId="77777777" w:rsidR="00C4491C" w:rsidRPr="00733ED6" w:rsidRDefault="00145E35">
      <w:pPr>
        <w:pStyle w:val="BodyText"/>
        <w:spacing w:before="156" w:line="237" w:lineRule="auto"/>
        <w:ind w:left="321" w:right="690"/>
      </w:pPr>
      <w:bookmarkStart w:id="60" w:name="The_authority_of_the_Procuring_Contracti"/>
      <w:bookmarkEnd w:id="60"/>
      <w:r w:rsidRPr="00733ED6">
        <w:t>The</w:t>
      </w:r>
      <w:r w:rsidRPr="00733ED6">
        <w:rPr>
          <w:spacing w:val="-2"/>
        </w:rPr>
        <w:t xml:space="preserve"> </w:t>
      </w:r>
      <w:r w:rsidRPr="00733ED6">
        <w:t>authority</w:t>
      </w:r>
      <w:r w:rsidRPr="00733ED6">
        <w:rPr>
          <w:spacing w:val="-4"/>
        </w:rPr>
        <w:t xml:space="preserve"> </w:t>
      </w:r>
      <w:r w:rsidRPr="00733ED6">
        <w:t>of</w:t>
      </w:r>
      <w:r w:rsidRPr="00733ED6">
        <w:rPr>
          <w:spacing w:val="-2"/>
        </w:rPr>
        <w:t xml:space="preserve"> </w:t>
      </w:r>
      <w:r w:rsidRPr="00733ED6">
        <w:t>the</w:t>
      </w:r>
      <w:r w:rsidRPr="00733ED6">
        <w:rPr>
          <w:spacing w:val="-2"/>
        </w:rPr>
        <w:t xml:space="preserve"> </w:t>
      </w:r>
      <w:r w:rsidRPr="00733ED6">
        <w:t>Procuring</w:t>
      </w:r>
      <w:r w:rsidRPr="00733ED6">
        <w:rPr>
          <w:spacing w:val="-2"/>
        </w:rPr>
        <w:t xml:space="preserve"> </w:t>
      </w:r>
      <w:r w:rsidRPr="00733ED6">
        <w:t>Contracting</w:t>
      </w:r>
      <w:r w:rsidRPr="00733ED6">
        <w:rPr>
          <w:spacing w:val="-3"/>
        </w:rPr>
        <w:t xml:space="preserve"> </w:t>
      </w:r>
      <w:r w:rsidRPr="00733ED6">
        <w:t>Officer</w:t>
      </w:r>
      <w:r w:rsidRPr="00733ED6">
        <w:rPr>
          <w:spacing w:val="-3"/>
        </w:rPr>
        <w:t xml:space="preserve"> </w:t>
      </w:r>
      <w:r w:rsidRPr="00733ED6">
        <w:t>(PCO)</w:t>
      </w:r>
      <w:r w:rsidRPr="00733ED6">
        <w:rPr>
          <w:spacing w:val="-5"/>
        </w:rPr>
        <w:t xml:space="preserve"> </w:t>
      </w:r>
      <w:r w:rsidRPr="00733ED6">
        <w:t>and</w:t>
      </w:r>
      <w:r w:rsidRPr="00733ED6">
        <w:rPr>
          <w:spacing w:val="-4"/>
        </w:rPr>
        <w:t xml:space="preserve"> </w:t>
      </w:r>
      <w:r w:rsidRPr="00733ED6">
        <w:t>the</w:t>
      </w:r>
      <w:r w:rsidRPr="00733ED6">
        <w:rPr>
          <w:spacing w:val="-2"/>
        </w:rPr>
        <w:t xml:space="preserve"> </w:t>
      </w:r>
      <w:r w:rsidRPr="00733ED6">
        <w:t>agency</w:t>
      </w:r>
      <w:r w:rsidRPr="00733ED6">
        <w:rPr>
          <w:spacing w:val="-5"/>
        </w:rPr>
        <w:t xml:space="preserve"> </w:t>
      </w:r>
      <w:r w:rsidRPr="00733ED6">
        <w:t>Ordering</w:t>
      </w:r>
      <w:r w:rsidRPr="00733ED6">
        <w:rPr>
          <w:spacing w:val="-4"/>
        </w:rPr>
        <w:t xml:space="preserve"> </w:t>
      </w:r>
      <w:r w:rsidRPr="00733ED6">
        <w:t>Contracting Officer (OCO) are defined under Article G.3 Roles.</w:t>
      </w:r>
    </w:p>
    <w:p w14:paraId="6C219AC3" w14:textId="77777777" w:rsidR="00C4491C" w:rsidRPr="00733ED6" w:rsidRDefault="00C4491C">
      <w:pPr>
        <w:pStyle w:val="BodyText"/>
        <w:spacing w:before="1"/>
        <w:rPr>
          <w:sz w:val="21"/>
        </w:rPr>
      </w:pPr>
    </w:p>
    <w:p w14:paraId="603B2CEA" w14:textId="24A22AEC" w:rsidR="00C4491C" w:rsidRPr="00733ED6" w:rsidRDefault="00145E35">
      <w:pPr>
        <w:pStyle w:val="Heading3"/>
      </w:pPr>
      <w:bookmarkStart w:id="61" w:name="Article_B.3_Delivery_Orders_Awarded_agai"/>
      <w:bookmarkStart w:id="62" w:name="_bookmark4"/>
      <w:bookmarkEnd w:id="61"/>
      <w:bookmarkEnd w:id="62"/>
      <w:r w:rsidRPr="00733ED6">
        <w:rPr>
          <w:color w:val="1F487C"/>
        </w:rPr>
        <w:t>Article</w:t>
      </w:r>
      <w:r w:rsidRPr="00733ED6">
        <w:rPr>
          <w:color w:val="1F487C"/>
          <w:spacing w:val="-4"/>
        </w:rPr>
        <w:t xml:space="preserve"> </w:t>
      </w:r>
      <w:r w:rsidRPr="00733ED6">
        <w:rPr>
          <w:color w:val="1F487C"/>
        </w:rPr>
        <w:t>B.3</w:t>
      </w:r>
      <w:r w:rsidRPr="00733ED6">
        <w:rPr>
          <w:color w:val="1F487C"/>
          <w:spacing w:val="-4"/>
        </w:rPr>
        <w:t xml:space="preserve"> </w:t>
      </w:r>
      <w:r w:rsidRPr="00733ED6">
        <w:rPr>
          <w:color w:val="1F487C"/>
        </w:rPr>
        <w:t>Delivery</w:t>
      </w:r>
      <w:r w:rsidRPr="00733ED6">
        <w:rPr>
          <w:color w:val="1F487C"/>
          <w:spacing w:val="-5"/>
        </w:rPr>
        <w:t xml:space="preserve"> </w:t>
      </w:r>
      <w:r w:rsidRPr="00733ED6">
        <w:rPr>
          <w:color w:val="1F487C"/>
        </w:rPr>
        <w:t>Orders</w:t>
      </w:r>
      <w:r w:rsidRPr="00733ED6">
        <w:rPr>
          <w:color w:val="1F487C"/>
          <w:spacing w:val="-2"/>
        </w:rPr>
        <w:t xml:space="preserve"> </w:t>
      </w:r>
      <w:r w:rsidRPr="00733ED6">
        <w:rPr>
          <w:color w:val="1F487C"/>
        </w:rPr>
        <w:t>Awarded</w:t>
      </w:r>
      <w:r w:rsidRPr="00733ED6">
        <w:rPr>
          <w:color w:val="1F487C"/>
          <w:spacing w:val="-7"/>
        </w:rPr>
        <w:t xml:space="preserve"> </w:t>
      </w:r>
      <w:r w:rsidRPr="00733ED6">
        <w:rPr>
          <w:color w:val="1F487C"/>
        </w:rPr>
        <w:t>against</w:t>
      </w:r>
      <w:r w:rsidRPr="00733ED6">
        <w:rPr>
          <w:color w:val="1F487C"/>
          <w:spacing w:val="-6"/>
        </w:rPr>
        <w:t xml:space="preserve"> </w:t>
      </w:r>
      <w:r w:rsidRPr="00733ED6">
        <w:rPr>
          <w:color w:val="1F487C"/>
        </w:rPr>
        <w:t>the</w:t>
      </w:r>
      <w:r w:rsidRPr="00733ED6">
        <w:rPr>
          <w:color w:val="1F487C"/>
          <w:spacing w:val="-6"/>
        </w:rPr>
        <w:t xml:space="preserve"> </w:t>
      </w:r>
      <w:r w:rsidRPr="00733ED6">
        <w:rPr>
          <w:color w:val="1F487C"/>
          <w:spacing w:val="-4"/>
        </w:rPr>
        <w:t>GWAC</w:t>
      </w:r>
    </w:p>
    <w:p w14:paraId="5936F36F" w14:textId="77777777" w:rsidR="00C4491C" w:rsidRPr="00733ED6" w:rsidRDefault="00C4491C">
      <w:pPr>
        <w:pStyle w:val="BodyText"/>
        <w:spacing w:before="5"/>
        <w:rPr>
          <w:b/>
          <w:sz w:val="12"/>
        </w:rPr>
      </w:pPr>
    </w:p>
    <w:p w14:paraId="2C25CEC7" w14:textId="77777777" w:rsidR="00C4491C" w:rsidRPr="00733ED6" w:rsidRDefault="00145E35">
      <w:pPr>
        <w:pStyle w:val="BodyText"/>
        <w:spacing w:before="92"/>
        <w:ind w:left="321" w:right="690"/>
      </w:pPr>
      <w:bookmarkStart w:id="63" w:name="Pursuant_to_FAR_16.504(a)(4)(vi),_any_du"/>
      <w:bookmarkEnd w:id="63"/>
      <w:r w:rsidRPr="00733ED6">
        <w:t>Pursuant to FAR 16.504(a)(4)(vi), any duly warranted federal government contracting officer (as</w:t>
      </w:r>
      <w:r w:rsidRPr="00733ED6">
        <w:rPr>
          <w:spacing w:val="-2"/>
        </w:rPr>
        <w:t xml:space="preserve"> </w:t>
      </w:r>
      <w:r w:rsidRPr="00733ED6">
        <w:t>that</w:t>
      </w:r>
      <w:r w:rsidRPr="00733ED6">
        <w:rPr>
          <w:spacing w:val="-4"/>
        </w:rPr>
        <w:t xml:space="preserve"> </w:t>
      </w:r>
      <w:r w:rsidRPr="00733ED6">
        <w:t>term</w:t>
      </w:r>
      <w:r w:rsidRPr="00733ED6">
        <w:rPr>
          <w:spacing w:val="-1"/>
        </w:rPr>
        <w:t xml:space="preserve"> </w:t>
      </w:r>
      <w:r w:rsidRPr="00733ED6">
        <w:t>is</w:t>
      </w:r>
      <w:r w:rsidRPr="00733ED6">
        <w:rPr>
          <w:spacing w:val="-3"/>
        </w:rPr>
        <w:t xml:space="preserve"> </w:t>
      </w:r>
      <w:r w:rsidRPr="00733ED6">
        <w:t>defined</w:t>
      </w:r>
      <w:r w:rsidRPr="00733ED6">
        <w:rPr>
          <w:spacing w:val="-4"/>
        </w:rPr>
        <w:t xml:space="preserve"> </w:t>
      </w:r>
      <w:r w:rsidRPr="00733ED6">
        <w:t>in</w:t>
      </w:r>
      <w:r w:rsidRPr="00733ED6">
        <w:rPr>
          <w:spacing w:val="-2"/>
        </w:rPr>
        <w:t xml:space="preserve"> </w:t>
      </w:r>
      <w:r w:rsidRPr="00733ED6">
        <w:t>FAR</w:t>
      </w:r>
      <w:r w:rsidRPr="00733ED6">
        <w:rPr>
          <w:spacing w:val="-2"/>
        </w:rPr>
        <w:t xml:space="preserve"> </w:t>
      </w:r>
      <w:r w:rsidRPr="00733ED6">
        <w:t>2.1)</w:t>
      </w:r>
      <w:r w:rsidRPr="00733ED6">
        <w:rPr>
          <w:spacing w:val="-3"/>
        </w:rPr>
        <w:t xml:space="preserve"> </w:t>
      </w:r>
      <w:r w:rsidRPr="00733ED6">
        <w:t>in</w:t>
      </w:r>
      <w:r w:rsidRPr="00733ED6">
        <w:rPr>
          <w:spacing w:val="-3"/>
        </w:rPr>
        <w:t xml:space="preserve"> </w:t>
      </w:r>
      <w:r w:rsidRPr="00733ED6">
        <w:t>good</w:t>
      </w:r>
      <w:r w:rsidRPr="00733ED6">
        <w:rPr>
          <w:spacing w:val="-3"/>
        </w:rPr>
        <w:t xml:space="preserve"> </w:t>
      </w:r>
      <w:r w:rsidRPr="00733ED6">
        <w:t>standing</w:t>
      </w:r>
      <w:r w:rsidRPr="00733ED6">
        <w:rPr>
          <w:spacing w:val="-4"/>
        </w:rPr>
        <w:t xml:space="preserve"> </w:t>
      </w:r>
      <w:r w:rsidRPr="00733ED6">
        <w:t>with</w:t>
      </w:r>
      <w:r w:rsidRPr="00733ED6">
        <w:rPr>
          <w:spacing w:val="-3"/>
        </w:rPr>
        <w:t xml:space="preserve"> </w:t>
      </w:r>
      <w:r w:rsidRPr="00733ED6">
        <w:t>the</w:t>
      </w:r>
      <w:r w:rsidRPr="00733ED6">
        <w:rPr>
          <w:spacing w:val="-5"/>
        </w:rPr>
        <w:t xml:space="preserve"> </w:t>
      </w:r>
      <w:r w:rsidRPr="00733ED6">
        <w:t>appropriate</w:t>
      </w:r>
      <w:r w:rsidRPr="00733ED6">
        <w:rPr>
          <w:spacing w:val="-2"/>
        </w:rPr>
        <w:t xml:space="preserve"> </w:t>
      </w:r>
      <w:r w:rsidRPr="00733ED6">
        <w:t>contracting</w:t>
      </w:r>
      <w:r w:rsidRPr="00733ED6">
        <w:rPr>
          <w:spacing w:val="-4"/>
        </w:rPr>
        <w:t xml:space="preserve"> </w:t>
      </w:r>
      <w:r w:rsidRPr="00733ED6">
        <w:t>authority is authorized to issue delivery</w:t>
      </w:r>
      <w:r w:rsidRPr="00733ED6">
        <w:rPr>
          <w:spacing w:val="-2"/>
        </w:rPr>
        <w:t xml:space="preserve"> </w:t>
      </w:r>
      <w:r w:rsidRPr="00733ED6">
        <w:t>orders under</w:t>
      </w:r>
      <w:r w:rsidRPr="00733ED6">
        <w:rPr>
          <w:spacing w:val="-2"/>
        </w:rPr>
        <w:t xml:space="preserve"> </w:t>
      </w:r>
      <w:r w:rsidRPr="00733ED6">
        <w:t>this contract.</w:t>
      </w:r>
      <w:r w:rsidRPr="00733ED6">
        <w:rPr>
          <w:spacing w:val="40"/>
        </w:rPr>
        <w:t xml:space="preserve"> </w:t>
      </w:r>
      <w:r w:rsidRPr="00733ED6">
        <w:t>For</w:t>
      </w:r>
      <w:r w:rsidRPr="00733ED6">
        <w:rPr>
          <w:spacing w:val="-1"/>
        </w:rPr>
        <w:t xml:space="preserve"> </w:t>
      </w:r>
      <w:r w:rsidRPr="00733ED6">
        <w:t>purposes of this contract, these individuals are referred to as OCOs.</w:t>
      </w:r>
      <w:r w:rsidRPr="00733ED6">
        <w:rPr>
          <w:spacing w:val="40"/>
        </w:rPr>
        <w:t xml:space="preserve"> </w:t>
      </w:r>
      <w:r w:rsidRPr="00733ED6">
        <w:t>Delivery orders may be multi-year with options as described in FAR Subpart 17.2 or be multi-year as defined under FAR Subpart 17.1.</w:t>
      </w:r>
      <w:r w:rsidRPr="00733ED6">
        <w:rPr>
          <w:spacing w:val="40"/>
        </w:rPr>
        <w:t xml:space="preserve"> </w:t>
      </w:r>
      <w:r w:rsidRPr="00733ED6">
        <w:t>OCOs must</w:t>
      </w:r>
      <w:r w:rsidRPr="00733ED6">
        <w:rPr>
          <w:spacing w:val="-1"/>
        </w:rPr>
        <w:t xml:space="preserve"> </w:t>
      </w:r>
      <w:r w:rsidRPr="00733ED6">
        <w:t>ensure that such</w:t>
      </w:r>
      <w:r w:rsidRPr="00733ED6">
        <w:rPr>
          <w:spacing w:val="-1"/>
        </w:rPr>
        <w:t xml:space="preserve"> </w:t>
      </w:r>
      <w:r w:rsidRPr="00733ED6">
        <w:t>delivery</w:t>
      </w:r>
      <w:r w:rsidRPr="00733ED6">
        <w:rPr>
          <w:spacing w:val="-2"/>
        </w:rPr>
        <w:t xml:space="preserve"> </w:t>
      </w:r>
      <w:r w:rsidRPr="00733ED6">
        <w:t>orders comply</w:t>
      </w:r>
      <w:r w:rsidRPr="00733ED6">
        <w:rPr>
          <w:spacing w:val="-2"/>
        </w:rPr>
        <w:t xml:space="preserve"> </w:t>
      </w:r>
      <w:r w:rsidRPr="00733ED6">
        <w:t>with agency</w:t>
      </w:r>
      <w:r w:rsidRPr="00733ED6">
        <w:rPr>
          <w:spacing w:val="-2"/>
        </w:rPr>
        <w:t xml:space="preserve"> </w:t>
      </w:r>
      <w:r w:rsidRPr="00733ED6">
        <w:t>specific FAR Part 17 supplements. Refer to Article F.2 Delivery Order Period of Performance.</w:t>
      </w:r>
    </w:p>
    <w:p w14:paraId="417A7FE2" w14:textId="77777777" w:rsidR="00C4491C" w:rsidRPr="00733ED6" w:rsidRDefault="00C4491C">
      <w:pPr>
        <w:pStyle w:val="BodyText"/>
        <w:spacing w:before="0"/>
        <w:rPr>
          <w:sz w:val="21"/>
        </w:rPr>
      </w:pPr>
    </w:p>
    <w:p w14:paraId="1388E7E8" w14:textId="74D57D34" w:rsidR="00C4491C" w:rsidRPr="00733ED6" w:rsidRDefault="00145E35">
      <w:pPr>
        <w:pStyle w:val="Heading3"/>
      </w:pPr>
      <w:bookmarkStart w:id="64" w:name="Article_B.4_Prices/Costs_"/>
      <w:bookmarkStart w:id="65" w:name="_bookmark5"/>
      <w:bookmarkEnd w:id="64"/>
      <w:bookmarkEnd w:id="65"/>
      <w:r w:rsidRPr="00733ED6">
        <w:rPr>
          <w:color w:val="1F487C"/>
        </w:rPr>
        <w:t>Article</w:t>
      </w:r>
      <w:r w:rsidRPr="00733ED6">
        <w:rPr>
          <w:color w:val="1F487C"/>
          <w:spacing w:val="-2"/>
        </w:rPr>
        <w:t xml:space="preserve"> </w:t>
      </w:r>
      <w:r w:rsidRPr="00733ED6">
        <w:rPr>
          <w:color w:val="1F487C"/>
        </w:rPr>
        <w:t>B.4</w:t>
      </w:r>
      <w:r w:rsidRPr="00733ED6">
        <w:rPr>
          <w:color w:val="1F487C"/>
          <w:spacing w:val="-4"/>
        </w:rPr>
        <w:t xml:space="preserve"> </w:t>
      </w:r>
      <w:r w:rsidRPr="00733ED6">
        <w:rPr>
          <w:color w:val="1F487C"/>
          <w:spacing w:val="-2"/>
        </w:rPr>
        <w:t>Prices/Costs</w:t>
      </w:r>
    </w:p>
    <w:p w14:paraId="06356ADA" w14:textId="77777777" w:rsidR="00C4491C" w:rsidRPr="00733ED6" w:rsidRDefault="00C4491C">
      <w:pPr>
        <w:pStyle w:val="BodyText"/>
        <w:spacing w:before="6"/>
        <w:rPr>
          <w:b/>
          <w:sz w:val="12"/>
        </w:rPr>
      </w:pPr>
    </w:p>
    <w:p w14:paraId="4A50F02E" w14:textId="77777777" w:rsidR="00C4491C" w:rsidRPr="00733ED6" w:rsidRDefault="00145E35">
      <w:pPr>
        <w:pStyle w:val="BodyText"/>
        <w:spacing w:before="92"/>
        <w:ind w:left="321"/>
      </w:pPr>
      <w:bookmarkStart w:id="66" w:name="This_is_an_IDIQ_contract_as_contemplated"/>
      <w:bookmarkEnd w:id="66"/>
      <w:r w:rsidRPr="00733ED6">
        <w:t>This</w:t>
      </w:r>
      <w:r w:rsidRPr="00733ED6">
        <w:rPr>
          <w:spacing w:val="-3"/>
        </w:rPr>
        <w:t xml:space="preserve"> </w:t>
      </w:r>
      <w:r w:rsidRPr="00733ED6">
        <w:t>is</w:t>
      </w:r>
      <w:r w:rsidRPr="00733ED6">
        <w:rPr>
          <w:spacing w:val="-4"/>
        </w:rPr>
        <w:t xml:space="preserve"> </w:t>
      </w:r>
      <w:r w:rsidRPr="00733ED6">
        <w:t>an</w:t>
      </w:r>
      <w:r w:rsidRPr="00733ED6">
        <w:rPr>
          <w:spacing w:val="-2"/>
        </w:rPr>
        <w:t xml:space="preserve"> </w:t>
      </w:r>
      <w:r w:rsidRPr="00733ED6">
        <w:t>IDIQ</w:t>
      </w:r>
      <w:r w:rsidRPr="00733ED6">
        <w:rPr>
          <w:spacing w:val="-2"/>
        </w:rPr>
        <w:t xml:space="preserve"> </w:t>
      </w:r>
      <w:r w:rsidRPr="00733ED6">
        <w:t>contract</w:t>
      </w:r>
      <w:r w:rsidRPr="00733ED6">
        <w:rPr>
          <w:spacing w:val="-1"/>
        </w:rPr>
        <w:t xml:space="preserve"> </w:t>
      </w:r>
      <w:r w:rsidRPr="00733ED6">
        <w:t>as</w:t>
      </w:r>
      <w:r w:rsidRPr="00733ED6">
        <w:rPr>
          <w:spacing w:val="-2"/>
        </w:rPr>
        <w:t xml:space="preserve"> </w:t>
      </w:r>
      <w:r w:rsidRPr="00733ED6">
        <w:t>contemplated</w:t>
      </w:r>
      <w:r w:rsidRPr="00733ED6">
        <w:rPr>
          <w:spacing w:val="-1"/>
        </w:rPr>
        <w:t xml:space="preserve"> </w:t>
      </w:r>
      <w:r w:rsidRPr="00733ED6">
        <w:t>by</w:t>
      </w:r>
      <w:r w:rsidRPr="00733ED6">
        <w:rPr>
          <w:spacing w:val="-5"/>
        </w:rPr>
        <w:t xml:space="preserve"> </w:t>
      </w:r>
      <w:r w:rsidRPr="00733ED6">
        <w:t>FAR</w:t>
      </w:r>
      <w:r w:rsidRPr="00733ED6">
        <w:rPr>
          <w:spacing w:val="-1"/>
        </w:rPr>
        <w:t xml:space="preserve"> </w:t>
      </w:r>
      <w:r w:rsidRPr="00733ED6">
        <w:rPr>
          <w:spacing w:val="-2"/>
        </w:rPr>
        <w:t>16.504.</w:t>
      </w:r>
    </w:p>
    <w:p w14:paraId="1E1AFD63" w14:textId="77777777" w:rsidR="00C4491C" w:rsidRPr="00733ED6" w:rsidRDefault="00145E35">
      <w:pPr>
        <w:pStyle w:val="ListParagraph"/>
        <w:numPr>
          <w:ilvl w:val="0"/>
          <w:numId w:val="41"/>
        </w:numPr>
        <w:tabs>
          <w:tab w:val="left" w:pos="1043"/>
        </w:tabs>
        <w:spacing w:before="154"/>
        <w:ind w:right="1515"/>
        <w:rPr>
          <w:sz w:val="24"/>
        </w:rPr>
      </w:pPr>
      <w:bookmarkStart w:id="67" w:name="a._The_Government_will_issue_delivery_or"/>
      <w:bookmarkEnd w:id="67"/>
      <w:r w:rsidRPr="00733ED6">
        <w:rPr>
          <w:sz w:val="24"/>
        </w:rPr>
        <w:t>The</w:t>
      </w:r>
      <w:r w:rsidRPr="00733ED6">
        <w:rPr>
          <w:spacing w:val="-3"/>
          <w:sz w:val="24"/>
        </w:rPr>
        <w:t xml:space="preserve"> </w:t>
      </w:r>
      <w:r w:rsidRPr="00733ED6">
        <w:rPr>
          <w:sz w:val="24"/>
        </w:rPr>
        <w:t>Government</w:t>
      </w:r>
      <w:r w:rsidRPr="00733ED6">
        <w:rPr>
          <w:spacing w:val="-4"/>
          <w:sz w:val="24"/>
        </w:rPr>
        <w:t xml:space="preserve"> </w:t>
      </w:r>
      <w:r w:rsidRPr="00733ED6">
        <w:rPr>
          <w:sz w:val="24"/>
        </w:rPr>
        <w:t>will</w:t>
      </w:r>
      <w:r w:rsidRPr="00733ED6">
        <w:rPr>
          <w:spacing w:val="-3"/>
          <w:sz w:val="24"/>
        </w:rPr>
        <w:t xml:space="preserve"> </w:t>
      </w:r>
      <w:r w:rsidRPr="00733ED6">
        <w:rPr>
          <w:sz w:val="24"/>
        </w:rPr>
        <w:t>issue</w:t>
      </w:r>
      <w:r w:rsidRPr="00733ED6">
        <w:rPr>
          <w:spacing w:val="-4"/>
          <w:sz w:val="24"/>
        </w:rPr>
        <w:t xml:space="preserve"> </w:t>
      </w:r>
      <w:r w:rsidRPr="00733ED6">
        <w:rPr>
          <w:sz w:val="24"/>
        </w:rPr>
        <w:t>delivery</w:t>
      </w:r>
      <w:r w:rsidRPr="00733ED6">
        <w:rPr>
          <w:spacing w:val="-6"/>
          <w:sz w:val="24"/>
        </w:rPr>
        <w:t xml:space="preserve"> </w:t>
      </w:r>
      <w:r w:rsidRPr="00733ED6">
        <w:rPr>
          <w:sz w:val="24"/>
        </w:rPr>
        <w:t>orders</w:t>
      </w:r>
      <w:r w:rsidRPr="00733ED6">
        <w:rPr>
          <w:spacing w:val="-4"/>
          <w:sz w:val="24"/>
        </w:rPr>
        <w:t xml:space="preserve"> </w:t>
      </w:r>
      <w:r w:rsidRPr="00733ED6">
        <w:rPr>
          <w:sz w:val="24"/>
        </w:rPr>
        <w:t>based</w:t>
      </w:r>
      <w:r w:rsidRPr="00733ED6">
        <w:rPr>
          <w:spacing w:val="-4"/>
          <w:sz w:val="24"/>
        </w:rPr>
        <w:t xml:space="preserve"> </w:t>
      </w:r>
      <w:r w:rsidRPr="00733ED6">
        <w:rPr>
          <w:sz w:val="24"/>
        </w:rPr>
        <w:t>on</w:t>
      </w:r>
      <w:r w:rsidRPr="00733ED6">
        <w:rPr>
          <w:spacing w:val="-4"/>
          <w:sz w:val="24"/>
        </w:rPr>
        <w:t xml:space="preserve"> </w:t>
      </w:r>
      <w:r w:rsidRPr="00733ED6">
        <w:rPr>
          <w:sz w:val="24"/>
        </w:rPr>
        <w:t>the</w:t>
      </w:r>
      <w:r w:rsidRPr="00733ED6">
        <w:rPr>
          <w:spacing w:val="-4"/>
          <w:sz w:val="24"/>
        </w:rPr>
        <w:t xml:space="preserve"> </w:t>
      </w:r>
      <w:r w:rsidRPr="00733ED6">
        <w:rPr>
          <w:sz w:val="24"/>
        </w:rPr>
        <w:t>statement</w:t>
      </w:r>
      <w:r w:rsidRPr="00733ED6">
        <w:rPr>
          <w:spacing w:val="-6"/>
          <w:sz w:val="24"/>
        </w:rPr>
        <w:t xml:space="preserve"> </w:t>
      </w:r>
      <w:r w:rsidRPr="00733ED6">
        <w:rPr>
          <w:sz w:val="24"/>
        </w:rPr>
        <w:t>of</w:t>
      </w:r>
      <w:r w:rsidRPr="00733ED6">
        <w:rPr>
          <w:spacing w:val="-4"/>
          <w:sz w:val="24"/>
        </w:rPr>
        <w:t xml:space="preserve"> </w:t>
      </w:r>
      <w:r w:rsidRPr="00733ED6">
        <w:rPr>
          <w:sz w:val="24"/>
        </w:rPr>
        <w:t>objectives described in Section C of this contract.</w:t>
      </w:r>
    </w:p>
    <w:p w14:paraId="0C778F4B" w14:textId="77777777" w:rsidR="00C4491C" w:rsidRPr="00733ED6" w:rsidRDefault="00145E35">
      <w:pPr>
        <w:pStyle w:val="ListParagraph"/>
        <w:numPr>
          <w:ilvl w:val="0"/>
          <w:numId w:val="41"/>
        </w:numPr>
        <w:tabs>
          <w:tab w:val="left" w:pos="1043"/>
        </w:tabs>
        <w:spacing w:before="0"/>
        <w:ind w:right="1042"/>
        <w:rPr>
          <w:sz w:val="24"/>
        </w:rPr>
      </w:pPr>
      <w:bookmarkStart w:id="68" w:name="b._The_contractor’s_proposed_Products_Li"/>
      <w:bookmarkEnd w:id="68"/>
      <w:r w:rsidRPr="00733ED6">
        <w:rPr>
          <w:sz w:val="24"/>
        </w:rPr>
        <w:t>The contractor’s proposed Products List (Attachment J.8) is incorporated into the contract (see Article H.13 Technology Refreshment for pricing on items added after award).</w:t>
      </w:r>
      <w:r w:rsidRPr="00733ED6">
        <w:rPr>
          <w:spacing w:val="40"/>
          <w:sz w:val="24"/>
        </w:rPr>
        <w:t xml:space="preserve"> </w:t>
      </w:r>
      <w:r w:rsidRPr="00733ED6">
        <w:rPr>
          <w:sz w:val="24"/>
        </w:rPr>
        <w:t>The</w:t>
      </w:r>
      <w:r w:rsidRPr="00733ED6">
        <w:rPr>
          <w:spacing w:val="-3"/>
          <w:sz w:val="24"/>
        </w:rPr>
        <w:t xml:space="preserve"> </w:t>
      </w:r>
      <w:r w:rsidRPr="00733ED6">
        <w:rPr>
          <w:sz w:val="24"/>
        </w:rPr>
        <w:t>prices</w:t>
      </w:r>
      <w:r w:rsidRPr="00733ED6">
        <w:rPr>
          <w:spacing w:val="-1"/>
          <w:sz w:val="24"/>
        </w:rPr>
        <w:t xml:space="preserve"> </w:t>
      </w:r>
      <w:r w:rsidRPr="00733ED6">
        <w:rPr>
          <w:sz w:val="24"/>
        </w:rPr>
        <w:t>contained</w:t>
      </w:r>
      <w:r w:rsidRPr="00733ED6">
        <w:rPr>
          <w:spacing w:val="-3"/>
          <w:sz w:val="24"/>
        </w:rPr>
        <w:t xml:space="preserve"> </w:t>
      </w:r>
      <w:r w:rsidRPr="00733ED6">
        <w:rPr>
          <w:sz w:val="24"/>
        </w:rPr>
        <w:t>in</w:t>
      </w:r>
      <w:r w:rsidRPr="00733ED6">
        <w:rPr>
          <w:spacing w:val="-5"/>
          <w:sz w:val="24"/>
        </w:rPr>
        <w:t xml:space="preserve"> </w:t>
      </w:r>
      <w:r w:rsidRPr="00733ED6">
        <w:rPr>
          <w:sz w:val="24"/>
        </w:rPr>
        <w:t>the</w:t>
      </w:r>
      <w:r w:rsidRPr="00733ED6">
        <w:rPr>
          <w:spacing w:val="-5"/>
          <w:sz w:val="24"/>
        </w:rPr>
        <w:t xml:space="preserve"> </w:t>
      </w:r>
      <w:r w:rsidRPr="00733ED6">
        <w:rPr>
          <w:sz w:val="24"/>
        </w:rPr>
        <w:t>contractor’s</w:t>
      </w:r>
      <w:r w:rsidRPr="00733ED6">
        <w:rPr>
          <w:spacing w:val="-3"/>
          <w:sz w:val="24"/>
        </w:rPr>
        <w:t xml:space="preserve"> </w:t>
      </w:r>
      <w:r w:rsidRPr="00733ED6">
        <w:rPr>
          <w:sz w:val="24"/>
        </w:rPr>
        <w:t>Products</w:t>
      </w:r>
      <w:r w:rsidRPr="00733ED6">
        <w:rPr>
          <w:spacing w:val="-5"/>
          <w:sz w:val="24"/>
        </w:rPr>
        <w:t xml:space="preserve"> </w:t>
      </w:r>
      <w:r w:rsidRPr="00733ED6">
        <w:rPr>
          <w:sz w:val="24"/>
        </w:rPr>
        <w:t>List</w:t>
      </w:r>
      <w:r w:rsidRPr="00733ED6">
        <w:rPr>
          <w:spacing w:val="-5"/>
          <w:sz w:val="24"/>
        </w:rPr>
        <w:t xml:space="preserve"> </w:t>
      </w:r>
      <w:r w:rsidRPr="00733ED6">
        <w:rPr>
          <w:sz w:val="24"/>
        </w:rPr>
        <w:t>are ceiling</w:t>
      </w:r>
      <w:r w:rsidRPr="00733ED6">
        <w:rPr>
          <w:spacing w:val="-4"/>
          <w:sz w:val="24"/>
        </w:rPr>
        <w:t xml:space="preserve"> </w:t>
      </w:r>
      <w:r w:rsidRPr="00733ED6">
        <w:rPr>
          <w:sz w:val="24"/>
        </w:rPr>
        <w:t>prices</w:t>
      </w:r>
      <w:r w:rsidRPr="00733ED6">
        <w:rPr>
          <w:spacing w:val="-3"/>
          <w:sz w:val="24"/>
        </w:rPr>
        <w:t xml:space="preserve"> </w:t>
      </w:r>
      <w:r w:rsidRPr="00733ED6">
        <w:rPr>
          <w:sz w:val="24"/>
        </w:rPr>
        <w:t>and reflect the contractor’s discount structure applied to this contract.</w:t>
      </w:r>
      <w:r w:rsidRPr="00733ED6">
        <w:rPr>
          <w:spacing w:val="40"/>
          <w:sz w:val="24"/>
        </w:rPr>
        <w:t xml:space="preserve"> </w:t>
      </w:r>
      <w:r w:rsidRPr="00733ED6">
        <w:rPr>
          <w:sz w:val="24"/>
        </w:rPr>
        <w:t>Contractors are expected to maintain,</w:t>
      </w:r>
      <w:r w:rsidRPr="00733ED6">
        <w:rPr>
          <w:spacing w:val="-1"/>
          <w:sz w:val="24"/>
        </w:rPr>
        <w:t xml:space="preserve"> </w:t>
      </w:r>
      <w:r w:rsidRPr="00733ED6">
        <w:rPr>
          <w:sz w:val="24"/>
        </w:rPr>
        <w:t>as a minimum, the same discount structure in the contract for</w:t>
      </w:r>
    </w:p>
    <w:p w14:paraId="61C0D8EE" w14:textId="77777777" w:rsidR="00C4491C" w:rsidRPr="00733ED6" w:rsidRDefault="00C4491C">
      <w:pPr>
        <w:rPr>
          <w:sz w:val="24"/>
        </w:rPr>
        <w:sectPr w:rsidR="00C4491C" w:rsidRPr="00733ED6">
          <w:headerReference w:type="default" r:id="rId16"/>
          <w:footerReference w:type="default" r:id="rId17"/>
          <w:pgSz w:w="12240" w:h="15840"/>
          <w:pgMar w:top="1340" w:right="640" w:bottom="1160" w:left="600" w:header="436" w:footer="966" w:gutter="0"/>
          <w:pgNumType w:start="2"/>
          <w:cols w:space="720"/>
        </w:sectPr>
      </w:pPr>
    </w:p>
    <w:p w14:paraId="3E4F1481" w14:textId="77777777" w:rsidR="00C4491C" w:rsidRPr="00733ED6" w:rsidRDefault="00145E35">
      <w:pPr>
        <w:pStyle w:val="BodyText"/>
        <w:spacing w:before="84"/>
        <w:ind w:left="1042" w:right="759"/>
      </w:pPr>
      <w:bookmarkStart w:id="69" w:name="performance_on_delivery_orders_as_define"/>
      <w:bookmarkEnd w:id="69"/>
      <w:r w:rsidRPr="00733ED6">
        <w:lastRenderedPageBreak/>
        <w:t>performance on delivery orders as defined under Article H.13 Technology Refreshment, including delivery orders that extend beyond the performance period of the</w:t>
      </w:r>
      <w:r w:rsidRPr="00733ED6">
        <w:rPr>
          <w:spacing w:val="-4"/>
        </w:rPr>
        <w:t xml:space="preserve"> </w:t>
      </w:r>
      <w:r w:rsidRPr="00733ED6">
        <w:t>GWAC;</w:t>
      </w:r>
      <w:r w:rsidRPr="00733ED6">
        <w:rPr>
          <w:spacing w:val="-6"/>
        </w:rPr>
        <w:t xml:space="preserve"> </w:t>
      </w:r>
      <w:r w:rsidRPr="00733ED6">
        <w:t>however,</w:t>
      </w:r>
      <w:r w:rsidRPr="00733ED6">
        <w:rPr>
          <w:spacing w:val="-4"/>
        </w:rPr>
        <w:t xml:space="preserve"> </w:t>
      </w:r>
      <w:r w:rsidRPr="00733ED6">
        <w:t>contractors</w:t>
      </w:r>
      <w:r w:rsidRPr="00733ED6">
        <w:rPr>
          <w:spacing w:val="-4"/>
        </w:rPr>
        <w:t xml:space="preserve"> </w:t>
      </w:r>
      <w:r w:rsidRPr="00733ED6">
        <w:t>may</w:t>
      </w:r>
      <w:r w:rsidRPr="00733ED6">
        <w:rPr>
          <w:spacing w:val="-7"/>
        </w:rPr>
        <w:t xml:space="preserve"> </w:t>
      </w:r>
      <w:r w:rsidRPr="00733ED6">
        <w:t>propose</w:t>
      </w:r>
      <w:r w:rsidRPr="00733ED6">
        <w:rPr>
          <w:spacing w:val="-4"/>
        </w:rPr>
        <w:t xml:space="preserve"> </w:t>
      </w:r>
      <w:r w:rsidRPr="00733ED6">
        <w:t>greater</w:t>
      </w:r>
      <w:r w:rsidRPr="00733ED6">
        <w:rPr>
          <w:spacing w:val="-4"/>
        </w:rPr>
        <w:t xml:space="preserve"> </w:t>
      </w:r>
      <w:r w:rsidRPr="00733ED6">
        <w:t>discounts</w:t>
      </w:r>
      <w:r w:rsidRPr="00733ED6">
        <w:rPr>
          <w:spacing w:val="-6"/>
        </w:rPr>
        <w:t xml:space="preserve"> </w:t>
      </w:r>
      <w:r w:rsidRPr="00733ED6">
        <w:t>on</w:t>
      </w:r>
      <w:r w:rsidRPr="00733ED6">
        <w:rPr>
          <w:spacing w:val="-8"/>
        </w:rPr>
        <w:t xml:space="preserve"> </w:t>
      </w:r>
      <w:r w:rsidRPr="00733ED6">
        <w:t>individual</w:t>
      </w:r>
      <w:r w:rsidRPr="00733ED6">
        <w:rPr>
          <w:spacing w:val="-5"/>
        </w:rPr>
        <w:t xml:space="preserve"> </w:t>
      </w:r>
      <w:r w:rsidRPr="00733ED6">
        <w:t>delivery orders based on the specific requirements and quantities.</w:t>
      </w:r>
    </w:p>
    <w:p w14:paraId="7AD25DDE" w14:textId="77777777" w:rsidR="00C4491C" w:rsidRPr="00733ED6" w:rsidRDefault="00C4491C">
      <w:pPr>
        <w:pStyle w:val="BodyText"/>
        <w:spacing w:before="0"/>
        <w:rPr>
          <w:sz w:val="21"/>
        </w:rPr>
      </w:pPr>
    </w:p>
    <w:p w14:paraId="73681903" w14:textId="7C5570CE" w:rsidR="00C4491C" w:rsidRPr="00733ED6" w:rsidRDefault="00145E35">
      <w:pPr>
        <w:pStyle w:val="Heading3"/>
      </w:pPr>
      <w:bookmarkStart w:id="70" w:name="Article_B.5_Maximum_Contract_Ceiling_and"/>
      <w:bookmarkStart w:id="71" w:name="_bookmark6"/>
      <w:bookmarkEnd w:id="70"/>
      <w:bookmarkEnd w:id="71"/>
      <w:r w:rsidRPr="00733ED6">
        <w:rPr>
          <w:color w:val="1F487C"/>
        </w:rPr>
        <w:t>Article</w:t>
      </w:r>
      <w:r w:rsidRPr="00733ED6">
        <w:rPr>
          <w:color w:val="1F487C"/>
          <w:spacing w:val="-7"/>
        </w:rPr>
        <w:t xml:space="preserve"> </w:t>
      </w:r>
      <w:r w:rsidRPr="00733ED6">
        <w:rPr>
          <w:color w:val="1F487C"/>
        </w:rPr>
        <w:t>B.5</w:t>
      </w:r>
      <w:r w:rsidRPr="00733ED6">
        <w:rPr>
          <w:color w:val="1F487C"/>
          <w:spacing w:val="-7"/>
        </w:rPr>
        <w:t xml:space="preserve"> </w:t>
      </w:r>
      <w:r w:rsidRPr="00733ED6">
        <w:rPr>
          <w:color w:val="1F487C"/>
        </w:rPr>
        <w:t>Maximum</w:t>
      </w:r>
      <w:r w:rsidRPr="00733ED6">
        <w:rPr>
          <w:color w:val="1F487C"/>
          <w:spacing w:val="-2"/>
        </w:rPr>
        <w:t xml:space="preserve"> </w:t>
      </w:r>
      <w:r w:rsidRPr="00733ED6">
        <w:rPr>
          <w:color w:val="1F487C"/>
        </w:rPr>
        <w:t>Contract</w:t>
      </w:r>
      <w:r w:rsidRPr="00733ED6">
        <w:rPr>
          <w:color w:val="1F487C"/>
          <w:spacing w:val="-5"/>
        </w:rPr>
        <w:t xml:space="preserve"> </w:t>
      </w:r>
      <w:r w:rsidRPr="00733ED6">
        <w:rPr>
          <w:color w:val="1F487C"/>
        </w:rPr>
        <w:t>Ceiling</w:t>
      </w:r>
      <w:r w:rsidRPr="00733ED6">
        <w:rPr>
          <w:color w:val="1F487C"/>
          <w:spacing w:val="-5"/>
        </w:rPr>
        <w:t xml:space="preserve"> </w:t>
      </w:r>
      <w:r w:rsidRPr="00733ED6">
        <w:rPr>
          <w:color w:val="1F487C"/>
        </w:rPr>
        <w:t>and</w:t>
      </w:r>
      <w:r w:rsidRPr="00733ED6">
        <w:rPr>
          <w:color w:val="1F487C"/>
          <w:spacing w:val="-7"/>
        </w:rPr>
        <w:t xml:space="preserve"> </w:t>
      </w:r>
      <w:r w:rsidRPr="00733ED6">
        <w:rPr>
          <w:color w:val="1F487C"/>
        </w:rPr>
        <w:t>Minimum</w:t>
      </w:r>
      <w:r w:rsidRPr="00733ED6">
        <w:rPr>
          <w:color w:val="1F487C"/>
          <w:spacing w:val="-9"/>
        </w:rPr>
        <w:t xml:space="preserve"> </w:t>
      </w:r>
      <w:r w:rsidRPr="00733ED6">
        <w:rPr>
          <w:color w:val="1F487C"/>
        </w:rPr>
        <w:t>Contract</w:t>
      </w:r>
      <w:r w:rsidRPr="00733ED6">
        <w:rPr>
          <w:color w:val="1F487C"/>
          <w:spacing w:val="-5"/>
        </w:rPr>
        <w:t xml:space="preserve"> </w:t>
      </w:r>
      <w:r w:rsidRPr="00733ED6">
        <w:rPr>
          <w:color w:val="1F487C"/>
          <w:spacing w:val="-2"/>
        </w:rPr>
        <w:t>Guarantee</w:t>
      </w:r>
    </w:p>
    <w:p w14:paraId="7B948298" w14:textId="77777777" w:rsidR="00C4491C" w:rsidRPr="00733ED6" w:rsidRDefault="00C4491C">
      <w:pPr>
        <w:pStyle w:val="BodyText"/>
        <w:spacing w:before="5"/>
        <w:rPr>
          <w:b/>
          <w:sz w:val="12"/>
        </w:rPr>
      </w:pPr>
    </w:p>
    <w:p w14:paraId="0B6300D3" w14:textId="77777777" w:rsidR="00C4491C" w:rsidRPr="00733ED6" w:rsidRDefault="00145E35">
      <w:pPr>
        <w:pStyle w:val="BodyText"/>
        <w:spacing w:before="92"/>
        <w:ind w:left="321" w:right="904"/>
      </w:pPr>
      <w:bookmarkStart w:id="72" w:name="The_Government_shall_reimburse_the_Contr"/>
      <w:bookmarkEnd w:id="72"/>
      <w:r w:rsidRPr="00733ED6">
        <w:t>The Government shall reimburse the Contractor an amount not less than a total of $250 (minimum) or more than a total of $20 billion (maximum for the base period of performance and the option period – see Article F.1 GWAC Period of Performance) for successful performance</w:t>
      </w:r>
      <w:r w:rsidRPr="00733ED6">
        <w:rPr>
          <w:spacing w:val="-3"/>
        </w:rPr>
        <w:t xml:space="preserve"> </w:t>
      </w:r>
      <w:r w:rsidRPr="00733ED6">
        <w:t>of</w:t>
      </w:r>
      <w:r w:rsidRPr="00733ED6">
        <w:rPr>
          <w:spacing w:val="-3"/>
        </w:rPr>
        <w:t xml:space="preserve"> </w:t>
      </w:r>
      <w:r w:rsidRPr="00733ED6">
        <w:t>this</w:t>
      </w:r>
      <w:r w:rsidRPr="00733ED6">
        <w:rPr>
          <w:spacing w:val="-4"/>
        </w:rPr>
        <w:t xml:space="preserve"> </w:t>
      </w:r>
      <w:r w:rsidRPr="00733ED6">
        <w:t>contract.</w:t>
      </w:r>
      <w:r w:rsidRPr="00733ED6">
        <w:rPr>
          <w:spacing w:val="40"/>
        </w:rPr>
        <w:t xml:space="preserve"> </w:t>
      </w:r>
      <w:r w:rsidRPr="00733ED6">
        <w:t>During</w:t>
      </w:r>
      <w:r w:rsidRPr="00733ED6">
        <w:rPr>
          <w:spacing w:val="-5"/>
        </w:rPr>
        <w:t xml:space="preserve"> </w:t>
      </w:r>
      <w:r w:rsidRPr="00733ED6">
        <w:t>the</w:t>
      </w:r>
      <w:r w:rsidRPr="00733ED6">
        <w:rPr>
          <w:spacing w:val="-4"/>
        </w:rPr>
        <w:t xml:space="preserve"> </w:t>
      </w:r>
      <w:r w:rsidRPr="00733ED6">
        <w:t>period</w:t>
      </w:r>
      <w:r w:rsidRPr="00733ED6">
        <w:rPr>
          <w:spacing w:val="-1"/>
        </w:rPr>
        <w:t xml:space="preserve"> </w:t>
      </w:r>
      <w:r w:rsidRPr="00733ED6">
        <w:t>between</w:t>
      </w:r>
      <w:r w:rsidRPr="00733ED6">
        <w:rPr>
          <w:spacing w:val="-3"/>
        </w:rPr>
        <w:t xml:space="preserve"> </w:t>
      </w:r>
      <w:r w:rsidRPr="00733ED6">
        <w:t>contract</w:t>
      </w:r>
      <w:r w:rsidRPr="00733ED6">
        <w:rPr>
          <w:spacing w:val="-5"/>
        </w:rPr>
        <w:t xml:space="preserve"> </w:t>
      </w:r>
      <w:r w:rsidRPr="00733ED6">
        <w:t>award</w:t>
      </w:r>
      <w:r w:rsidRPr="00733ED6">
        <w:rPr>
          <w:spacing w:val="-3"/>
        </w:rPr>
        <w:t xml:space="preserve"> </w:t>
      </w:r>
      <w:r w:rsidRPr="00733ED6">
        <w:t>and</w:t>
      </w:r>
      <w:r w:rsidRPr="00733ED6">
        <w:rPr>
          <w:spacing w:val="-3"/>
        </w:rPr>
        <w:t xml:space="preserve"> </w:t>
      </w:r>
      <w:r w:rsidRPr="00733ED6">
        <w:t>September 30, 2015, contractors that have not been awarded delivery orders may invoice the Government for the minimum guarantee.</w:t>
      </w:r>
    </w:p>
    <w:p w14:paraId="70235F03" w14:textId="77777777" w:rsidR="00C4491C" w:rsidRPr="00733ED6" w:rsidRDefault="00145E35">
      <w:pPr>
        <w:pStyle w:val="BodyText"/>
        <w:spacing w:before="155"/>
        <w:ind w:left="321" w:right="904"/>
      </w:pPr>
      <w:bookmarkStart w:id="73" w:name="The_Government_will_compete_and_award_de"/>
      <w:bookmarkEnd w:id="73"/>
      <w:r w:rsidRPr="00733ED6">
        <w:t>The Government will compete and award delivery orders based on the work described in Section</w:t>
      </w:r>
      <w:r w:rsidRPr="00733ED6">
        <w:rPr>
          <w:spacing w:val="-3"/>
        </w:rPr>
        <w:t xml:space="preserve"> </w:t>
      </w:r>
      <w:r w:rsidRPr="00733ED6">
        <w:t>C</w:t>
      </w:r>
      <w:r w:rsidRPr="00733ED6">
        <w:rPr>
          <w:spacing w:val="-3"/>
        </w:rPr>
        <w:t xml:space="preserve"> </w:t>
      </w:r>
      <w:r w:rsidRPr="00733ED6">
        <w:t>of</w:t>
      </w:r>
      <w:r w:rsidRPr="00733ED6">
        <w:rPr>
          <w:spacing w:val="-3"/>
        </w:rPr>
        <w:t xml:space="preserve"> </w:t>
      </w:r>
      <w:r w:rsidRPr="00733ED6">
        <w:t>this</w:t>
      </w:r>
      <w:r w:rsidRPr="00733ED6">
        <w:rPr>
          <w:spacing w:val="-4"/>
        </w:rPr>
        <w:t xml:space="preserve"> </w:t>
      </w:r>
      <w:r w:rsidRPr="00733ED6">
        <w:t>contract.</w:t>
      </w:r>
      <w:r w:rsidRPr="00733ED6">
        <w:rPr>
          <w:spacing w:val="40"/>
        </w:rPr>
        <w:t xml:space="preserve"> </w:t>
      </w:r>
      <w:r w:rsidRPr="00733ED6">
        <w:t>Article</w:t>
      </w:r>
      <w:r w:rsidRPr="00733ED6">
        <w:rPr>
          <w:spacing w:val="-3"/>
        </w:rPr>
        <w:t xml:space="preserve"> </w:t>
      </w:r>
      <w:r w:rsidRPr="00733ED6">
        <w:t>G.7</w:t>
      </w:r>
      <w:r w:rsidRPr="00733ED6">
        <w:rPr>
          <w:spacing w:val="-4"/>
        </w:rPr>
        <w:t xml:space="preserve"> </w:t>
      </w:r>
      <w:r w:rsidRPr="00733ED6">
        <w:t>Delivery</w:t>
      </w:r>
      <w:r w:rsidRPr="00733ED6">
        <w:rPr>
          <w:spacing w:val="-5"/>
        </w:rPr>
        <w:t xml:space="preserve"> </w:t>
      </w:r>
      <w:r w:rsidRPr="00733ED6">
        <w:t>Order</w:t>
      </w:r>
      <w:r w:rsidRPr="00733ED6">
        <w:rPr>
          <w:spacing w:val="-3"/>
        </w:rPr>
        <w:t xml:space="preserve"> </w:t>
      </w:r>
      <w:r w:rsidRPr="00733ED6">
        <w:t>Procedures,</w:t>
      </w:r>
      <w:r w:rsidRPr="00733ED6">
        <w:rPr>
          <w:spacing w:val="-1"/>
        </w:rPr>
        <w:t xml:space="preserve"> </w:t>
      </w:r>
      <w:r w:rsidRPr="00733ED6">
        <w:t>describes</w:t>
      </w:r>
      <w:r w:rsidRPr="00733ED6">
        <w:rPr>
          <w:spacing w:val="-2"/>
        </w:rPr>
        <w:t xml:space="preserve"> </w:t>
      </w:r>
      <w:r w:rsidRPr="00733ED6">
        <w:t>procedures</w:t>
      </w:r>
      <w:r w:rsidRPr="00733ED6">
        <w:rPr>
          <w:spacing w:val="-7"/>
        </w:rPr>
        <w:t xml:space="preserve"> </w:t>
      </w:r>
      <w:r w:rsidRPr="00733ED6">
        <w:t>for delivery orders issued under this contract.</w:t>
      </w:r>
    </w:p>
    <w:p w14:paraId="1800F76B" w14:textId="77777777" w:rsidR="00C4491C" w:rsidRPr="00733ED6" w:rsidRDefault="00C4491C">
      <w:pPr>
        <w:pStyle w:val="BodyText"/>
        <w:spacing w:before="8"/>
        <w:rPr>
          <w:sz w:val="20"/>
        </w:rPr>
      </w:pPr>
    </w:p>
    <w:p w14:paraId="78208B20" w14:textId="3D312329" w:rsidR="00C4491C" w:rsidRPr="00733ED6" w:rsidRDefault="00145E35">
      <w:pPr>
        <w:pStyle w:val="Heading3"/>
      </w:pPr>
      <w:bookmarkStart w:id="74" w:name="Article_B.6_Work_Outside_of_the_Continen"/>
      <w:bookmarkStart w:id="75" w:name="_bookmark7"/>
      <w:bookmarkEnd w:id="74"/>
      <w:bookmarkEnd w:id="75"/>
      <w:r w:rsidRPr="00733ED6">
        <w:rPr>
          <w:color w:val="1F487C"/>
        </w:rPr>
        <w:t>Article</w:t>
      </w:r>
      <w:r w:rsidRPr="00733ED6">
        <w:rPr>
          <w:color w:val="1F487C"/>
          <w:spacing w:val="-6"/>
        </w:rPr>
        <w:t xml:space="preserve"> </w:t>
      </w:r>
      <w:r w:rsidRPr="00733ED6">
        <w:rPr>
          <w:color w:val="1F487C"/>
        </w:rPr>
        <w:t>B.6</w:t>
      </w:r>
      <w:r w:rsidRPr="00733ED6">
        <w:rPr>
          <w:color w:val="1F487C"/>
          <w:spacing w:val="-4"/>
        </w:rPr>
        <w:t xml:space="preserve"> </w:t>
      </w:r>
      <w:r w:rsidRPr="00733ED6">
        <w:rPr>
          <w:color w:val="1F487C"/>
        </w:rPr>
        <w:t>Work</w:t>
      </w:r>
      <w:r w:rsidRPr="00733ED6">
        <w:rPr>
          <w:color w:val="1F487C"/>
          <w:spacing w:val="-6"/>
        </w:rPr>
        <w:t xml:space="preserve"> </w:t>
      </w:r>
      <w:r w:rsidRPr="00733ED6">
        <w:rPr>
          <w:color w:val="1F487C"/>
        </w:rPr>
        <w:t>Outside</w:t>
      </w:r>
      <w:r w:rsidRPr="00733ED6">
        <w:rPr>
          <w:color w:val="1F487C"/>
          <w:spacing w:val="-4"/>
        </w:rPr>
        <w:t xml:space="preserve"> </w:t>
      </w:r>
      <w:r w:rsidRPr="00733ED6">
        <w:rPr>
          <w:color w:val="1F487C"/>
        </w:rPr>
        <w:t>of</w:t>
      </w:r>
      <w:r w:rsidRPr="00733ED6">
        <w:rPr>
          <w:color w:val="1F487C"/>
          <w:spacing w:val="-7"/>
        </w:rPr>
        <w:t xml:space="preserve"> </w:t>
      </w:r>
      <w:r w:rsidRPr="00733ED6">
        <w:rPr>
          <w:color w:val="1F487C"/>
        </w:rPr>
        <w:t>the</w:t>
      </w:r>
      <w:r w:rsidRPr="00733ED6">
        <w:rPr>
          <w:color w:val="1F487C"/>
          <w:spacing w:val="-3"/>
        </w:rPr>
        <w:t xml:space="preserve"> </w:t>
      </w:r>
      <w:r w:rsidRPr="00733ED6">
        <w:rPr>
          <w:color w:val="1F487C"/>
        </w:rPr>
        <w:t>Continental</w:t>
      </w:r>
      <w:r w:rsidRPr="00733ED6">
        <w:rPr>
          <w:color w:val="1F487C"/>
          <w:spacing w:val="-4"/>
        </w:rPr>
        <w:t xml:space="preserve"> </w:t>
      </w:r>
      <w:r w:rsidRPr="00733ED6">
        <w:rPr>
          <w:color w:val="1F487C"/>
        </w:rPr>
        <w:t>United</w:t>
      </w:r>
      <w:r w:rsidRPr="00733ED6">
        <w:rPr>
          <w:color w:val="1F487C"/>
          <w:spacing w:val="-6"/>
        </w:rPr>
        <w:t xml:space="preserve"> </w:t>
      </w:r>
      <w:r w:rsidRPr="00733ED6">
        <w:rPr>
          <w:color w:val="1F487C"/>
        </w:rPr>
        <w:t>States</w:t>
      </w:r>
      <w:r w:rsidRPr="00733ED6">
        <w:rPr>
          <w:color w:val="1F487C"/>
          <w:spacing w:val="-4"/>
        </w:rPr>
        <w:t xml:space="preserve"> </w:t>
      </w:r>
      <w:r w:rsidRPr="00733ED6">
        <w:rPr>
          <w:color w:val="1F487C"/>
          <w:spacing w:val="-2"/>
        </w:rPr>
        <w:t>(OCONUS)</w:t>
      </w:r>
    </w:p>
    <w:p w14:paraId="138640DD" w14:textId="77777777" w:rsidR="00C4491C" w:rsidRPr="00733ED6" w:rsidRDefault="00C4491C">
      <w:pPr>
        <w:pStyle w:val="BodyText"/>
        <w:spacing w:before="5"/>
        <w:rPr>
          <w:b/>
          <w:sz w:val="12"/>
        </w:rPr>
      </w:pPr>
    </w:p>
    <w:p w14:paraId="20732A0A" w14:textId="77777777" w:rsidR="00C4491C" w:rsidRPr="00733ED6" w:rsidRDefault="00145E35">
      <w:pPr>
        <w:pStyle w:val="BodyText"/>
        <w:spacing w:before="92"/>
        <w:ind w:left="321" w:right="690"/>
      </w:pPr>
      <w:bookmarkStart w:id="76" w:name="The_Government_anticipates_that_there_ma"/>
      <w:bookmarkEnd w:id="76"/>
      <w:r w:rsidRPr="00733ED6">
        <w:t>The Government anticipates that there may be delivery orders under this contract for work outside the United States.</w:t>
      </w:r>
      <w:r w:rsidRPr="00733ED6">
        <w:rPr>
          <w:spacing w:val="40"/>
        </w:rPr>
        <w:t xml:space="preserve"> </w:t>
      </w:r>
      <w:r w:rsidRPr="00733ED6">
        <w:t>“OCONUS” is defined as other than the 48 contiguous states plus the District of Columbia.</w:t>
      </w:r>
      <w:r w:rsidRPr="00733ED6">
        <w:rPr>
          <w:spacing w:val="40"/>
        </w:rPr>
        <w:t xml:space="preserve"> </w:t>
      </w:r>
      <w:r w:rsidRPr="00733ED6">
        <w:t>The Contractor will be compensated for work performed OCONUS based</w:t>
      </w:r>
      <w:r w:rsidRPr="00733ED6">
        <w:rPr>
          <w:spacing w:val="-2"/>
        </w:rPr>
        <w:t xml:space="preserve"> </w:t>
      </w:r>
      <w:r w:rsidRPr="00733ED6">
        <w:t>on</w:t>
      </w:r>
      <w:r w:rsidRPr="00733ED6">
        <w:rPr>
          <w:spacing w:val="-4"/>
        </w:rPr>
        <w:t xml:space="preserve"> </w:t>
      </w:r>
      <w:r w:rsidRPr="00733ED6">
        <w:t>the</w:t>
      </w:r>
      <w:r w:rsidRPr="00733ED6">
        <w:rPr>
          <w:spacing w:val="-4"/>
        </w:rPr>
        <w:t xml:space="preserve"> </w:t>
      </w:r>
      <w:r w:rsidRPr="00733ED6">
        <w:t>methodology</w:t>
      </w:r>
      <w:r w:rsidRPr="00733ED6">
        <w:rPr>
          <w:spacing w:val="-5"/>
        </w:rPr>
        <w:t xml:space="preserve"> </w:t>
      </w:r>
      <w:r w:rsidRPr="00733ED6">
        <w:t>proposed</w:t>
      </w:r>
      <w:r w:rsidRPr="00733ED6">
        <w:rPr>
          <w:spacing w:val="-4"/>
        </w:rPr>
        <w:t xml:space="preserve"> </w:t>
      </w:r>
      <w:r w:rsidRPr="00733ED6">
        <w:t>by</w:t>
      </w:r>
      <w:r w:rsidRPr="00733ED6">
        <w:rPr>
          <w:spacing w:val="-5"/>
        </w:rPr>
        <w:t xml:space="preserve"> </w:t>
      </w:r>
      <w:r w:rsidRPr="00733ED6">
        <w:t>the</w:t>
      </w:r>
      <w:r w:rsidRPr="00733ED6">
        <w:rPr>
          <w:spacing w:val="-2"/>
        </w:rPr>
        <w:t xml:space="preserve"> </w:t>
      </w:r>
      <w:r w:rsidRPr="00733ED6">
        <w:t>Contractor</w:t>
      </w:r>
      <w:r w:rsidRPr="00733ED6">
        <w:rPr>
          <w:spacing w:val="-2"/>
        </w:rPr>
        <w:t xml:space="preserve"> </w:t>
      </w:r>
      <w:r w:rsidRPr="00733ED6">
        <w:t>and</w:t>
      </w:r>
      <w:r w:rsidRPr="00733ED6">
        <w:rPr>
          <w:spacing w:val="-2"/>
        </w:rPr>
        <w:t xml:space="preserve"> </w:t>
      </w:r>
      <w:r w:rsidRPr="00733ED6">
        <w:t>accepted</w:t>
      </w:r>
      <w:r w:rsidRPr="00733ED6">
        <w:rPr>
          <w:spacing w:val="-4"/>
        </w:rPr>
        <w:t xml:space="preserve"> </w:t>
      </w:r>
      <w:r w:rsidRPr="00733ED6">
        <w:t>by</w:t>
      </w:r>
      <w:r w:rsidRPr="00733ED6">
        <w:rPr>
          <w:spacing w:val="-5"/>
        </w:rPr>
        <w:t xml:space="preserve"> </w:t>
      </w:r>
      <w:r w:rsidRPr="00733ED6">
        <w:t>the OCO</w:t>
      </w:r>
      <w:r w:rsidRPr="00733ED6">
        <w:rPr>
          <w:spacing w:val="-4"/>
        </w:rPr>
        <w:t xml:space="preserve"> </w:t>
      </w:r>
      <w:r w:rsidRPr="00733ED6">
        <w:t>for</w:t>
      </w:r>
      <w:r w:rsidRPr="00733ED6">
        <w:rPr>
          <w:spacing w:val="-2"/>
        </w:rPr>
        <w:t xml:space="preserve"> </w:t>
      </w:r>
      <w:r w:rsidRPr="00733ED6">
        <w:t>award</w:t>
      </w:r>
      <w:r w:rsidRPr="00733ED6">
        <w:rPr>
          <w:spacing w:val="-5"/>
        </w:rPr>
        <w:t xml:space="preserve"> </w:t>
      </w:r>
      <w:r w:rsidRPr="00733ED6">
        <w:t>of an individual delivery order.</w:t>
      </w:r>
    </w:p>
    <w:p w14:paraId="7D208D9B" w14:textId="77777777" w:rsidR="00C4491C" w:rsidRPr="00733ED6" w:rsidRDefault="00145E35">
      <w:pPr>
        <w:pStyle w:val="BodyText"/>
        <w:spacing w:before="152"/>
        <w:ind w:left="321" w:right="759"/>
      </w:pPr>
      <w:bookmarkStart w:id="77" w:name="The_United_States_Department_of_State’s_"/>
      <w:bookmarkEnd w:id="77"/>
      <w:r w:rsidRPr="00733ED6">
        <w:t xml:space="preserve">The United States Department of State’s Bureau of Administration, Office of Allowances (at </w:t>
      </w:r>
      <w:bookmarkStart w:id="78" w:name="http://aoprals.state.gov/"/>
      <w:bookmarkStart w:id="79" w:name="),_publishes_quarterly_report_indexes_of"/>
      <w:bookmarkEnd w:id="78"/>
      <w:bookmarkEnd w:id="79"/>
      <w:r w:rsidRPr="00733ED6">
        <w:fldChar w:fldCharType="begin"/>
      </w:r>
      <w:r w:rsidRPr="00733ED6">
        <w:instrText xml:space="preserve"> HYPERLINK "http://aoprals.state.gov/" \h </w:instrText>
      </w:r>
      <w:r w:rsidRPr="00733ED6">
        <w:fldChar w:fldCharType="separate"/>
      </w:r>
      <w:r w:rsidRPr="00733ED6">
        <w:rPr>
          <w:color w:val="0000FF"/>
          <w:u w:val="single" w:color="0000FF"/>
        </w:rPr>
        <w:t>http://aoprals.state.gov/</w:t>
      </w:r>
      <w:r w:rsidRPr="00733ED6">
        <w:rPr>
          <w:color w:val="0000FF"/>
          <w:u w:val="single" w:color="0000FF"/>
        </w:rPr>
        <w:fldChar w:fldCharType="end"/>
      </w:r>
      <w:r w:rsidRPr="00733ED6">
        <w:t>), publishes quarterly report indexes of living costs abroad, per-diem rate maximums, quarter’s allowances, hardship differentials, and danger pay allowances for contractors to follow when proposing on OCONUS efforts.</w:t>
      </w:r>
      <w:r w:rsidRPr="00733ED6">
        <w:rPr>
          <w:spacing w:val="40"/>
        </w:rPr>
        <w:t xml:space="preserve"> </w:t>
      </w:r>
      <w:r w:rsidRPr="00733ED6">
        <w:t>The Government shall not allow any</w:t>
      </w:r>
      <w:r w:rsidRPr="00733ED6">
        <w:rPr>
          <w:spacing w:val="-3"/>
        </w:rPr>
        <w:t xml:space="preserve"> </w:t>
      </w:r>
      <w:r w:rsidRPr="00733ED6">
        <w:t>allowances,</w:t>
      </w:r>
      <w:r w:rsidRPr="00733ED6">
        <w:rPr>
          <w:spacing w:val="-2"/>
        </w:rPr>
        <w:t xml:space="preserve"> </w:t>
      </w:r>
      <w:r w:rsidRPr="00733ED6">
        <w:t>other</w:t>
      </w:r>
      <w:r w:rsidRPr="00733ED6">
        <w:rPr>
          <w:spacing w:val="-2"/>
        </w:rPr>
        <w:t xml:space="preserve"> </w:t>
      </w:r>
      <w:r w:rsidRPr="00733ED6">
        <w:t>than</w:t>
      </w:r>
      <w:r w:rsidRPr="00733ED6">
        <w:rPr>
          <w:spacing w:val="-4"/>
        </w:rPr>
        <w:t xml:space="preserve"> </w:t>
      </w:r>
      <w:r w:rsidRPr="00733ED6">
        <w:t>those</w:t>
      </w:r>
      <w:r w:rsidRPr="00733ED6">
        <w:rPr>
          <w:spacing w:val="-2"/>
        </w:rPr>
        <w:t xml:space="preserve"> </w:t>
      </w:r>
      <w:r w:rsidRPr="00733ED6">
        <w:t>listed</w:t>
      </w:r>
      <w:r w:rsidRPr="00733ED6">
        <w:rPr>
          <w:spacing w:val="-4"/>
        </w:rPr>
        <w:t xml:space="preserve"> </w:t>
      </w:r>
      <w:r w:rsidRPr="00733ED6">
        <w:t>by</w:t>
      </w:r>
      <w:r w:rsidRPr="00733ED6">
        <w:rPr>
          <w:spacing w:val="-5"/>
        </w:rPr>
        <w:t xml:space="preserve"> </w:t>
      </w:r>
      <w:r w:rsidRPr="00733ED6">
        <w:t>the</w:t>
      </w:r>
      <w:r w:rsidRPr="00733ED6">
        <w:rPr>
          <w:spacing w:val="-4"/>
        </w:rPr>
        <w:t xml:space="preserve"> </w:t>
      </w:r>
      <w:r w:rsidRPr="00733ED6">
        <w:t>United</w:t>
      </w:r>
      <w:r w:rsidRPr="00733ED6">
        <w:rPr>
          <w:spacing w:val="-3"/>
        </w:rPr>
        <w:t xml:space="preserve"> </w:t>
      </w:r>
      <w:r w:rsidRPr="00733ED6">
        <w:t>States</w:t>
      </w:r>
      <w:r w:rsidRPr="00733ED6">
        <w:rPr>
          <w:spacing w:val="-2"/>
        </w:rPr>
        <w:t xml:space="preserve"> </w:t>
      </w:r>
      <w:r w:rsidRPr="00733ED6">
        <w:t>Department</w:t>
      </w:r>
      <w:r w:rsidRPr="00733ED6">
        <w:rPr>
          <w:spacing w:val="-2"/>
        </w:rPr>
        <w:t xml:space="preserve"> </w:t>
      </w:r>
      <w:r w:rsidRPr="00733ED6">
        <w:t>of</w:t>
      </w:r>
      <w:r w:rsidRPr="00733ED6">
        <w:rPr>
          <w:spacing w:val="-2"/>
        </w:rPr>
        <w:t xml:space="preserve"> </w:t>
      </w:r>
      <w:r w:rsidRPr="00733ED6">
        <w:t>State,</w:t>
      </w:r>
      <w:r w:rsidRPr="00733ED6">
        <w:rPr>
          <w:spacing w:val="-4"/>
        </w:rPr>
        <w:t xml:space="preserve"> </w:t>
      </w:r>
      <w:r w:rsidRPr="00733ED6">
        <w:t>on</w:t>
      </w:r>
      <w:r w:rsidRPr="00733ED6">
        <w:rPr>
          <w:spacing w:val="-1"/>
        </w:rPr>
        <w:t xml:space="preserve"> </w:t>
      </w:r>
      <w:r w:rsidRPr="00733ED6">
        <w:t xml:space="preserve">delivery </w:t>
      </w:r>
      <w:r w:rsidRPr="00733ED6">
        <w:rPr>
          <w:spacing w:val="-2"/>
        </w:rPr>
        <w:t>orders.</w:t>
      </w:r>
    </w:p>
    <w:p w14:paraId="64E57A8D" w14:textId="77777777" w:rsidR="00C4491C" w:rsidRPr="00733ED6" w:rsidRDefault="00145E35">
      <w:pPr>
        <w:pStyle w:val="BodyText"/>
        <w:spacing w:before="154"/>
        <w:ind w:left="321" w:right="690"/>
      </w:pPr>
      <w:bookmarkStart w:id="80" w:name="The_Department_of_State's_Standardized_R"/>
      <w:bookmarkEnd w:id="80"/>
      <w:r w:rsidRPr="00733ED6">
        <w:t>The Department of State's Standardized Regulations (DSSR) are the controlling regulations for</w:t>
      </w:r>
      <w:r w:rsidRPr="00733ED6">
        <w:rPr>
          <w:spacing w:val="-3"/>
        </w:rPr>
        <w:t xml:space="preserve"> </w:t>
      </w:r>
      <w:r w:rsidRPr="00733ED6">
        <w:t>allowances</w:t>
      </w:r>
      <w:r w:rsidRPr="00733ED6">
        <w:rPr>
          <w:spacing w:val="-3"/>
        </w:rPr>
        <w:t xml:space="preserve"> </w:t>
      </w:r>
      <w:r w:rsidRPr="00733ED6">
        <w:t>and</w:t>
      </w:r>
      <w:r w:rsidRPr="00733ED6">
        <w:rPr>
          <w:spacing w:val="-4"/>
        </w:rPr>
        <w:t xml:space="preserve"> </w:t>
      </w:r>
      <w:r w:rsidRPr="00733ED6">
        <w:t>benefits</w:t>
      </w:r>
      <w:r w:rsidRPr="00733ED6">
        <w:rPr>
          <w:spacing w:val="-5"/>
        </w:rPr>
        <w:t xml:space="preserve"> </w:t>
      </w:r>
      <w:r w:rsidRPr="00733ED6">
        <w:t>available</w:t>
      </w:r>
      <w:r w:rsidRPr="00733ED6">
        <w:rPr>
          <w:spacing w:val="-3"/>
        </w:rPr>
        <w:t xml:space="preserve"> </w:t>
      </w:r>
      <w:r w:rsidRPr="00733ED6">
        <w:t>to</w:t>
      </w:r>
      <w:r w:rsidRPr="00733ED6">
        <w:rPr>
          <w:spacing w:val="-4"/>
        </w:rPr>
        <w:t xml:space="preserve"> </w:t>
      </w:r>
      <w:r w:rsidRPr="00733ED6">
        <w:t>all</w:t>
      </w:r>
      <w:r w:rsidRPr="00733ED6">
        <w:rPr>
          <w:spacing w:val="-4"/>
        </w:rPr>
        <w:t xml:space="preserve"> </w:t>
      </w:r>
      <w:r w:rsidRPr="00733ED6">
        <w:t>the</w:t>
      </w:r>
      <w:r w:rsidRPr="00733ED6">
        <w:rPr>
          <w:spacing w:val="-3"/>
        </w:rPr>
        <w:t xml:space="preserve"> </w:t>
      </w:r>
      <w:r w:rsidRPr="00733ED6">
        <w:t>United</w:t>
      </w:r>
      <w:r w:rsidRPr="00733ED6">
        <w:rPr>
          <w:spacing w:val="-3"/>
        </w:rPr>
        <w:t xml:space="preserve"> </w:t>
      </w:r>
      <w:r w:rsidRPr="00733ED6">
        <w:t>States</w:t>
      </w:r>
      <w:r w:rsidRPr="00733ED6">
        <w:rPr>
          <w:spacing w:val="-5"/>
        </w:rPr>
        <w:t xml:space="preserve"> </w:t>
      </w:r>
      <w:r w:rsidRPr="00733ED6">
        <w:t>Government</w:t>
      </w:r>
      <w:r w:rsidRPr="00733ED6">
        <w:rPr>
          <w:spacing w:val="-3"/>
        </w:rPr>
        <w:t xml:space="preserve"> </w:t>
      </w:r>
      <w:r w:rsidRPr="00733ED6">
        <w:t>civilians</w:t>
      </w:r>
      <w:r w:rsidRPr="00733ED6">
        <w:rPr>
          <w:spacing w:val="-3"/>
        </w:rPr>
        <w:t xml:space="preserve"> </w:t>
      </w:r>
      <w:r w:rsidRPr="00733ED6">
        <w:t>assigned</w:t>
      </w:r>
      <w:r w:rsidRPr="00733ED6">
        <w:rPr>
          <w:spacing w:val="-3"/>
        </w:rPr>
        <w:t xml:space="preserve"> </w:t>
      </w:r>
      <w:r w:rsidRPr="00733ED6">
        <w:t>to foreign areas.</w:t>
      </w:r>
      <w:r w:rsidRPr="00733ED6">
        <w:rPr>
          <w:spacing w:val="80"/>
        </w:rPr>
        <w:t xml:space="preserve"> </w:t>
      </w:r>
      <w:r w:rsidRPr="00733ED6">
        <w:t>For delivery orders issued under the GWAC, the contractor civilians assigned to foreign areas shall not exceed the allowances and benefits in the DSSR.</w:t>
      </w:r>
      <w:r w:rsidRPr="00733ED6">
        <w:rPr>
          <w:spacing w:val="40"/>
        </w:rPr>
        <w:t xml:space="preserve"> </w:t>
      </w:r>
      <w:r w:rsidRPr="00733ED6">
        <w:t>For OCONUS delivery orders where costs are not specifically addressed in the DSSR, the Government will reimburse the Contractor for all reasonable, allowable, and allocable costs in accordance with FAR 31, Contract Cost Principles and Procedures.</w:t>
      </w:r>
    </w:p>
    <w:p w14:paraId="529B6E2E" w14:textId="77777777" w:rsidR="00C4491C" w:rsidRPr="00733ED6" w:rsidRDefault="00C4491C">
      <w:pPr>
        <w:sectPr w:rsidR="00C4491C" w:rsidRPr="00733ED6">
          <w:pgSz w:w="12240" w:h="15840"/>
          <w:pgMar w:top="1340" w:right="640" w:bottom="1160" w:left="600" w:header="436" w:footer="966" w:gutter="0"/>
          <w:cols w:space="720"/>
        </w:sectPr>
      </w:pPr>
    </w:p>
    <w:p w14:paraId="2FDEB753" w14:textId="77777777" w:rsidR="00C4491C" w:rsidRPr="00733ED6" w:rsidRDefault="00C4491C">
      <w:pPr>
        <w:pStyle w:val="BodyText"/>
        <w:spacing w:before="10"/>
        <w:rPr>
          <w:sz w:val="9"/>
        </w:rPr>
      </w:pPr>
    </w:p>
    <w:p w14:paraId="0E2BB21D" w14:textId="77777777" w:rsidR="00C4491C" w:rsidRPr="00733ED6" w:rsidRDefault="00145E35">
      <w:pPr>
        <w:pStyle w:val="Heading2"/>
      </w:pPr>
      <w:bookmarkStart w:id="81" w:name="SECTION_C:_STATEMENT_OF_OBJECTIVES_"/>
      <w:bookmarkStart w:id="82" w:name="_bookmark8"/>
      <w:bookmarkEnd w:id="81"/>
      <w:bookmarkEnd w:id="82"/>
      <w:r w:rsidRPr="00733ED6">
        <w:rPr>
          <w:color w:val="1F487C"/>
        </w:rPr>
        <w:t>SECTION</w:t>
      </w:r>
      <w:r w:rsidRPr="00733ED6">
        <w:rPr>
          <w:color w:val="1F487C"/>
          <w:spacing w:val="-4"/>
        </w:rPr>
        <w:t xml:space="preserve"> </w:t>
      </w:r>
      <w:r w:rsidRPr="00733ED6">
        <w:rPr>
          <w:color w:val="1F487C"/>
        </w:rPr>
        <w:t>C:</w:t>
      </w:r>
      <w:r w:rsidRPr="00733ED6">
        <w:rPr>
          <w:color w:val="1F487C"/>
          <w:spacing w:val="-1"/>
        </w:rPr>
        <w:t xml:space="preserve"> </w:t>
      </w:r>
      <w:r w:rsidRPr="00733ED6">
        <w:rPr>
          <w:color w:val="1F487C"/>
        </w:rPr>
        <w:t>STATEMENT</w:t>
      </w:r>
      <w:r w:rsidRPr="00733ED6">
        <w:rPr>
          <w:color w:val="1F487C"/>
          <w:spacing w:val="-7"/>
        </w:rPr>
        <w:t xml:space="preserve"> </w:t>
      </w:r>
      <w:r w:rsidRPr="00733ED6">
        <w:rPr>
          <w:color w:val="1F487C"/>
        </w:rPr>
        <w:t>OF</w:t>
      </w:r>
      <w:r w:rsidRPr="00733ED6">
        <w:rPr>
          <w:color w:val="1F487C"/>
          <w:spacing w:val="-2"/>
        </w:rPr>
        <w:t xml:space="preserve"> OBJECTIVES</w:t>
      </w:r>
    </w:p>
    <w:p w14:paraId="3D5CB689" w14:textId="211EABB2" w:rsidR="00C4491C" w:rsidRPr="00733ED6" w:rsidRDefault="00145E35">
      <w:pPr>
        <w:pStyle w:val="Heading3"/>
        <w:spacing w:before="243"/>
      </w:pPr>
      <w:bookmarkStart w:id="83" w:name="Article_C.1_Background_"/>
      <w:bookmarkStart w:id="84" w:name="_bookmark9"/>
      <w:bookmarkEnd w:id="83"/>
      <w:bookmarkEnd w:id="84"/>
      <w:r w:rsidRPr="00733ED6">
        <w:rPr>
          <w:color w:val="1F487C"/>
        </w:rPr>
        <w:t>Article</w:t>
      </w:r>
      <w:r w:rsidRPr="00733ED6">
        <w:rPr>
          <w:color w:val="1F487C"/>
          <w:spacing w:val="-3"/>
        </w:rPr>
        <w:t xml:space="preserve"> </w:t>
      </w:r>
      <w:r w:rsidRPr="00733ED6">
        <w:rPr>
          <w:color w:val="1F487C"/>
        </w:rPr>
        <w:t>C.1</w:t>
      </w:r>
      <w:r w:rsidRPr="00733ED6">
        <w:rPr>
          <w:color w:val="1F487C"/>
          <w:spacing w:val="-2"/>
        </w:rPr>
        <w:t xml:space="preserve"> Background</w:t>
      </w:r>
    </w:p>
    <w:p w14:paraId="28D381DC" w14:textId="77777777" w:rsidR="00C4491C" w:rsidRPr="00733ED6" w:rsidRDefault="00C4491C">
      <w:pPr>
        <w:pStyle w:val="BodyText"/>
        <w:spacing w:before="5"/>
        <w:rPr>
          <w:b/>
          <w:sz w:val="12"/>
        </w:rPr>
      </w:pPr>
    </w:p>
    <w:p w14:paraId="55299177" w14:textId="77777777" w:rsidR="00C4491C" w:rsidRPr="00733ED6" w:rsidRDefault="00145E35">
      <w:pPr>
        <w:pStyle w:val="BodyText"/>
        <w:spacing w:before="92"/>
        <w:ind w:left="321" w:right="690"/>
      </w:pPr>
      <w:bookmarkStart w:id="85" w:name="OMB_has_designated_the_NIH_as_an_executi"/>
      <w:bookmarkEnd w:id="85"/>
      <w:r w:rsidRPr="00733ED6">
        <w:t>OMB has designated the NIH as an executive agent authorized to administer GWACs, pursuant to Section 5112(e) of the Clinger Cohen Act, 40 U.S.C. 1412(e).</w:t>
      </w:r>
      <w:r w:rsidRPr="00733ED6">
        <w:rPr>
          <w:spacing w:val="40"/>
        </w:rPr>
        <w:t xml:space="preserve"> </w:t>
      </w:r>
      <w:r w:rsidRPr="00733ED6">
        <w:t>The NIH has authorized the NIH Information Technology Acquisition and Assessment Center (NITAAC), a division within</w:t>
      </w:r>
      <w:r w:rsidRPr="00733ED6">
        <w:rPr>
          <w:spacing w:val="-3"/>
        </w:rPr>
        <w:t xml:space="preserve"> </w:t>
      </w:r>
      <w:r w:rsidRPr="00733ED6">
        <w:t>the</w:t>
      </w:r>
      <w:r w:rsidRPr="00733ED6">
        <w:rPr>
          <w:spacing w:val="-3"/>
        </w:rPr>
        <w:t xml:space="preserve"> </w:t>
      </w:r>
      <w:r w:rsidRPr="00733ED6">
        <w:t>NIH,</w:t>
      </w:r>
      <w:r w:rsidRPr="00733ED6">
        <w:rPr>
          <w:spacing w:val="-5"/>
        </w:rPr>
        <w:t xml:space="preserve"> </w:t>
      </w:r>
      <w:r w:rsidRPr="00733ED6">
        <w:t>to</w:t>
      </w:r>
      <w:r w:rsidRPr="00733ED6">
        <w:rPr>
          <w:spacing w:val="-2"/>
        </w:rPr>
        <w:t xml:space="preserve"> </w:t>
      </w:r>
      <w:r w:rsidRPr="00733ED6">
        <w:t>administer</w:t>
      </w:r>
      <w:r w:rsidRPr="00733ED6">
        <w:rPr>
          <w:spacing w:val="-3"/>
        </w:rPr>
        <w:t xml:space="preserve"> </w:t>
      </w:r>
      <w:r w:rsidRPr="00733ED6">
        <w:t>these</w:t>
      </w:r>
      <w:r w:rsidRPr="00733ED6">
        <w:rPr>
          <w:spacing w:val="-5"/>
        </w:rPr>
        <w:t xml:space="preserve"> </w:t>
      </w:r>
      <w:r w:rsidRPr="00733ED6">
        <w:t>GWACs.</w:t>
      </w:r>
      <w:r w:rsidRPr="00733ED6">
        <w:rPr>
          <w:spacing w:val="40"/>
        </w:rPr>
        <w:t xml:space="preserve"> </w:t>
      </w:r>
      <w:r w:rsidRPr="00733ED6">
        <w:t>The</w:t>
      </w:r>
      <w:r w:rsidRPr="00733ED6">
        <w:rPr>
          <w:spacing w:val="-2"/>
        </w:rPr>
        <w:t xml:space="preserve"> </w:t>
      </w:r>
      <w:r w:rsidRPr="00733ED6">
        <w:t>GWACs</w:t>
      </w:r>
      <w:r w:rsidRPr="00733ED6">
        <w:rPr>
          <w:spacing w:val="-6"/>
        </w:rPr>
        <w:t xml:space="preserve"> </w:t>
      </w:r>
      <w:r w:rsidRPr="00733ED6">
        <w:t>are</w:t>
      </w:r>
      <w:r w:rsidRPr="00733ED6">
        <w:rPr>
          <w:spacing w:val="-2"/>
        </w:rPr>
        <w:t xml:space="preserve"> </w:t>
      </w:r>
      <w:r w:rsidRPr="00733ED6">
        <w:t>10-year,</w:t>
      </w:r>
      <w:r w:rsidRPr="00733ED6">
        <w:rPr>
          <w:spacing w:val="-3"/>
        </w:rPr>
        <w:t xml:space="preserve"> </w:t>
      </w:r>
      <w:r w:rsidRPr="00733ED6">
        <w:t>multiple</w:t>
      </w:r>
      <w:r w:rsidRPr="00733ED6">
        <w:rPr>
          <w:spacing w:val="-5"/>
        </w:rPr>
        <w:t xml:space="preserve"> </w:t>
      </w:r>
      <w:r w:rsidRPr="00733ED6">
        <w:t>award IDIQ GWACs specifically designed to streamline the procurement process for IT commodities products, services and solutions.</w:t>
      </w:r>
    </w:p>
    <w:p w14:paraId="36BE5314" w14:textId="77777777" w:rsidR="00C4491C" w:rsidRPr="00733ED6" w:rsidRDefault="00C4491C">
      <w:pPr>
        <w:pStyle w:val="BodyText"/>
        <w:spacing w:before="0"/>
        <w:rPr>
          <w:sz w:val="21"/>
        </w:rPr>
      </w:pPr>
    </w:p>
    <w:p w14:paraId="3E85FFBB" w14:textId="30AD904D" w:rsidR="00C4491C" w:rsidRPr="00733ED6" w:rsidRDefault="00145E35">
      <w:pPr>
        <w:pStyle w:val="Heading3"/>
      </w:pPr>
      <w:bookmarkStart w:id="86" w:name="Article_C.2_Purpose_"/>
      <w:bookmarkStart w:id="87" w:name="_bookmark10"/>
      <w:bookmarkEnd w:id="86"/>
      <w:bookmarkEnd w:id="87"/>
      <w:r w:rsidRPr="00733ED6">
        <w:rPr>
          <w:color w:val="1F487C"/>
        </w:rPr>
        <w:t>Article</w:t>
      </w:r>
      <w:r w:rsidRPr="00733ED6">
        <w:rPr>
          <w:color w:val="1F487C"/>
          <w:spacing w:val="-3"/>
        </w:rPr>
        <w:t xml:space="preserve"> </w:t>
      </w:r>
      <w:r w:rsidRPr="00733ED6">
        <w:rPr>
          <w:color w:val="1F487C"/>
        </w:rPr>
        <w:t>C.2</w:t>
      </w:r>
      <w:r w:rsidRPr="00733ED6">
        <w:rPr>
          <w:color w:val="1F487C"/>
          <w:spacing w:val="-5"/>
        </w:rPr>
        <w:t xml:space="preserve"> </w:t>
      </w:r>
      <w:r w:rsidRPr="00733ED6">
        <w:rPr>
          <w:color w:val="1F487C"/>
          <w:spacing w:val="-2"/>
        </w:rPr>
        <w:t>Purpose</w:t>
      </w:r>
    </w:p>
    <w:p w14:paraId="35B07E21" w14:textId="77777777" w:rsidR="00C4491C" w:rsidRPr="00733ED6" w:rsidRDefault="00C4491C">
      <w:pPr>
        <w:pStyle w:val="BodyText"/>
        <w:spacing w:before="6"/>
        <w:rPr>
          <w:b/>
          <w:sz w:val="12"/>
        </w:rPr>
      </w:pPr>
    </w:p>
    <w:p w14:paraId="4EE37F9F" w14:textId="77777777" w:rsidR="00C4491C" w:rsidRPr="00733ED6" w:rsidRDefault="00145E35">
      <w:pPr>
        <w:pStyle w:val="BodyText"/>
        <w:spacing w:before="92"/>
        <w:ind w:left="321" w:right="759"/>
      </w:pPr>
      <w:bookmarkStart w:id="88" w:name="The_purpose_of_this_CIO-CS_GWAC_is_to_pr"/>
      <w:bookmarkEnd w:id="88"/>
      <w:r w:rsidRPr="00733ED6">
        <w:t>The</w:t>
      </w:r>
      <w:r w:rsidRPr="00733ED6">
        <w:rPr>
          <w:spacing w:val="-2"/>
        </w:rPr>
        <w:t xml:space="preserve"> </w:t>
      </w:r>
      <w:r w:rsidRPr="00733ED6">
        <w:t>purpose</w:t>
      </w:r>
      <w:r w:rsidRPr="00733ED6">
        <w:rPr>
          <w:spacing w:val="-4"/>
        </w:rPr>
        <w:t xml:space="preserve"> </w:t>
      </w:r>
      <w:r w:rsidRPr="00733ED6">
        <w:t>of</w:t>
      </w:r>
      <w:r w:rsidRPr="00733ED6">
        <w:rPr>
          <w:spacing w:val="-2"/>
        </w:rPr>
        <w:t xml:space="preserve"> </w:t>
      </w:r>
      <w:r w:rsidRPr="00733ED6">
        <w:t>this</w:t>
      </w:r>
      <w:r w:rsidRPr="00733ED6">
        <w:rPr>
          <w:spacing w:val="-1"/>
        </w:rPr>
        <w:t xml:space="preserve"> </w:t>
      </w:r>
      <w:r w:rsidRPr="00733ED6">
        <w:t>CIO-CS</w:t>
      </w:r>
      <w:r w:rsidRPr="00733ED6">
        <w:rPr>
          <w:spacing w:val="-3"/>
        </w:rPr>
        <w:t xml:space="preserve"> </w:t>
      </w:r>
      <w:r w:rsidRPr="00733ED6">
        <w:t>GWAC</w:t>
      </w:r>
      <w:r w:rsidRPr="00733ED6">
        <w:rPr>
          <w:spacing w:val="-2"/>
        </w:rPr>
        <w:t xml:space="preserve"> </w:t>
      </w:r>
      <w:r w:rsidRPr="00733ED6">
        <w:t>is</w:t>
      </w:r>
      <w:r w:rsidRPr="00733ED6">
        <w:rPr>
          <w:spacing w:val="-5"/>
        </w:rPr>
        <w:t xml:space="preserve"> </w:t>
      </w:r>
      <w:r w:rsidRPr="00733ED6">
        <w:t>to</w:t>
      </w:r>
      <w:r w:rsidRPr="00733ED6">
        <w:rPr>
          <w:spacing w:val="-1"/>
        </w:rPr>
        <w:t xml:space="preserve"> </w:t>
      </w:r>
      <w:r w:rsidRPr="00733ED6">
        <w:t>provide</w:t>
      </w:r>
      <w:r w:rsidRPr="00733ED6">
        <w:rPr>
          <w:spacing w:val="-1"/>
        </w:rPr>
        <w:t xml:space="preserve"> </w:t>
      </w:r>
      <w:r w:rsidRPr="00733ED6">
        <w:t>a</w:t>
      </w:r>
      <w:r w:rsidRPr="00733ED6">
        <w:rPr>
          <w:spacing w:val="-3"/>
        </w:rPr>
        <w:t xml:space="preserve"> </w:t>
      </w:r>
      <w:r w:rsidRPr="00733ED6">
        <w:t>mechanism</w:t>
      </w:r>
      <w:r w:rsidRPr="00733ED6">
        <w:rPr>
          <w:spacing w:val="-3"/>
        </w:rPr>
        <w:t xml:space="preserve"> </w:t>
      </w:r>
      <w:r w:rsidRPr="00733ED6">
        <w:t>for</w:t>
      </w:r>
      <w:r w:rsidRPr="00733ED6">
        <w:rPr>
          <w:spacing w:val="-2"/>
        </w:rPr>
        <w:t xml:space="preserve"> </w:t>
      </w:r>
      <w:r w:rsidRPr="00733ED6">
        <w:t>the</w:t>
      </w:r>
      <w:r w:rsidRPr="00733ED6">
        <w:rPr>
          <w:spacing w:val="-2"/>
        </w:rPr>
        <w:t xml:space="preserve"> </w:t>
      </w:r>
      <w:r w:rsidRPr="00733ED6">
        <w:t>Federal</w:t>
      </w:r>
      <w:r w:rsidRPr="00733ED6">
        <w:rPr>
          <w:spacing w:val="-2"/>
        </w:rPr>
        <w:t xml:space="preserve"> </w:t>
      </w:r>
      <w:r w:rsidRPr="00733ED6">
        <w:t>Government</w:t>
      </w:r>
      <w:r w:rsidRPr="00733ED6">
        <w:rPr>
          <w:spacing w:val="-4"/>
        </w:rPr>
        <w:t xml:space="preserve"> </w:t>
      </w:r>
      <w:r w:rsidRPr="00733ED6">
        <w:t>to procure IT commodities and solutions as they relate to general IT initiatives along with health and life sciences IT capabilities.</w:t>
      </w:r>
      <w:r w:rsidRPr="00733ED6">
        <w:rPr>
          <w:spacing w:val="40"/>
        </w:rPr>
        <w:t xml:space="preserve"> </w:t>
      </w:r>
      <w:r w:rsidRPr="00733ED6">
        <w:t>These IT commodities and associated commodity enabling services may include IT procurements aligned to information management, operational, administrative, and health and biomedical research requirements.</w:t>
      </w:r>
    </w:p>
    <w:p w14:paraId="08A3C31E" w14:textId="77777777" w:rsidR="00C4491C" w:rsidRPr="00733ED6" w:rsidRDefault="00145E35">
      <w:pPr>
        <w:pStyle w:val="BodyText"/>
        <w:spacing w:before="154"/>
        <w:ind w:left="321" w:right="690"/>
      </w:pPr>
      <w:bookmarkStart w:id="89" w:name="Federal_agencies_can_use_this_GWAC_for_a"/>
      <w:bookmarkEnd w:id="89"/>
      <w:r w:rsidRPr="00733ED6">
        <w:t>Federal agencies can use this GWAC for acquiring a wide range of IT commodities and associated commodity enabling services.</w:t>
      </w:r>
      <w:r w:rsidRPr="00733ED6">
        <w:rPr>
          <w:spacing w:val="80"/>
        </w:rPr>
        <w:t xml:space="preserve"> </w:t>
      </w:r>
      <w:r w:rsidRPr="00733ED6">
        <w:t>The GWAC is an IDIQ contract against which federal agencies can issue delivery orders for their specific requirements.</w:t>
      </w:r>
      <w:r w:rsidRPr="00733ED6">
        <w:rPr>
          <w:spacing w:val="40"/>
        </w:rPr>
        <w:t xml:space="preserve"> </w:t>
      </w:r>
      <w:r w:rsidRPr="00733ED6">
        <w:t>The focus of this contract is to provide government agencies with a mechanism for quick ordering of needed IT commodities</w:t>
      </w:r>
      <w:r w:rsidRPr="00733ED6">
        <w:rPr>
          <w:spacing w:val="-4"/>
        </w:rPr>
        <w:t xml:space="preserve"> </w:t>
      </w:r>
      <w:r w:rsidRPr="00733ED6">
        <w:t>and</w:t>
      </w:r>
      <w:r w:rsidRPr="00733ED6">
        <w:rPr>
          <w:spacing w:val="-6"/>
        </w:rPr>
        <w:t xml:space="preserve"> </w:t>
      </w:r>
      <w:r w:rsidRPr="00733ED6">
        <w:t>associated</w:t>
      </w:r>
      <w:r w:rsidRPr="00733ED6">
        <w:rPr>
          <w:spacing w:val="-4"/>
        </w:rPr>
        <w:t xml:space="preserve"> </w:t>
      </w:r>
      <w:r w:rsidRPr="00733ED6">
        <w:t>commodity</w:t>
      </w:r>
      <w:r w:rsidRPr="00733ED6">
        <w:rPr>
          <w:spacing w:val="-7"/>
        </w:rPr>
        <w:t xml:space="preserve"> </w:t>
      </w:r>
      <w:r w:rsidRPr="00733ED6">
        <w:t>enabling</w:t>
      </w:r>
      <w:r w:rsidRPr="00733ED6">
        <w:rPr>
          <w:spacing w:val="-6"/>
        </w:rPr>
        <w:t xml:space="preserve"> </w:t>
      </w:r>
      <w:r w:rsidRPr="00733ED6">
        <w:t>services</w:t>
      </w:r>
      <w:r w:rsidRPr="00733ED6">
        <w:rPr>
          <w:spacing w:val="-4"/>
        </w:rPr>
        <w:t xml:space="preserve"> </w:t>
      </w:r>
      <w:r w:rsidRPr="00733ED6">
        <w:t>at</w:t>
      </w:r>
      <w:r w:rsidRPr="00733ED6">
        <w:rPr>
          <w:spacing w:val="-4"/>
        </w:rPr>
        <w:t xml:space="preserve"> </w:t>
      </w:r>
      <w:r w:rsidRPr="00733ED6">
        <w:t>equitable</w:t>
      </w:r>
      <w:r w:rsidRPr="00733ED6">
        <w:rPr>
          <w:spacing w:val="-4"/>
        </w:rPr>
        <w:t xml:space="preserve"> </w:t>
      </w:r>
      <w:r w:rsidRPr="00733ED6">
        <w:t>and</w:t>
      </w:r>
      <w:r w:rsidRPr="00733ED6">
        <w:rPr>
          <w:spacing w:val="-4"/>
        </w:rPr>
        <w:t xml:space="preserve"> </w:t>
      </w:r>
      <w:r w:rsidRPr="00733ED6">
        <w:t>reasonable</w:t>
      </w:r>
      <w:r w:rsidRPr="00733ED6">
        <w:rPr>
          <w:spacing w:val="-6"/>
        </w:rPr>
        <w:t xml:space="preserve"> </w:t>
      </w:r>
      <w:r w:rsidRPr="00733ED6">
        <w:t>prices.</w:t>
      </w:r>
    </w:p>
    <w:p w14:paraId="0D810CE6" w14:textId="77777777" w:rsidR="00C4491C" w:rsidRPr="00733ED6" w:rsidRDefault="00C4491C">
      <w:pPr>
        <w:pStyle w:val="BodyText"/>
        <w:spacing w:before="9"/>
        <w:rPr>
          <w:sz w:val="20"/>
        </w:rPr>
      </w:pPr>
    </w:p>
    <w:p w14:paraId="2AD89378" w14:textId="0D859C23" w:rsidR="00C4491C" w:rsidRPr="00733ED6" w:rsidRDefault="00145E35">
      <w:pPr>
        <w:pStyle w:val="Heading3"/>
      </w:pPr>
      <w:bookmarkStart w:id="90" w:name="Article_C.3_Objectives_"/>
      <w:bookmarkStart w:id="91" w:name="_bookmark11"/>
      <w:bookmarkEnd w:id="90"/>
      <w:bookmarkEnd w:id="91"/>
      <w:r w:rsidRPr="00733ED6">
        <w:rPr>
          <w:color w:val="1F487C"/>
        </w:rPr>
        <w:t>Article</w:t>
      </w:r>
      <w:r w:rsidRPr="00733ED6">
        <w:rPr>
          <w:color w:val="1F487C"/>
          <w:spacing w:val="-3"/>
        </w:rPr>
        <w:t xml:space="preserve"> </w:t>
      </w:r>
      <w:r w:rsidRPr="00733ED6">
        <w:rPr>
          <w:color w:val="1F487C"/>
        </w:rPr>
        <w:t>C.3</w:t>
      </w:r>
      <w:r w:rsidRPr="00733ED6">
        <w:rPr>
          <w:color w:val="1F487C"/>
          <w:spacing w:val="-3"/>
        </w:rPr>
        <w:t xml:space="preserve"> </w:t>
      </w:r>
      <w:r w:rsidRPr="00733ED6">
        <w:rPr>
          <w:color w:val="1F487C"/>
          <w:spacing w:val="-2"/>
        </w:rPr>
        <w:t>Objectives</w:t>
      </w:r>
    </w:p>
    <w:p w14:paraId="519E3A1C" w14:textId="77777777" w:rsidR="00C4491C" w:rsidRPr="00733ED6" w:rsidRDefault="00C4491C">
      <w:pPr>
        <w:pStyle w:val="BodyText"/>
        <w:spacing w:before="5"/>
        <w:rPr>
          <w:b/>
          <w:sz w:val="12"/>
        </w:rPr>
      </w:pPr>
    </w:p>
    <w:p w14:paraId="3E282401" w14:textId="77777777" w:rsidR="00C4491C" w:rsidRPr="00733ED6" w:rsidRDefault="00145E35">
      <w:pPr>
        <w:pStyle w:val="BodyText"/>
        <w:spacing w:before="92"/>
        <w:ind w:left="321" w:right="690"/>
      </w:pPr>
      <w:bookmarkStart w:id="92" w:name="This_Statement_of_Objectives_(SOO)_outli"/>
      <w:bookmarkEnd w:id="92"/>
      <w:r w:rsidRPr="00733ED6">
        <w:t>This Statement of Objectives (SOO) outlines the overall performance objectives required of contractors under the contract.</w:t>
      </w:r>
      <w:r w:rsidRPr="00733ED6">
        <w:rPr>
          <w:spacing w:val="40"/>
        </w:rPr>
        <w:t xml:space="preserve"> </w:t>
      </w:r>
      <w:r w:rsidRPr="00733ED6">
        <w:t>Specific details such as, delivery assignments, deliverables, documentation, training, applicable government/department/industry standards will be provided</w:t>
      </w:r>
      <w:r w:rsidRPr="00733ED6">
        <w:rPr>
          <w:spacing w:val="-1"/>
        </w:rPr>
        <w:t xml:space="preserve"> </w:t>
      </w:r>
      <w:r w:rsidRPr="00733ED6">
        <w:t>at</w:t>
      </w:r>
      <w:r w:rsidRPr="00733ED6">
        <w:rPr>
          <w:spacing w:val="-2"/>
        </w:rPr>
        <w:t xml:space="preserve"> </w:t>
      </w:r>
      <w:r w:rsidRPr="00733ED6">
        <w:t>the</w:t>
      </w:r>
      <w:r w:rsidRPr="00733ED6">
        <w:rPr>
          <w:spacing w:val="-2"/>
        </w:rPr>
        <w:t xml:space="preserve"> </w:t>
      </w:r>
      <w:r w:rsidRPr="00733ED6">
        <w:t>individual</w:t>
      </w:r>
      <w:r w:rsidRPr="00733ED6">
        <w:rPr>
          <w:spacing w:val="-2"/>
        </w:rPr>
        <w:t xml:space="preserve"> </w:t>
      </w:r>
      <w:r w:rsidRPr="00733ED6">
        <w:t>delivery</w:t>
      </w:r>
      <w:r w:rsidRPr="00733ED6">
        <w:rPr>
          <w:spacing w:val="-4"/>
        </w:rPr>
        <w:t xml:space="preserve"> </w:t>
      </w:r>
      <w:r w:rsidRPr="00733ED6">
        <w:t>order</w:t>
      </w:r>
      <w:r w:rsidRPr="00733ED6">
        <w:rPr>
          <w:spacing w:val="-1"/>
        </w:rPr>
        <w:t xml:space="preserve"> </w:t>
      </w:r>
      <w:r w:rsidRPr="00733ED6">
        <w:t>level.</w:t>
      </w:r>
      <w:r w:rsidRPr="00733ED6">
        <w:rPr>
          <w:spacing w:val="40"/>
        </w:rPr>
        <w:t xml:space="preserve"> </w:t>
      </w:r>
      <w:r w:rsidRPr="00733ED6">
        <w:t>Unless</w:t>
      </w:r>
      <w:r w:rsidRPr="00733ED6">
        <w:rPr>
          <w:spacing w:val="-3"/>
        </w:rPr>
        <w:t xml:space="preserve"> </w:t>
      </w:r>
      <w:r w:rsidRPr="00733ED6">
        <w:t>otherwise</w:t>
      </w:r>
      <w:r w:rsidRPr="00733ED6">
        <w:rPr>
          <w:spacing w:val="-1"/>
        </w:rPr>
        <w:t xml:space="preserve"> </w:t>
      </w:r>
      <w:r w:rsidRPr="00733ED6">
        <w:t>specified</w:t>
      </w:r>
      <w:r w:rsidRPr="00733ED6">
        <w:rPr>
          <w:spacing w:val="-3"/>
        </w:rPr>
        <w:t xml:space="preserve"> </w:t>
      </w:r>
      <w:r w:rsidRPr="00733ED6">
        <w:t>at</w:t>
      </w:r>
      <w:r w:rsidRPr="00733ED6">
        <w:rPr>
          <w:spacing w:val="-1"/>
        </w:rPr>
        <w:t xml:space="preserve"> </w:t>
      </w:r>
      <w:r w:rsidRPr="00733ED6">
        <w:t>the</w:t>
      </w:r>
      <w:r w:rsidRPr="00733ED6">
        <w:rPr>
          <w:spacing w:val="-3"/>
        </w:rPr>
        <w:t xml:space="preserve"> </w:t>
      </w:r>
      <w:r w:rsidRPr="00733ED6">
        <w:t>delivery</w:t>
      </w:r>
      <w:r w:rsidRPr="00733ED6">
        <w:rPr>
          <w:spacing w:val="-5"/>
        </w:rPr>
        <w:t xml:space="preserve"> </w:t>
      </w:r>
      <w:r w:rsidRPr="00733ED6">
        <w:t>order level,</w:t>
      </w:r>
      <w:r w:rsidRPr="00733ED6">
        <w:rPr>
          <w:spacing w:val="-5"/>
        </w:rPr>
        <w:t xml:space="preserve"> </w:t>
      </w:r>
      <w:r w:rsidRPr="00733ED6">
        <w:t>contractors</w:t>
      </w:r>
      <w:r w:rsidRPr="00733ED6">
        <w:rPr>
          <w:spacing w:val="-2"/>
        </w:rPr>
        <w:t xml:space="preserve"> </w:t>
      </w:r>
      <w:r w:rsidRPr="00733ED6">
        <w:t>shall</w:t>
      </w:r>
      <w:r w:rsidRPr="00733ED6">
        <w:rPr>
          <w:spacing w:val="-5"/>
        </w:rPr>
        <w:t xml:space="preserve"> </w:t>
      </w:r>
      <w:r w:rsidRPr="00733ED6">
        <w:t>provide</w:t>
      </w:r>
      <w:r w:rsidRPr="00733ED6">
        <w:rPr>
          <w:spacing w:val="-1"/>
        </w:rPr>
        <w:t xml:space="preserve"> </w:t>
      </w:r>
      <w:r w:rsidRPr="00733ED6">
        <w:t>new</w:t>
      </w:r>
      <w:r w:rsidRPr="00733ED6">
        <w:rPr>
          <w:spacing w:val="-5"/>
        </w:rPr>
        <w:t xml:space="preserve"> </w:t>
      </w:r>
      <w:r w:rsidRPr="00733ED6">
        <w:t>commodities</w:t>
      </w:r>
      <w:r w:rsidRPr="00733ED6">
        <w:rPr>
          <w:spacing w:val="-1"/>
        </w:rPr>
        <w:t xml:space="preserve"> </w:t>
      </w:r>
      <w:r w:rsidRPr="00733ED6">
        <w:t>rather</w:t>
      </w:r>
      <w:r w:rsidRPr="00733ED6">
        <w:rPr>
          <w:spacing w:val="-2"/>
        </w:rPr>
        <w:t xml:space="preserve"> </w:t>
      </w:r>
      <w:r w:rsidRPr="00733ED6">
        <w:t>than</w:t>
      </w:r>
      <w:r w:rsidRPr="00733ED6">
        <w:rPr>
          <w:spacing w:val="-4"/>
        </w:rPr>
        <w:t xml:space="preserve"> </w:t>
      </w:r>
      <w:r w:rsidRPr="00733ED6">
        <w:t>used</w:t>
      </w:r>
      <w:r w:rsidRPr="00733ED6">
        <w:rPr>
          <w:spacing w:val="-4"/>
        </w:rPr>
        <w:t xml:space="preserve"> </w:t>
      </w:r>
      <w:r w:rsidRPr="00733ED6">
        <w:t>or</w:t>
      </w:r>
      <w:r w:rsidRPr="00733ED6">
        <w:rPr>
          <w:spacing w:val="-5"/>
        </w:rPr>
        <w:t xml:space="preserve"> </w:t>
      </w:r>
      <w:r w:rsidRPr="00733ED6">
        <w:t>refurbished</w:t>
      </w:r>
      <w:r w:rsidRPr="00733ED6">
        <w:rPr>
          <w:spacing w:val="-1"/>
        </w:rPr>
        <w:t xml:space="preserve"> </w:t>
      </w:r>
      <w:r w:rsidRPr="00733ED6">
        <w:rPr>
          <w:spacing w:val="-2"/>
        </w:rPr>
        <w:t>commodities.</w:t>
      </w:r>
    </w:p>
    <w:p w14:paraId="24FA206B" w14:textId="77777777" w:rsidR="00C4491C" w:rsidRPr="00733ED6" w:rsidRDefault="00C4491C">
      <w:pPr>
        <w:pStyle w:val="BodyText"/>
        <w:spacing w:before="0"/>
        <w:rPr>
          <w:sz w:val="21"/>
        </w:rPr>
      </w:pPr>
    </w:p>
    <w:p w14:paraId="2ABA6B7C" w14:textId="59C3AD1A" w:rsidR="00C4491C" w:rsidRPr="00733ED6" w:rsidRDefault="00145E35">
      <w:pPr>
        <w:pStyle w:val="Heading3"/>
      </w:pPr>
      <w:bookmarkStart w:id="93" w:name="Article_C.4_Scope_"/>
      <w:bookmarkStart w:id="94" w:name="_bookmark12"/>
      <w:bookmarkEnd w:id="93"/>
      <w:bookmarkEnd w:id="94"/>
      <w:r w:rsidRPr="00733ED6">
        <w:rPr>
          <w:color w:val="1F487C"/>
        </w:rPr>
        <w:t>Article</w:t>
      </w:r>
      <w:r w:rsidRPr="00733ED6">
        <w:rPr>
          <w:color w:val="1F487C"/>
          <w:spacing w:val="-3"/>
        </w:rPr>
        <w:t xml:space="preserve"> </w:t>
      </w:r>
      <w:r w:rsidRPr="00733ED6">
        <w:rPr>
          <w:color w:val="1F487C"/>
        </w:rPr>
        <w:t>C.4</w:t>
      </w:r>
      <w:r w:rsidRPr="00733ED6">
        <w:rPr>
          <w:color w:val="1F487C"/>
          <w:spacing w:val="-3"/>
        </w:rPr>
        <w:t xml:space="preserve"> </w:t>
      </w:r>
      <w:r w:rsidRPr="00733ED6">
        <w:rPr>
          <w:color w:val="1F487C"/>
          <w:spacing w:val="-2"/>
        </w:rPr>
        <w:t>Scope</w:t>
      </w:r>
    </w:p>
    <w:p w14:paraId="4CBA39E1" w14:textId="77777777" w:rsidR="00C4491C" w:rsidRPr="00733ED6" w:rsidRDefault="00C4491C">
      <w:pPr>
        <w:pStyle w:val="BodyText"/>
        <w:spacing w:before="5"/>
        <w:rPr>
          <w:b/>
          <w:sz w:val="12"/>
        </w:rPr>
      </w:pPr>
    </w:p>
    <w:p w14:paraId="1F4B51AB" w14:textId="77777777" w:rsidR="00C4491C" w:rsidRPr="00733ED6" w:rsidRDefault="00145E35">
      <w:pPr>
        <w:pStyle w:val="BodyText"/>
        <w:spacing w:before="92"/>
        <w:ind w:left="321" w:right="759"/>
      </w:pPr>
      <w:bookmarkStart w:id="95" w:name="The_scope_of_the_GWAC_includes_the_provi"/>
      <w:bookmarkEnd w:id="95"/>
      <w:r w:rsidRPr="00733ED6">
        <w:t>The</w:t>
      </w:r>
      <w:r w:rsidRPr="00733ED6">
        <w:rPr>
          <w:spacing w:val="-3"/>
        </w:rPr>
        <w:t xml:space="preserve"> </w:t>
      </w:r>
      <w:r w:rsidRPr="00733ED6">
        <w:t>scope</w:t>
      </w:r>
      <w:r w:rsidRPr="00733ED6">
        <w:rPr>
          <w:spacing w:val="-5"/>
        </w:rPr>
        <w:t xml:space="preserve"> </w:t>
      </w:r>
      <w:r w:rsidRPr="00733ED6">
        <w:t>of</w:t>
      </w:r>
      <w:r w:rsidRPr="00733ED6">
        <w:rPr>
          <w:spacing w:val="-1"/>
        </w:rPr>
        <w:t xml:space="preserve"> </w:t>
      </w:r>
      <w:r w:rsidRPr="00733ED6">
        <w:t>the</w:t>
      </w:r>
      <w:r w:rsidRPr="00733ED6">
        <w:rPr>
          <w:spacing w:val="-3"/>
        </w:rPr>
        <w:t xml:space="preserve"> </w:t>
      </w:r>
      <w:r w:rsidRPr="00733ED6">
        <w:t>GWAC</w:t>
      </w:r>
      <w:r w:rsidRPr="00733ED6">
        <w:rPr>
          <w:spacing w:val="-3"/>
        </w:rPr>
        <w:t xml:space="preserve"> </w:t>
      </w:r>
      <w:r w:rsidRPr="00733ED6">
        <w:t>includes</w:t>
      </w:r>
      <w:r w:rsidRPr="00733ED6">
        <w:rPr>
          <w:spacing w:val="-3"/>
        </w:rPr>
        <w:t xml:space="preserve"> </w:t>
      </w:r>
      <w:r w:rsidRPr="00733ED6">
        <w:t>the</w:t>
      </w:r>
      <w:r w:rsidRPr="00733ED6">
        <w:rPr>
          <w:spacing w:val="-5"/>
        </w:rPr>
        <w:t xml:space="preserve"> </w:t>
      </w:r>
      <w:r w:rsidRPr="00733ED6">
        <w:t>provisioning</w:t>
      </w:r>
      <w:r w:rsidRPr="00733ED6">
        <w:rPr>
          <w:spacing w:val="-4"/>
        </w:rPr>
        <w:t xml:space="preserve"> </w:t>
      </w:r>
      <w:r w:rsidRPr="00733ED6">
        <w:t>of</w:t>
      </w:r>
      <w:r w:rsidRPr="00733ED6">
        <w:rPr>
          <w:spacing w:val="-1"/>
        </w:rPr>
        <w:t xml:space="preserve"> </w:t>
      </w:r>
      <w:r w:rsidRPr="00733ED6">
        <w:t>IT</w:t>
      </w:r>
      <w:r w:rsidRPr="00733ED6">
        <w:rPr>
          <w:spacing w:val="-2"/>
        </w:rPr>
        <w:t xml:space="preserve"> </w:t>
      </w:r>
      <w:r w:rsidRPr="00733ED6">
        <w:t>commodities</w:t>
      </w:r>
      <w:r w:rsidRPr="00733ED6">
        <w:rPr>
          <w:spacing w:val="-5"/>
        </w:rPr>
        <w:t xml:space="preserve"> </w:t>
      </w:r>
      <w:r w:rsidRPr="00733ED6">
        <w:t>and</w:t>
      </w:r>
      <w:r w:rsidRPr="00733ED6">
        <w:rPr>
          <w:spacing w:val="-5"/>
        </w:rPr>
        <w:t xml:space="preserve"> </w:t>
      </w:r>
      <w:r w:rsidRPr="00733ED6">
        <w:t>solutions as</w:t>
      </w:r>
      <w:r w:rsidRPr="00733ED6">
        <w:rPr>
          <w:spacing w:val="-6"/>
        </w:rPr>
        <w:t xml:space="preserve"> </w:t>
      </w:r>
      <w:r w:rsidRPr="00733ED6">
        <w:t>defined in FAR 2.101(b) and further clarified in the Clinger-Cohen Act of 1996 within the Federal Government.</w:t>
      </w:r>
      <w:r w:rsidRPr="00733ED6">
        <w:rPr>
          <w:spacing w:val="40"/>
        </w:rPr>
        <w:t xml:space="preserve"> </w:t>
      </w:r>
      <w:r w:rsidRPr="00733ED6">
        <w:t>It includes IT products, IT commodities, hardware, software, solutions, cloud services and future technologies as defined under the FAR.</w:t>
      </w:r>
    </w:p>
    <w:p w14:paraId="2788DA4D" w14:textId="77777777" w:rsidR="00C4491C" w:rsidRPr="00733ED6" w:rsidRDefault="00145E35">
      <w:pPr>
        <w:pStyle w:val="BodyText"/>
        <w:spacing w:before="155"/>
        <w:ind w:left="321" w:right="904"/>
      </w:pPr>
      <w:r w:rsidRPr="00733ED6">
        <w:t>Where</w:t>
      </w:r>
      <w:r w:rsidRPr="00733ED6">
        <w:rPr>
          <w:spacing w:val="-6"/>
        </w:rPr>
        <w:t xml:space="preserve"> </w:t>
      </w:r>
      <w:r w:rsidRPr="00733ED6">
        <w:t>applicable,</w:t>
      </w:r>
      <w:r w:rsidRPr="00733ED6">
        <w:rPr>
          <w:spacing w:val="-5"/>
        </w:rPr>
        <w:t xml:space="preserve"> </w:t>
      </w:r>
      <w:r w:rsidRPr="00733ED6">
        <w:t>the</w:t>
      </w:r>
      <w:r w:rsidRPr="00733ED6">
        <w:rPr>
          <w:spacing w:val="-4"/>
        </w:rPr>
        <w:t xml:space="preserve"> </w:t>
      </w:r>
      <w:r w:rsidRPr="00733ED6">
        <w:t>Contractor</w:t>
      </w:r>
      <w:r w:rsidRPr="00733ED6">
        <w:rPr>
          <w:spacing w:val="-3"/>
        </w:rPr>
        <w:t xml:space="preserve"> </w:t>
      </w:r>
      <w:r w:rsidRPr="00733ED6">
        <w:t>shall</w:t>
      </w:r>
      <w:r w:rsidRPr="00733ED6">
        <w:rPr>
          <w:spacing w:val="-4"/>
        </w:rPr>
        <w:t xml:space="preserve"> </w:t>
      </w:r>
      <w:r w:rsidRPr="00733ED6">
        <w:t>provide IT</w:t>
      </w:r>
      <w:r w:rsidRPr="00733ED6">
        <w:rPr>
          <w:spacing w:val="-2"/>
        </w:rPr>
        <w:t xml:space="preserve"> </w:t>
      </w:r>
      <w:r w:rsidRPr="00733ED6">
        <w:t>commodities</w:t>
      </w:r>
      <w:r w:rsidRPr="00733ED6">
        <w:rPr>
          <w:spacing w:val="-2"/>
        </w:rPr>
        <w:t xml:space="preserve"> </w:t>
      </w:r>
      <w:r w:rsidRPr="00733ED6">
        <w:t>that</w:t>
      </w:r>
      <w:r w:rsidRPr="00733ED6">
        <w:rPr>
          <w:spacing w:val="-4"/>
        </w:rPr>
        <w:t xml:space="preserve"> </w:t>
      </w:r>
      <w:r w:rsidRPr="00733ED6">
        <w:t>may</w:t>
      </w:r>
      <w:r w:rsidRPr="00733ED6">
        <w:rPr>
          <w:spacing w:val="-5"/>
        </w:rPr>
        <w:t xml:space="preserve"> </w:t>
      </w:r>
      <w:r w:rsidRPr="00733ED6">
        <w:t>be</w:t>
      </w:r>
      <w:r w:rsidRPr="00733ED6">
        <w:rPr>
          <w:spacing w:val="-5"/>
        </w:rPr>
        <w:t xml:space="preserve"> </w:t>
      </w:r>
      <w:r w:rsidRPr="00733ED6">
        <w:t>deployed</w:t>
      </w:r>
      <w:r w:rsidRPr="00733ED6">
        <w:rPr>
          <w:spacing w:val="-3"/>
        </w:rPr>
        <w:t xml:space="preserve"> </w:t>
      </w:r>
      <w:r w:rsidRPr="00733ED6">
        <w:t>using one or both of the models as listed below:</w:t>
      </w:r>
    </w:p>
    <w:p w14:paraId="482B72E5" w14:textId="77777777" w:rsidR="00C4491C" w:rsidRPr="00733ED6" w:rsidRDefault="00145E35">
      <w:pPr>
        <w:pStyle w:val="ListParagraph"/>
        <w:numPr>
          <w:ilvl w:val="0"/>
          <w:numId w:val="40"/>
        </w:numPr>
        <w:tabs>
          <w:tab w:val="left" w:pos="683"/>
        </w:tabs>
        <w:ind w:right="878"/>
        <w:rPr>
          <w:sz w:val="24"/>
        </w:rPr>
      </w:pPr>
      <w:bookmarkStart w:id="96" w:name="a._On-Premise_Model:_In_this_model,_the_"/>
      <w:bookmarkEnd w:id="96"/>
      <w:r w:rsidRPr="00733ED6">
        <w:rPr>
          <w:b/>
          <w:sz w:val="24"/>
          <w:u w:val="single"/>
        </w:rPr>
        <w:t>On-Premise</w:t>
      </w:r>
      <w:r w:rsidRPr="00733ED6">
        <w:rPr>
          <w:b/>
          <w:spacing w:val="-3"/>
          <w:sz w:val="24"/>
          <w:u w:val="single"/>
        </w:rPr>
        <w:t xml:space="preserve"> </w:t>
      </w:r>
      <w:r w:rsidRPr="00733ED6">
        <w:rPr>
          <w:b/>
          <w:sz w:val="24"/>
          <w:u w:val="single"/>
        </w:rPr>
        <w:t>Model</w:t>
      </w:r>
      <w:r w:rsidRPr="00733ED6">
        <w:rPr>
          <w:sz w:val="24"/>
        </w:rPr>
        <w:t>:</w:t>
      </w:r>
      <w:r w:rsidRPr="00733ED6">
        <w:rPr>
          <w:spacing w:val="-5"/>
          <w:sz w:val="24"/>
        </w:rPr>
        <w:t xml:space="preserve"> </w:t>
      </w:r>
      <w:r w:rsidRPr="00733ED6">
        <w:rPr>
          <w:sz w:val="24"/>
        </w:rPr>
        <w:t>In</w:t>
      </w:r>
      <w:r w:rsidRPr="00733ED6">
        <w:rPr>
          <w:spacing w:val="-4"/>
          <w:sz w:val="24"/>
        </w:rPr>
        <w:t xml:space="preserve"> </w:t>
      </w:r>
      <w:r w:rsidRPr="00733ED6">
        <w:rPr>
          <w:sz w:val="24"/>
        </w:rPr>
        <w:t>this</w:t>
      </w:r>
      <w:r w:rsidRPr="00733ED6">
        <w:rPr>
          <w:spacing w:val="-4"/>
          <w:sz w:val="24"/>
        </w:rPr>
        <w:t xml:space="preserve"> </w:t>
      </w:r>
      <w:r w:rsidRPr="00733ED6">
        <w:rPr>
          <w:sz w:val="24"/>
        </w:rPr>
        <w:t>model,</w:t>
      </w:r>
      <w:r w:rsidRPr="00733ED6">
        <w:rPr>
          <w:spacing w:val="-4"/>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deploys</w:t>
      </w:r>
      <w:r w:rsidRPr="00733ED6">
        <w:rPr>
          <w:spacing w:val="-3"/>
          <w:sz w:val="24"/>
        </w:rPr>
        <w:t xml:space="preserve"> </w:t>
      </w:r>
      <w:r w:rsidRPr="00733ED6">
        <w:rPr>
          <w:sz w:val="24"/>
        </w:rPr>
        <w:t>commodities</w:t>
      </w:r>
      <w:r w:rsidRPr="00733ED6">
        <w:rPr>
          <w:spacing w:val="-3"/>
          <w:sz w:val="24"/>
        </w:rPr>
        <w:t xml:space="preserve"> </w:t>
      </w:r>
      <w:r w:rsidRPr="00733ED6">
        <w:rPr>
          <w:sz w:val="24"/>
        </w:rPr>
        <w:t>and</w:t>
      </w:r>
      <w:r w:rsidRPr="00733ED6">
        <w:rPr>
          <w:spacing w:val="-3"/>
          <w:sz w:val="24"/>
        </w:rPr>
        <w:t xml:space="preserve"> </w:t>
      </w:r>
      <w:r w:rsidRPr="00733ED6">
        <w:rPr>
          <w:sz w:val="24"/>
        </w:rPr>
        <w:t>products</w:t>
      </w:r>
      <w:r w:rsidRPr="00733ED6">
        <w:rPr>
          <w:spacing w:val="-5"/>
          <w:sz w:val="24"/>
        </w:rPr>
        <w:t xml:space="preserve"> </w:t>
      </w:r>
      <w:r w:rsidRPr="00733ED6">
        <w:rPr>
          <w:sz w:val="24"/>
        </w:rPr>
        <w:t>on- site either within the Government site or at another contractor site.</w:t>
      </w:r>
      <w:r w:rsidRPr="00733ED6">
        <w:rPr>
          <w:spacing w:val="40"/>
          <w:sz w:val="24"/>
        </w:rPr>
        <w:t xml:space="preserve"> </w:t>
      </w:r>
      <w:r w:rsidRPr="00733ED6">
        <w:rPr>
          <w:sz w:val="24"/>
        </w:rPr>
        <w:t>In this model, additional “bundled” services may be required which include, but are not limited to, provisioning, deployment, installations, warranty and maintenance, engineering and assessment studies and training.</w:t>
      </w:r>
    </w:p>
    <w:p w14:paraId="45E39A80" w14:textId="77777777" w:rsidR="00C4491C" w:rsidRPr="00733ED6" w:rsidRDefault="00C4491C">
      <w:pPr>
        <w:rPr>
          <w:sz w:val="24"/>
        </w:rPr>
        <w:sectPr w:rsidR="00C4491C" w:rsidRPr="00733ED6">
          <w:headerReference w:type="default" r:id="rId18"/>
          <w:footerReference w:type="default" r:id="rId19"/>
          <w:pgSz w:w="12240" w:h="15840"/>
          <w:pgMar w:top="1340" w:right="640" w:bottom="680" w:left="600" w:header="436" w:footer="500" w:gutter="0"/>
          <w:pgNumType w:start="1"/>
          <w:cols w:space="720"/>
        </w:sectPr>
      </w:pPr>
    </w:p>
    <w:p w14:paraId="47AAFC23" w14:textId="77777777" w:rsidR="00C4491C" w:rsidRPr="00733ED6" w:rsidRDefault="00145E35">
      <w:pPr>
        <w:pStyle w:val="ListParagraph"/>
        <w:numPr>
          <w:ilvl w:val="0"/>
          <w:numId w:val="40"/>
        </w:numPr>
        <w:tabs>
          <w:tab w:val="left" w:pos="683"/>
        </w:tabs>
        <w:spacing w:before="84"/>
        <w:ind w:right="692"/>
        <w:rPr>
          <w:sz w:val="24"/>
        </w:rPr>
      </w:pPr>
      <w:bookmarkStart w:id="97" w:name="b._Managed_Services_Model_(includes_depl"/>
      <w:bookmarkEnd w:id="97"/>
      <w:r w:rsidRPr="00733ED6">
        <w:rPr>
          <w:b/>
          <w:sz w:val="24"/>
          <w:u w:val="single"/>
        </w:rPr>
        <w:lastRenderedPageBreak/>
        <w:t>Managed Services Model (includes deployment on the Public Cloud)</w:t>
      </w:r>
      <w:r w:rsidRPr="00733ED6">
        <w:rPr>
          <w:sz w:val="24"/>
        </w:rPr>
        <w:t>: As demonstrated by market conditions and trends over the last 5 years, along with a number of federal policies such as FEDRamp, the Cloud First Initiative, the 25-point plan and data center consolidation initiatives, the Contractor deploys IT commodities via managed services</w:t>
      </w:r>
      <w:r w:rsidRPr="00733ED6">
        <w:rPr>
          <w:spacing w:val="-3"/>
          <w:sz w:val="24"/>
        </w:rPr>
        <w:t xml:space="preserve"> </w:t>
      </w:r>
      <w:r w:rsidRPr="00733ED6">
        <w:rPr>
          <w:sz w:val="24"/>
        </w:rPr>
        <w:t>and</w:t>
      </w:r>
      <w:r w:rsidRPr="00733ED6">
        <w:rPr>
          <w:spacing w:val="-3"/>
          <w:sz w:val="24"/>
        </w:rPr>
        <w:t xml:space="preserve"> </w:t>
      </w:r>
      <w:r w:rsidRPr="00733ED6">
        <w:rPr>
          <w:sz w:val="24"/>
        </w:rPr>
        <w:t>the Cloud.</w:t>
      </w:r>
      <w:r w:rsidRPr="00733ED6">
        <w:rPr>
          <w:spacing w:val="40"/>
          <w:sz w:val="24"/>
        </w:rPr>
        <w:t xml:space="preserve"> </w:t>
      </w:r>
      <w:r w:rsidRPr="00733ED6">
        <w:rPr>
          <w:sz w:val="24"/>
        </w:rPr>
        <w:t>Note</w:t>
      </w:r>
      <w:r w:rsidRPr="00733ED6">
        <w:rPr>
          <w:spacing w:val="-4"/>
          <w:sz w:val="24"/>
        </w:rPr>
        <w:t xml:space="preserve"> </w:t>
      </w:r>
      <w:r w:rsidRPr="00733ED6">
        <w:rPr>
          <w:sz w:val="24"/>
        </w:rPr>
        <w:t>that</w:t>
      </w:r>
      <w:r w:rsidRPr="00733ED6">
        <w:rPr>
          <w:spacing w:val="-2"/>
          <w:sz w:val="24"/>
        </w:rPr>
        <w:t xml:space="preserve"> </w:t>
      </w:r>
      <w:r w:rsidRPr="00733ED6">
        <w:rPr>
          <w:sz w:val="24"/>
        </w:rPr>
        <w:t>Infrastructure</w:t>
      </w:r>
      <w:r w:rsidRPr="00733ED6">
        <w:rPr>
          <w:spacing w:val="-3"/>
          <w:sz w:val="24"/>
        </w:rPr>
        <w:t xml:space="preserve"> </w:t>
      </w:r>
      <w:r w:rsidRPr="00733ED6">
        <w:rPr>
          <w:sz w:val="24"/>
        </w:rPr>
        <w:t>as</w:t>
      </w:r>
      <w:r w:rsidRPr="00733ED6">
        <w:rPr>
          <w:spacing w:val="-3"/>
          <w:sz w:val="24"/>
        </w:rPr>
        <w:t xml:space="preserve"> </w:t>
      </w:r>
      <w:r w:rsidRPr="00733ED6">
        <w:rPr>
          <w:sz w:val="24"/>
        </w:rPr>
        <w:t>a</w:t>
      </w:r>
      <w:r w:rsidRPr="00733ED6">
        <w:rPr>
          <w:spacing w:val="-4"/>
          <w:sz w:val="24"/>
        </w:rPr>
        <w:t xml:space="preserve"> </w:t>
      </w:r>
      <w:r w:rsidRPr="00733ED6">
        <w:rPr>
          <w:sz w:val="24"/>
        </w:rPr>
        <w:t>Service</w:t>
      </w:r>
      <w:r w:rsidRPr="00733ED6">
        <w:rPr>
          <w:spacing w:val="-3"/>
          <w:sz w:val="24"/>
        </w:rPr>
        <w:t xml:space="preserve"> </w:t>
      </w:r>
      <w:r w:rsidRPr="00733ED6">
        <w:rPr>
          <w:sz w:val="24"/>
        </w:rPr>
        <w:t>(IaaS),</w:t>
      </w:r>
      <w:r w:rsidRPr="00733ED6">
        <w:rPr>
          <w:spacing w:val="-5"/>
          <w:sz w:val="24"/>
        </w:rPr>
        <w:t xml:space="preserve"> </w:t>
      </w:r>
      <w:r w:rsidRPr="00733ED6">
        <w:rPr>
          <w:sz w:val="24"/>
        </w:rPr>
        <w:t>Platform</w:t>
      </w:r>
      <w:r w:rsidRPr="00733ED6">
        <w:rPr>
          <w:spacing w:val="-2"/>
          <w:sz w:val="24"/>
        </w:rPr>
        <w:t xml:space="preserve"> </w:t>
      </w:r>
      <w:r w:rsidRPr="00733ED6">
        <w:rPr>
          <w:sz w:val="24"/>
        </w:rPr>
        <w:t>as</w:t>
      </w:r>
      <w:r w:rsidRPr="00733ED6">
        <w:rPr>
          <w:spacing w:val="-5"/>
          <w:sz w:val="24"/>
        </w:rPr>
        <w:t xml:space="preserve"> </w:t>
      </w:r>
      <w:r w:rsidRPr="00733ED6">
        <w:rPr>
          <w:sz w:val="24"/>
        </w:rPr>
        <w:t>a</w:t>
      </w:r>
      <w:r w:rsidRPr="00733ED6">
        <w:rPr>
          <w:spacing w:val="-3"/>
          <w:sz w:val="24"/>
        </w:rPr>
        <w:t xml:space="preserve"> </w:t>
      </w:r>
      <w:r w:rsidRPr="00733ED6">
        <w:rPr>
          <w:sz w:val="24"/>
        </w:rPr>
        <w:t>Service (PaaS), and Software as a Service (SaaS) capabilities are becoming more commonplace where</w:t>
      </w:r>
      <w:r w:rsidRPr="00733ED6">
        <w:rPr>
          <w:spacing w:val="-3"/>
          <w:sz w:val="24"/>
        </w:rPr>
        <w:t xml:space="preserve"> </w:t>
      </w:r>
      <w:r w:rsidRPr="00733ED6">
        <w:rPr>
          <w:sz w:val="24"/>
        </w:rPr>
        <w:t>the</w:t>
      </w:r>
      <w:r w:rsidRPr="00733ED6">
        <w:rPr>
          <w:spacing w:val="-3"/>
          <w:sz w:val="24"/>
        </w:rPr>
        <w:t xml:space="preserve"> </w:t>
      </w:r>
      <w:r w:rsidRPr="00733ED6">
        <w:rPr>
          <w:sz w:val="24"/>
        </w:rPr>
        <w:t>commodity</w:t>
      </w:r>
      <w:r w:rsidRPr="00733ED6">
        <w:rPr>
          <w:spacing w:val="-6"/>
          <w:sz w:val="24"/>
        </w:rPr>
        <w:t xml:space="preserve"> </w:t>
      </w:r>
      <w:r w:rsidRPr="00733ED6">
        <w:rPr>
          <w:sz w:val="24"/>
        </w:rPr>
        <w:t>service</w:t>
      </w:r>
      <w:r w:rsidRPr="00733ED6">
        <w:rPr>
          <w:spacing w:val="-3"/>
          <w:sz w:val="24"/>
        </w:rPr>
        <w:t xml:space="preserve"> </w:t>
      </w:r>
      <w:r w:rsidRPr="00733ED6">
        <w:rPr>
          <w:sz w:val="24"/>
        </w:rPr>
        <w:t>is</w:t>
      </w:r>
      <w:r w:rsidRPr="00733ED6">
        <w:rPr>
          <w:spacing w:val="-4"/>
          <w:sz w:val="24"/>
        </w:rPr>
        <w:t xml:space="preserve"> </w:t>
      </w:r>
      <w:r w:rsidRPr="00733ED6">
        <w:rPr>
          <w:sz w:val="24"/>
        </w:rPr>
        <w:t>managed</w:t>
      </w:r>
      <w:r w:rsidRPr="00733ED6">
        <w:rPr>
          <w:spacing w:val="-5"/>
          <w:sz w:val="24"/>
        </w:rPr>
        <w:t xml:space="preserve"> </w:t>
      </w:r>
      <w:r w:rsidRPr="00733ED6">
        <w:rPr>
          <w:sz w:val="24"/>
        </w:rPr>
        <w:t>through</w:t>
      </w:r>
      <w:r w:rsidRPr="00733ED6">
        <w:rPr>
          <w:spacing w:val="-3"/>
          <w:sz w:val="24"/>
        </w:rPr>
        <w:t xml:space="preserve"> </w:t>
      </w:r>
      <w:r w:rsidRPr="00733ED6">
        <w:rPr>
          <w:sz w:val="24"/>
        </w:rPr>
        <w:t>a</w:t>
      </w:r>
      <w:r w:rsidRPr="00733ED6">
        <w:rPr>
          <w:spacing w:val="-4"/>
          <w:sz w:val="24"/>
        </w:rPr>
        <w:t xml:space="preserve"> </w:t>
      </w:r>
      <w:r w:rsidRPr="00733ED6">
        <w:rPr>
          <w:sz w:val="24"/>
        </w:rPr>
        <w:t>Service</w:t>
      </w:r>
      <w:r w:rsidRPr="00733ED6">
        <w:rPr>
          <w:spacing w:val="-3"/>
          <w:sz w:val="24"/>
        </w:rPr>
        <w:t xml:space="preserve"> </w:t>
      </w:r>
      <w:r w:rsidRPr="00733ED6">
        <w:rPr>
          <w:sz w:val="24"/>
        </w:rPr>
        <w:t>Level</w:t>
      </w:r>
      <w:r w:rsidRPr="00733ED6">
        <w:rPr>
          <w:spacing w:val="-4"/>
          <w:sz w:val="24"/>
        </w:rPr>
        <w:t xml:space="preserve"> </w:t>
      </w:r>
      <w:r w:rsidRPr="00733ED6">
        <w:rPr>
          <w:sz w:val="24"/>
        </w:rPr>
        <w:t>Agreement</w:t>
      </w:r>
      <w:r w:rsidRPr="00733ED6">
        <w:rPr>
          <w:spacing w:val="-3"/>
          <w:sz w:val="24"/>
        </w:rPr>
        <w:t xml:space="preserve"> </w:t>
      </w:r>
      <w:r w:rsidRPr="00733ED6">
        <w:rPr>
          <w:sz w:val="24"/>
        </w:rPr>
        <w:t>(SLA)</w:t>
      </w:r>
      <w:r w:rsidRPr="00733ED6">
        <w:rPr>
          <w:spacing w:val="-3"/>
          <w:sz w:val="24"/>
        </w:rPr>
        <w:t xml:space="preserve"> </w:t>
      </w:r>
      <w:r w:rsidRPr="00733ED6">
        <w:rPr>
          <w:sz w:val="24"/>
        </w:rPr>
        <w:t>and</w:t>
      </w:r>
      <w:r w:rsidRPr="00733ED6">
        <w:rPr>
          <w:spacing w:val="-3"/>
          <w:sz w:val="24"/>
        </w:rPr>
        <w:t xml:space="preserve"> </w:t>
      </w:r>
      <w:r w:rsidRPr="00733ED6">
        <w:rPr>
          <w:sz w:val="24"/>
        </w:rPr>
        <w:t>is based on a subscription model.</w:t>
      </w:r>
    </w:p>
    <w:p w14:paraId="0597AA2D" w14:textId="77777777" w:rsidR="00C4491C" w:rsidRPr="00733ED6" w:rsidRDefault="00145E35">
      <w:pPr>
        <w:pStyle w:val="BodyText"/>
        <w:spacing w:before="157" w:line="237" w:lineRule="auto"/>
        <w:ind w:left="321" w:right="759"/>
      </w:pPr>
      <w:bookmarkStart w:id="98" w:name="In_addition,_under_the_scope_of_this_con"/>
      <w:bookmarkEnd w:id="98"/>
      <w:r w:rsidRPr="00733ED6">
        <w:t>In</w:t>
      </w:r>
      <w:r w:rsidRPr="00733ED6">
        <w:rPr>
          <w:spacing w:val="-2"/>
        </w:rPr>
        <w:t xml:space="preserve"> </w:t>
      </w:r>
      <w:r w:rsidRPr="00733ED6">
        <w:t>addition,</w:t>
      </w:r>
      <w:r w:rsidRPr="00733ED6">
        <w:rPr>
          <w:spacing w:val="-1"/>
        </w:rPr>
        <w:t xml:space="preserve"> </w:t>
      </w:r>
      <w:r w:rsidRPr="00733ED6">
        <w:t>under</w:t>
      </w:r>
      <w:r w:rsidRPr="00733ED6">
        <w:rPr>
          <w:spacing w:val="-5"/>
        </w:rPr>
        <w:t xml:space="preserve"> </w:t>
      </w:r>
      <w:r w:rsidRPr="00733ED6">
        <w:t>the</w:t>
      </w:r>
      <w:r w:rsidRPr="00733ED6">
        <w:rPr>
          <w:spacing w:val="-5"/>
        </w:rPr>
        <w:t xml:space="preserve"> </w:t>
      </w:r>
      <w:r w:rsidRPr="00733ED6">
        <w:t>scope</w:t>
      </w:r>
      <w:r w:rsidRPr="00733ED6">
        <w:rPr>
          <w:spacing w:val="-5"/>
        </w:rPr>
        <w:t xml:space="preserve"> </w:t>
      </w:r>
      <w:r w:rsidRPr="00733ED6">
        <w:t>of</w:t>
      </w:r>
      <w:r w:rsidRPr="00733ED6">
        <w:rPr>
          <w:spacing w:val="-1"/>
        </w:rPr>
        <w:t xml:space="preserve"> </w:t>
      </w:r>
      <w:r w:rsidRPr="00733ED6">
        <w:t>this</w:t>
      </w:r>
      <w:r w:rsidRPr="00733ED6">
        <w:rPr>
          <w:spacing w:val="-4"/>
        </w:rPr>
        <w:t xml:space="preserve"> </w:t>
      </w:r>
      <w:r w:rsidRPr="00733ED6">
        <w:t>contract,</w:t>
      </w:r>
      <w:r w:rsidRPr="00733ED6">
        <w:rPr>
          <w:spacing w:val="-5"/>
        </w:rPr>
        <w:t xml:space="preserve"> </w:t>
      </w:r>
      <w:r w:rsidRPr="00733ED6">
        <w:t>the</w:t>
      </w:r>
      <w:r w:rsidRPr="00733ED6">
        <w:rPr>
          <w:spacing w:val="-3"/>
        </w:rPr>
        <w:t xml:space="preserve"> </w:t>
      </w:r>
      <w:r w:rsidRPr="00733ED6">
        <w:t>Contractor</w:t>
      </w:r>
      <w:r w:rsidRPr="00733ED6">
        <w:rPr>
          <w:spacing w:val="-5"/>
        </w:rPr>
        <w:t xml:space="preserve"> </w:t>
      </w:r>
      <w:r w:rsidRPr="00733ED6">
        <w:t>may</w:t>
      </w:r>
      <w:r w:rsidRPr="00733ED6">
        <w:rPr>
          <w:spacing w:val="-5"/>
        </w:rPr>
        <w:t xml:space="preserve"> </w:t>
      </w:r>
      <w:r w:rsidRPr="00733ED6">
        <w:t>provide commodity</w:t>
      </w:r>
      <w:r w:rsidRPr="00733ED6">
        <w:rPr>
          <w:spacing w:val="-5"/>
        </w:rPr>
        <w:t xml:space="preserve"> </w:t>
      </w:r>
      <w:r w:rsidRPr="00733ED6">
        <w:t>enabling services that shall ensure the successful operation and sustenance of the IT commodities.</w:t>
      </w:r>
    </w:p>
    <w:p w14:paraId="2668438F" w14:textId="77777777" w:rsidR="00C4491C" w:rsidRPr="00733ED6" w:rsidRDefault="00C4491C">
      <w:pPr>
        <w:pStyle w:val="BodyText"/>
        <w:spacing w:before="0"/>
        <w:rPr>
          <w:sz w:val="21"/>
        </w:rPr>
      </w:pPr>
    </w:p>
    <w:p w14:paraId="08F49C2B" w14:textId="42D495BD" w:rsidR="00C4491C" w:rsidRPr="00733ED6" w:rsidRDefault="00145E35">
      <w:pPr>
        <w:pStyle w:val="Heading3"/>
      </w:pPr>
      <w:bookmarkStart w:id="99" w:name="Article_C.5_Standards_and_Regulations_Co"/>
      <w:bookmarkStart w:id="100" w:name="_bookmark13"/>
      <w:bookmarkEnd w:id="99"/>
      <w:bookmarkEnd w:id="100"/>
      <w:r w:rsidRPr="00733ED6">
        <w:rPr>
          <w:color w:val="1F487C"/>
        </w:rPr>
        <w:t>Article</w:t>
      </w:r>
      <w:r w:rsidRPr="00733ED6">
        <w:rPr>
          <w:color w:val="1F487C"/>
          <w:spacing w:val="-7"/>
        </w:rPr>
        <w:t xml:space="preserve"> </w:t>
      </w:r>
      <w:r w:rsidRPr="00733ED6">
        <w:rPr>
          <w:color w:val="1F487C"/>
        </w:rPr>
        <w:t>C.5</w:t>
      </w:r>
      <w:r w:rsidRPr="00733ED6">
        <w:rPr>
          <w:color w:val="1F487C"/>
          <w:spacing w:val="-8"/>
        </w:rPr>
        <w:t xml:space="preserve"> </w:t>
      </w:r>
      <w:r w:rsidRPr="00733ED6">
        <w:rPr>
          <w:color w:val="1F487C"/>
        </w:rPr>
        <w:t>Standards</w:t>
      </w:r>
      <w:r w:rsidRPr="00733ED6">
        <w:rPr>
          <w:color w:val="1F487C"/>
          <w:spacing w:val="-4"/>
        </w:rPr>
        <w:t xml:space="preserve"> </w:t>
      </w:r>
      <w:r w:rsidRPr="00733ED6">
        <w:rPr>
          <w:color w:val="1F487C"/>
        </w:rPr>
        <w:t>and</w:t>
      </w:r>
      <w:r w:rsidRPr="00733ED6">
        <w:rPr>
          <w:color w:val="1F487C"/>
          <w:spacing w:val="-6"/>
        </w:rPr>
        <w:t xml:space="preserve"> </w:t>
      </w:r>
      <w:r w:rsidRPr="00733ED6">
        <w:rPr>
          <w:color w:val="1F487C"/>
        </w:rPr>
        <w:t>Regulations</w:t>
      </w:r>
      <w:r w:rsidRPr="00733ED6">
        <w:rPr>
          <w:color w:val="1F487C"/>
          <w:spacing w:val="-4"/>
        </w:rPr>
        <w:t xml:space="preserve"> </w:t>
      </w:r>
      <w:r w:rsidRPr="00733ED6">
        <w:rPr>
          <w:color w:val="1F487C"/>
          <w:spacing w:val="-2"/>
        </w:rPr>
        <w:t>Considerations</w:t>
      </w:r>
    </w:p>
    <w:p w14:paraId="2B17E195" w14:textId="77777777" w:rsidR="00C4491C" w:rsidRPr="00733ED6" w:rsidRDefault="00C4491C">
      <w:pPr>
        <w:pStyle w:val="BodyText"/>
        <w:spacing w:before="6"/>
        <w:rPr>
          <w:b/>
          <w:sz w:val="12"/>
        </w:rPr>
      </w:pPr>
    </w:p>
    <w:p w14:paraId="4E35E14D" w14:textId="77777777" w:rsidR="00C4491C" w:rsidRPr="00733ED6" w:rsidRDefault="00145E35">
      <w:pPr>
        <w:pStyle w:val="BodyText"/>
        <w:spacing w:before="92"/>
        <w:ind w:left="321" w:right="690"/>
      </w:pPr>
      <w:bookmarkStart w:id="101" w:name="The_IT_commodities_and_commodity_enablin"/>
      <w:bookmarkEnd w:id="101"/>
      <w:r w:rsidRPr="00733ED6">
        <w:t>The IT commodities and commodity enabling services that are to be included in each product category</w:t>
      </w:r>
      <w:r w:rsidRPr="00733ED6">
        <w:rPr>
          <w:spacing w:val="-5"/>
        </w:rPr>
        <w:t xml:space="preserve"> </w:t>
      </w:r>
      <w:r w:rsidRPr="00733ED6">
        <w:t>of</w:t>
      </w:r>
      <w:r w:rsidRPr="00733ED6">
        <w:rPr>
          <w:spacing w:val="-3"/>
        </w:rPr>
        <w:t xml:space="preserve"> </w:t>
      </w:r>
      <w:r w:rsidRPr="00733ED6">
        <w:t>the</w:t>
      </w:r>
      <w:r w:rsidRPr="00733ED6">
        <w:rPr>
          <w:spacing w:val="-5"/>
        </w:rPr>
        <w:t xml:space="preserve"> </w:t>
      </w:r>
      <w:r w:rsidRPr="00733ED6">
        <w:t>contract</w:t>
      </w:r>
      <w:r w:rsidRPr="00733ED6">
        <w:rPr>
          <w:spacing w:val="-3"/>
        </w:rPr>
        <w:t xml:space="preserve"> </w:t>
      </w:r>
      <w:r w:rsidRPr="00733ED6">
        <w:t>will</w:t>
      </w:r>
      <w:r w:rsidRPr="00733ED6">
        <w:rPr>
          <w:spacing w:val="-4"/>
        </w:rPr>
        <w:t xml:space="preserve"> </w:t>
      </w:r>
      <w:r w:rsidRPr="00733ED6">
        <w:t>need</w:t>
      </w:r>
      <w:r w:rsidRPr="00733ED6">
        <w:rPr>
          <w:spacing w:val="-3"/>
        </w:rPr>
        <w:t xml:space="preserve"> </w:t>
      </w:r>
      <w:r w:rsidRPr="00733ED6">
        <w:t>to</w:t>
      </w:r>
      <w:r w:rsidRPr="00733ED6">
        <w:rPr>
          <w:spacing w:val="-5"/>
        </w:rPr>
        <w:t xml:space="preserve"> </w:t>
      </w:r>
      <w:r w:rsidRPr="00733ED6">
        <w:t>adhere</w:t>
      </w:r>
      <w:r w:rsidRPr="00733ED6">
        <w:rPr>
          <w:spacing w:val="-3"/>
        </w:rPr>
        <w:t xml:space="preserve"> </w:t>
      </w:r>
      <w:r w:rsidRPr="00733ED6">
        <w:t>to</w:t>
      </w:r>
      <w:r w:rsidRPr="00733ED6">
        <w:rPr>
          <w:spacing w:val="-5"/>
        </w:rPr>
        <w:t xml:space="preserve"> </w:t>
      </w:r>
      <w:r w:rsidRPr="00733ED6">
        <w:t>regulations</w:t>
      </w:r>
      <w:r w:rsidRPr="00733ED6">
        <w:rPr>
          <w:spacing w:val="-5"/>
        </w:rPr>
        <w:t xml:space="preserve"> </w:t>
      </w:r>
      <w:r w:rsidRPr="00733ED6">
        <w:t>mandated</w:t>
      </w:r>
      <w:r w:rsidRPr="00733ED6">
        <w:rPr>
          <w:spacing w:val="-7"/>
        </w:rPr>
        <w:t xml:space="preserve"> </w:t>
      </w:r>
      <w:r w:rsidRPr="00733ED6">
        <w:t>within</w:t>
      </w:r>
      <w:r w:rsidRPr="00733ED6">
        <w:rPr>
          <w:spacing w:val="-3"/>
        </w:rPr>
        <w:t xml:space="preserve"> </w:t>
      </w:r>
      <w:r w:rsidRPr="00733ED6">
        <w:t>the</w:t>
      </w:r>
      <w:r w:rsidRPr="00733ED6">
        <w:rPr>
          <w:spacing w:val="-3"/>
        </w:rPr>
        <w:t xml:space="preserve"> </w:t>
      </w:r>
      <w:r w:rsidRPr="00733ED6">
        <w:t>Federal</w:t>
      </w:r>
      <w:r w:rsidRPr="00733ED6">
        <w:rPr>
          <w:spacing w:val="-3"/>
        </w:rPr>
        <w:t xml:space="preserve"> </w:t>
      </w:r>
      <w:r w:rsidRPr="00733ED6">
        <w:t>Health Architecture (FHA) and technology and business regulations mandated within the Federal Enterprise Architecture (FEA).</w:t>
      </w:r>
    </w:p>
    <w:p w14:paraId="04112E74" w14:textId="77777777" w:rsidR="00C4491C" w:rsidRPr="00733ED6" w:rsidRDefault="00C4491C">
      <w:pPr>
        <w:pStyle w:val="BodyText"/>
        <w:spacing w:before="10"/>
        <w:rPr>
          <w:sz w:val="20"/>
        </w:rPr>
      </w:pPr>
    </w:p>
    <w:p w14:paraId="222FC5B3" w14:textId="77777777" w:rsidR="00C4491C" w:rsidRPr="00733ED6" w:rsidRDefault="00145E35">
      <w:pPr>
        <w:pStyle w:val="ListParagraph"/>
        <w:numPr>
          <w:ilvl w:val="0"/>
          <w:numId w:val="39"/>
        </w:numPr>
        <w:tabs>
          <w:tab w:val="left" w:pos="683"/>
        </w:tabs>
        <w:spacing w:before="0"/>
        <w:ind w:right="1215"/>
        <w:rPr>
          <w:sz w:val="24"/>
        </w:rPr>
      </w:pPr>
      <w:bookmarkStart w:id="102" w:name="1._Where_applicable_and_specified_at_the"/>
      <w:bookmarkEnd w:id="102"/>
      <w:r w:rsidRPr="00733ED6">
        <w:rPr>
          <w:sz w:val="24"/>
        </w:rPr>
        <w:t>Where</w:t>
      </w:r>
      <w:r w:rsidRPr="00733ED6">
        <w:rPr>
          <w:spacing w:val="-5"/>
          <w:sz w:val="24"/>
        </w:rPr>
        <w:t xml:space="preserve"> </w:t>
      </w:r>
      <w:r w:rsidRPr="00733ED6">
        <w:rPr>
          <w:sz w:val="24"/>
        </w:rPr>
        <w:t>applicable</w:t>
      </w:r>
      <w:r w:rsidRPr="00733ED6">
        <w:rPr>
          <w:spacing w:val="-4"/>
          <w:sz w:val="24"/>
        </w:rPr>
        <w:t xml:space="preserve"> </w:t>
      </w:r>
      <w:r w:rsidRPr="00733ED6">
        <w:rPr>
          <w:sz w:val="24"/>
        </w:rPr>
        <w:t>and</w:t>
      </w:r>
      <w:r w:rsidRPr="00733ED6">
        <w:rPr>
          <w:spacing w:val="-4"/>
          <w:sz w:val="24"/>
        </w:rPr>
        <w:t xml:space="preserve"> </w:t>
      </w:r>
      <w:r w:rsidRPr="00733ED6">
        <w:rPr>
          <w:sz w:val="24"/>
        </w:rPr>
        <w:t>specified</w:t>
      </w:r>
      <w:r w:rsidRPr="00733ED6">
        <w:rPr>
          <w:spacing w:val="-3"/>
          <w:sz w:val="24"/>
        </w:rPr>
        <w:t xml:space="preserve"> </w:t>
      </w:r>
      <w:r w:rsidRPr="00733ED6">
        <w:rPr>
          <w:sz w:val="24"/>
        </w:rPr>
        <w:t>at</w:t>
      </w:r>
      <w:r w:rsidRPr="00733ED6">
        <w:rPr>
          <w:spacing w:val="-1"/>
          <w:sz w:val="24"/>
        </w:rPr>
        <w:t xml:space="preserve"> </w:t>
      </w:r>
      <w:r w:rsidRPr="00733ED6">
        <w:rPr>
          <w:sz w:val="24"/>
        </w:rPr>
        <w:t>the</w:t>
      </w:r>
      <w:r w:rsidRPr="00733ED6">
        <w:rPr>
          <w:spacing w:val="-4"/>
          <w:sz w:val="24"/>
        </w:rPr>
        <w:t xml:space="preserve"> </w:t>
      </w:r>
      <w:r w:rsidRPr="00733ED6">
        <w:rPr>
          <w:sz w:val="24"/>
        </w:rPr>
        <w:t>delivery</w:t>
      </w:r>
      <w:r w:rsidRPr="00733ED6">
        <w:rPr>
          <w:spacing w:val="-6"/>
          <w:sz w:val="24"/>
        </w:rPr>
        <w:t xml:space="preserve"> </w:t>
      </w:r>
      <w:r w:rsidRPr="00733ED6">
        <w:rPr>
          <w:sz w:val="24"/>
        </w:rPr>
        <w:t>order</w:t>
      </w:r>
      <w:r w:rsidRPr="00733ED6">
        <w:rPr>
          <w:spacing w:val="-2"/>
          <w:sz w:val="24"/>
        </w:rPr>
        <w:t xml:space="preserve"> </w:t>
      </w:r>
      <w:r w:rsidRPr="00733ED6">
        <w:rPr>
          <w:sz w:val="24"/>
        </w:rPr>
        <w:t>level,</w:t>
      </w:r>
      <w:r w:rsidRPr="00733ED6">
        <w:rPr>
          <w:spacing w:val="-3"/>
          <w:sz w:val="24"/>
        </w:rPr>
        <w:t xml:space="preserve"> </w:t>
      </w:r>
      <w:r w:rsidRPr="00733ED6">
        <w:rPr>
          <w:sz w:val="24"/>
        </w:rPr>
        <w:t>the</w:t>
      </w:r>
      <w:r w:rsidRPr="00733ED6">
        <w:rPr>
          <w:spacing w:val="-2"/>
          <w:sz w:val="24"/>
        </w:rPr>
        <w:t xml:space="preserve"> </w:t>
      </w:r>
      <w:r w:rsidRPr="00733ED6">
        <w:rPr>
          <w:sz w:val="24"/>
        </w:rPr>
        <w:t>Contractor</w:t>
      </w:r>
      <w:r w:rsidRPr="00733ED6">
        <w:rPr>
          <w:spacing w:val="-2"/>
          <w:sz w:val="24"/>
        </w:rPr>
        <w:t xml:space="preserve"> </w:t>
      </w:r>
      <w:r w:rsidRPr="00733ED6">
        <w:rPr>
          <w:sz w:val="24"/>
        </w:rPr>
        <w:t>shall</w:t>
      </w:r>
      <w:r w:rsidRPr="00733ED6">
        <w:rPr>
          <w:spacing w:val="-3"/>
          <w:sz w:val="24"/>
        </w:rPr>
        <w:t xml:space="preserve"> </w:t>
      </w:r>
      <w:r w:rsidRPr="00733ED6">
        <w:rPr>
          <w:sz w:val="24"/>
        </w:rPr>
        <w:t>ensure compliance with the following:</w:t>
      </w:r>
    </w:p>
    <w:p w14:paraId="1DC0284A" w14:textId="77777777" w:rsidR="00C4491C" w:rsidRPr="00733ED6" w:rsidRDefault="00145E35">
      <w:pPr>
        <w:pStyle w:val="ListParagraph"/>
        <w:numPr>
          <w:ilvl w:val="1"/>
          <w:numId w:val="39"/>
        </w:numPr>
        <w:tabs>
          <w:tab w:val="left" w:pos="1388"/>
        </w:tabs>
        <w:ind w:hanging="361"/>
        <w:rPr>
          <w:sz w:val="24"/>
        </w:rPr>
      </w:pPr>
      <w:bookmarkStart w:id="103" w:name="a._Trade_Agreement_Act_(TAA)__"/>
      <w:bookmarkEnd w:id="103"/>
      <w:r w:rsidRPr="00733ED6">
        <w:rPr>
          <w:sz w:val="24"/>
        </w:rPr>
        <w:t>Trade</w:t>
      </w:r>
      <w:r w:rsidRPr="00733ED6">
        <w:rPr>
          <w:spacing w:val="-3"/>
          <w:sz w:val="24"/>
        </w:rPr>
        <w:t xml:space="preserve"> </w:t>
      </w:r>
      <w:r w:rsidRPr="00733ED6">
        <w:rPr>
          <w:sz w:val="24"/>
        </w:rPr>
        <w:t>Agreement</w:t>
      </w:r>
      <w:r w:rsidRPr="00733ED6">
        <w:rPr>
          <w:spacing w:val="-2"/>
          <w:sz w:val="24"/>
        </w:rPr>
        <w:t xml:space="preserve"> </w:t>
      </w:r>
      <w:r w:rsidRPr="00733ED6">
        <w:rPr>
          <w:sz w:val="24"/>
        </w:rPr>
        <w:t>Act</w:t>
      </w:r>
      <w:r w:rsidRPr="00733ED6">
        <w:rPr>
          <w:spacing w:val="-3"/>
          <w:sz w:val="24"/>
        </w:rPr>
        <w:t xml:space="preserve"> </w:t>
      </w:r>
      <w:r w:rsidRPr="00733ED6">
        <w:rPr>
          <w:spacing w:val="-2"/>
          <w:sz w:val="24"/>
        </w:rPr>
        <w:t>(TAA)</w:t>
      </w:r>
    </w:p>
    <w:p w14:paraId="6FD66490" w14:textId="77777777" w:rsidR="00C4491C" w:rsidRPr="00733ED6" w:rsidRDefault="00145E35">
      <w:pPr>
        <w:pStyle w:val="ListParagraph"/>
        <w:numPr>
          <w:ilvl w:val="1"/>
          <w:numId w:val="39"/>
        </w:numPr>
        <w:tabs>
          <w:tab w:val="left" w:pos="1393"/>
        </w:tabs>
        <w:spacing w:before="0"/>
        <w:ind w:left="1392" w:hanging="361"/>
        <w:rPr>
          <w:sz w:val="24"/>
        </w:rPr>
      </w:pPr>
      <w:bookmarkStart w:id="104" w:name="b._Electronic_Product_Environmental_Asse"/>
      <w:bookmarkEnd w:id="104"/>
      <w:r w:rsidRPr="00733ED6">
        <w:rPr>
          <w:sz w:val="24"/>
        </w:rPr>
        <w:t>Electronic</w:t>
      </w:r>
      <w:r w:rsidRPr="00733ED6">
        <w:rPr>
          <w:spacing w:val="-7"/>
          <w:sz w:val="24"/>
        </w:rPr>
        <w:t xml:space="preserve"> </w:t>
      </w:r>
      <w:r w:rsidRPr="00733ED6">
        <w:rPr>
          <w:sz w:val="24"/>
        </w:rPr>
        <w:t>Product</w:t>
      </w:r>
      <w:r w:rsidRPr="00733ED6">
        <w:rPr>
          <w:spacing w:val="-4"/>
          <w:sz w:val="24"/>
        </w:rPr>
        <w:t xml:space="preserve"> </w:t>
      </w:r>
      <w:r w:rsidRPr="00733ED6">
        <w:rPr>
          <w:sz w:val="24"/>
        </w:rPr>
        <w:t>Environmental</w:t>
      </w:r>
      <w:r w:rsidRPr="00733ED6">
        <w:rPr>
          <w:spacing w:val="-6"/>
          <w:sz w:val="24"/>
        </w:rPr>
        <w:t xml:space="preserve"> </w:t>
      </w:r>
      <w:r w:rsidRPr="00733ED6">
        <w:rPr>
          <w:sz w:val="24"/>
        </w:rPr>
        <w:t>Assessment</w:t>
      </w:r>
      <w:r w:rsidRPr="00733ED6">
        <w:rPr>
          <w:spacing w:val="-3"/>
          <w:sz w:val="24"/>
        </w:rPr>
        <w:t xml:space="preserve"> </w:t>
      </w:r>
      <w:r w:rsidRPr="00733ED6">
        <w:rPr>
          <w:sz w:val="24"/>
        </w:rPr>
        <w:t>Tool</w:t>
      </w:r>
      <w:r w:rsidRPr="00733ED6">
        <w:rPr>
          <w:spacing w:val="-4"/>
          <w:sz w:val="24"/>
        </w:rPr>
        <w:t xml:space="preserve"> </w:t>
      </w:r>
      <w:r w:rsidRPr="00733ED6">
        <w:rPr>
          <w:spacing w:val="-2"/>
          <w:sz w:val="24"/>
        </w:rPr>
        <w:t>(EPEAT)</w:t>
      </w:r>
    </w:p>
    <w:p w14:paraId="0EDCE5AC" w14:textId="77777777" w:rsidR="00C4491C" w:rsidRPr="00733ED6" w:rsidRDefault="00145E35">
      <w:pPr>
        <w:pStyle w:val="ListParagraph"/>
        <w:numPr>
          <w:ilvl w:val="1"/>
          <w:numId w:val="39"/>
        </w:numPr>
        <w:tabs>
          <w:tab w:val="left" w:pos="1393"/>
        </w:tabs>
        <w:spacing w:before="0"/>
        <w:ind w:left="1392" w:hanging="361"/>
        <w:rPr>
          <w:sz w:val="24"/>
        </w:rPr>
      </w:pPr>
      <w:bookmarkStart w:id="105" w:name="c._Energy_Star_"/>
      <w:bookmarkEnd w:id="105"/>
      <w:r w:rsidRPr="00733ED6">
        <w:rPr>
          <w:sz w:val="24"/>
        </w:rPr>
        <w:t>Energy</w:t>
      </w:r>
      <w:r w:rsidRPr="00733ED6">
        <w:rPr>
          <w:spacing w:val="-8"/>
          <w:sz w:val="24"/>
        </w:rPr>
        <w:t xml:space="preserve"> </w:t>
      </w:r>
      <w:r w:rsidRPr="00733ED6">
        <w:rPr>
          <w:spacing w:val="-4"/>
          <w:sz w:val="24"/>
        </w:rPr>
        <w:t>Star</w:t>
      </w:r>
    </w:p>
    <w:p w14:paraId="4B63A69D" w14:textId="77777777" w:rsidR="00C4491C" w:rsidRPr="00733ED6" w:rsidRDefault="00145E35">
      <w:pPr>
        <w:pStyle w:val="ListParagraph"/>
        <w:numPr>
          <w:ilvl w:val="1"/>
          <w:numId w:val="39"/>
        </w:numPr>
        <w:tabs>
          <w:tab w:val="left" w:pos="1393"/>
        </w:tabs>
        <w:spacing w:before="0"/>
        <w:ind w:left="1392" w:hanging="361"/>
        <w:rPr>
          <w:sz w:val="24"/>
        </w:rPr>
      </w:pPr>
      <w:bookmarkStart w:id="106" w:name="d._Federal_Information_Security_Manageme"/>
      <w:bookmarkEnd w:id="106"/>
      <w:r w:rsidRPr="00733ED6">
        <w:rPr>
          <w:sz w:val="24"/>
        </w:rPr>
        <w:t>Federal</w:t>
      </w:r>
      <w:r w:rsidRPr="00733ED6">
        <w:rPr>
          <w:spacing w:val="-4"/>
          <w:sz w:val="24"/>
        </w:rPr>
        <w:t xml:space="preserve"> </w:t>
      </w:r>
      <w:r w:rsidRPr="00733ED6">
        <w:rPr>
          <w:sz w:val="24"/>
        </w:rPr>
        <w:t>Information</w:t>
      </w:r>
      <w:r w:rsidRPr="00733ED6">
        <w:rPr>
          <w:spacing w:val="-3"/>
          <w:sz w:val="24"/>
        </w:rPr>
        <w:t xml:space="preserve"> </w:t>
      </w:r>
      <w:r w:rsidRPr="00733ED6">
        <w:rPr>
          <w:sz w:val="24"/>
        </w:rPr>
        <w:t>Security</w:t>
      </w:r>
      <w:r w:rsidRPr="00733ED6">
        <w:rPr>
          <w:spacing w:val="-5"/>
          <w:sz w:val="24"/>
        </w:rPr>
        <w:t xml:space="preserve"> </w:t>
      </w:r>
      <w:r w:rsidRPr="00733ED6">
        <w:rPr>
          <w:sz w:val="24"/>
        </w:rPr>
        <w:t>Management</w:t>
      </w:r>
      <w:r w:rsidRPr="00733ED6">
        <w:rPr>
          <w:spacing w:val="-3"/>
          <w:sz w:val="24"/>
        </w:rPr>
        <w:t xml:space="preserve"> </w:t>
      </w:r>
      <w:r w:rsidRPr="00733ED6">
        <w:rPr>
          <w:sz w:val="24"/>
        </w:rPr>
        <w:t>Act</w:t>
      </w:r>
      <w:r w:rsidRPr="00733ED6">
        <w:rPr>
          <w:spacing w:val="-6"/>
          <w:sz w:val="24"/>
        </w:rPr>
        <w:t xml:space="preserve"> </w:t>
      </w:r>
      <w:r w:rsidRPr="00733ED6">
        <w:rPr>
          <w:sz w:val="24"/>
        </w:rPr>
        <w:t>(FISMA)</w:t>
      </w:r>
      <w:r w:rsidRPr="00733ED6">
        <w:rPr>
          <w:spacing w:val="-4"/>
          <w:sz w:val="24"/>
        </w:rPr>
        <w:t xml:space="preserve"> </w:t>
      </w:r>
      <w:r w:rsidRPr="00733ED6">
        <w:rPr>
          <w:spacing w:val="-2"/>
          <w:sz w:val="24"/>
        </w:rPr>
        <w:t>compliance</w:t>
      </w:r>
    </w:p>
    <w:p w14:paraId="48FBB88A" w14:textId="77777777" w:rsidR="00C4491C" w:rsidRPr="00733ED6" w:rsidRDefault="00145E35">
      <w:pPr>
        <w:pStyle w:val="ListParagraph"/>
        <w:numPr>
          <w:ilvl w:val="1"/>
          <w:numId w:val="39"/>
        </w:numPr>
        <w:tabs>
          <w:tab w:val="left" w:pos="1393"/>
        </w:tabs>
        <w:spacing w:before="1"/>
        <w:ind w:left="1392" w:hanging="361"/>
        <w:rPr>
          <w:sz w:val="24"/>
        </w:rPr>
      </w:pPr>
      <w:bookmarkStart w:id="107" w:name="e._Federal_Risk_and_Authorization_Manage"/>
      <w:bookmarkEnd w:id="107"/>
      <w:r w:rsidRPr="00733ED6">
        <w:rPr>
          <w:sz w:val="24"/>
        </w:rPr>
        <w:t>Federal</w:t>
      </w:r>
      <w:r w:rsidRPr="00733ED6">
        <w:rPr>
          <w:spacing w:val="-3"/>
          <w:sz w:val="24"/>
        </w:rPr>
        <w:t xml:space="preserve"> </w:t>
      </w:r>
      <w:r w:rsidRPr="00733ED6">
        <w:rPr>
          <w:sz w:val="24"/>
        </w:rPr>
        <w:t>Risk</w:t>
      </w:r>
      <w:r w:rsidRPr="00733ED6">
        <w:rPr>
          <w:spacing w:val="-3"/>
          <w:sz w:val="24"/>
        </w:rPr>
        <w:t xml:space="preserve"> </w:t>
      </w:r>
      <w:r w:rsidRPr="00733ED6">
        <w:rPr>
          <w:sz w:val="24"/>
        </w:rPr>
        <w:t>and</w:t>
      </w:r>
      <w:r w:rsidRPr="00733ED6">
        <w:rPr>
          <w:spacing w:val="-2"/>
          <w:sz w:val="24"/>
        </w:rPr>
        <w:t xml:space="preserve"> </w:t>
      </w:r>
      <w:r w:rsidRPr="00733ED6">
        <w:rPr>
          <w:sz w:val="24"/>
        </w:rPr>
        <w:t>Authorization</w:t>
      </w:r>
      <w:r w:rsidRPr="00733ED6">
        <w:rPr>
          <w:spacing w:val="-3"/>
          <w:sz w:val="24"/>
        </w:rPr>
        <w:t xml:space="preserve"> </w:t>
      </w:r>
      <w:r w:rsidRPr="00733ED6">
        <w:rPr>
          <w:sz w:val="24"/>
        </w:rPr>
        <w:t>Management</w:t>
      </w:r>
      <w:r w:rsidRPr="00733ED6">
        <w:rPr>
          <w:spacing w:val="-6"/>
          <w:sz w:val="24"/>
        </w:rPr>
        <w:t xml:space="preserve"> </w:t>
      </w:r>
      <w:r w:rsidRPr="00733ED6">
        <w:rPr>
          <w:sz w:val="24"/>
        </w:rPr>
        <w:t>Program</w:t>
      </w:r>
      <w:r w:rsidRPr="00733ED6">
        <w:rPr>
          <w:spacing w:val="-2"/>
          <w:sz w:val="24"/>
        </w:rPr>
        <w:t xml:space="preserve"> </w:t>
      </w:r>
      <w:r w:rsidRPr="00733ED6">
        <w:rPr>
          <w:sz w:val="24"/>
        </w:rPr>
        <w:t>(FEDRAMP)</w:t>
      </w:r>
      <w:r w:rsidRPr="00733ED6">
        <w:rPr>
          <w:spacing w:val="-3"/>
          <w:sz w:val="24"/>
        </w:rPr>
        <w:t xml:space="preserve"> </w:t>
      </w:r>
      <w:r w:rsidRPr="00733ED6">
        <w:rPr>
          <w:spacing w:val="-2"/>
          <w:sz w:val="24"/>
        </w:rPr>
        <w:t>compliance</w:t>
      </w:r>
    </w:p>
    <w:p w14:paraId="7BE3685C" w14:textId="77777777" w:rsidR="00C4491C" w:rsidRPr="00733ED6" w:rsidRDefault="00145E35">
      <w:pPr>
        <w:pStyle w:val="ListParagraph"/>
        <w:numPr>
          <w:ilvl w:val="1"/>
          <w:numId w:val="39"/>
        </w:numPr>
        <w:tabs>
          <w:tab w:val="left" w:pos="1392"/>
          <w:tab w:val="left" w:pos="1393"/>
        </w:tabs>
        <w:spacing w:before="0"/>
        <w:ind w:left="1392" w:hanging="361"/>
        <w:rPr>
          <w:sz w:val="24"/>
        </w:rPr>
      </w:pPr>
      <w:bookmarkStart w:id="108" w:name="f._Health_Insurance_Portability_and_Acco"/>
      <w:bookmarkEnd w:id="108"/>
      <w:r w:rsidRPr="00733ED6">
        <w:rPr>
          <w:sz w:val="24"/>
        </w:rPr>
        <w:t>Health</w:t>
      </w:r>
      <w:r w:rsidRPr="00733ED6">
        <w:rPr>
          <w:spacing w:val="-4"/>
          <w:sz w:val="24"/>
        </w:rPr>
        <w:t xml:space="preserve"> </w:t>
      </w:r>
      <w:r w:rsidRPr="00733ED6">
        <w:rPr>
          <w:sz w:val="24"/>
        </w:rPr>
        <w:t>Insurance</w:t>
      </w:r>
      <w:r w:rsidRPr="00733ED6">
        <w:rPr>
          <w:spacing w:val="-4"/>
          <w:sz w:val="24"/>
        </w:rPr>
        <w:t xml:space="preserve"> </w:t>
      </w:r>
      <w:r w:rsidRPr="00733ED6">
        <w:rPr>
          <w:sz w:val="24"/>
        </w:rPr>
        <w:t>Portability</w:t>
      </w:r>
      <w:r w:rsidRPr="00733ED6">
        <w:rPr>
          <w:spacing w:val="-6"/>
          <w:sz w:val="24"/>
        </w:rPr>
        <w:t xml:space="preserve"> </w:t>
      </w:r>
      <w:r w:rsidRPr="00733ED6">
        <w:rPr>
          <w:sz w:val="24"/>
        </w:rPr>
        <w:t>and</w:t>
      </w:r>
      <w:r w:rsidRPr="00733ED6">
        <w:rPr>
          <w:spacing w:val="-4"/>
          <w:sz w:val="24"/>
        </w:rPr>
        <w:t xml:space="preserve"> </w:t>
      </w:r>
      <w:r w:rsidRPr="00733ED6">
        <w:rPr>
          <w:sz w:val="24"/>
        </w:rPr>
        <w:t>Accountability</w:t>
      </w:r>
      <w:r w:rsidRPr="00733ED6">
        <w:rPr>
          <w:spacing w:val="-7"/>
          <w:sz w:val="24"/>
        </w:rPr>
        <w:t xml:space="preserve"> </w:t>
      </w:r>
      <w:r w:rsidRPr="00733ED6">
        <w:rPr>
          <w:sz w:val="24"/>
        </w:rPr>
        <w:t>Act</w:t>
      </w:r>
      <w:r w:rsidRPr="00733ED6">
        <w:rPr>
          <w:spacing w:val="-3"/>
          <w:sz w:val="24"/>
        </w:rPr>
        <w:t xml:space="preserve"> </w:t>
      </w:r>
      <w:r w:rsidRPr="00733ED6">
        <w:rPr>
          <w:sz w:val="24"/>
        </w:rPr>
        <w:t>(HIPAA)</w:t>
      </w:r>
      <w:r w:rsidRPr="00733ED6">
        <w:rPr>
          <w:spacing w:val="-4"/>
          <w:sz w:val="24"/>
        </w:rPr>
        <w:t xml:space="preserve"> </w:t>
      </w:r>
      <w:r w:rsidRPr="00733ED6">
        <w:rPr>
          <w:spacing w:val="-2"/>
          <w:sz w:val="24"/>
        </w:rPr>
        <w:t>compliance</w:t>
      </w:r>
    </w:p>
    <w:p w14:paraId="5E2796A5" w14:textId="77777777" w:rsidR="00C4491C" w:rsidRPr="00733ED6" w:rsidRDefault="00145E35">
      <w:pPr>
        <w:pStyle w:val="ListParagraph"/>
        <w:numPr>
          <w:ilvl w:val="1"/>
          <w:numId w:val="39"/>
        </w:numPr>
        <w:tabs>
          <w:tab w:val="left" w:pos="1388"/>
        </w:tabs>
        <w:spacing w:before="0"/>
        <w:ind w:hanging="361"/>
        <w:rPr>
          <w:sz w:val="24"/>
        </w:rPr>
      </w:pPr>
      <w:bookmarkStart w:id="109" w:name="g._Section_508_of_the_Rehabilitation_Act"/>
      <w:bookmarkEnd w:id="109"/>
      <w:r w:rsidRPr="00733ED6">
        <w:rPr>
          <w:sz w:val="24"/>
        </w:rPr>
        <w:t>Section</w:t>
      </w:r>
      <w:r w:rsidRPr="00733ED6">
        <w:rPr>
          <w:spacing w:val="-5"/>
          <w:sz w:val="24"/>
        </w:rPr>
        <w:t xml:space="preserve"> </w:t>
      </w:r>
      <w:r w:rsidRPr="00733ED6">
        <w:rPr>
          <w:sz w:val="24"/>
        </w:rPr>
        <w:t>508</w:t>
      </w:r>
      <w:r w:rsidRPr="00733ED6">
        <w:rPr>
          <w:spacing w:val="-3"/>
          <w:sz w:val="24"/>
        </w:rPr>
        <w:t xml:space="preserve"> </w:t>
      </w:r>
      <w:r w:rsidRPr="00733ED6">
        <w:rPr>
          <w:sz w:val="24"/>
        </w:rPr>
        <w:t>of</w:t>
      </w:r>
      <w:r w:rsidRPr="00733ED6">
        <w:rPr>
          <w:spacing w:val="-3"/>
          <w:sz w:val="24"/>
        </w:rPr>
        <w:t xml:space="preserve"> </w:t>
      </w:r>
      <w:r w:rsidRPr="00733ED6">
        <w:rPr>
          <w:sz w:val="24"/>
        </w:rPr>
        <w:t>the</w:t>
      </w:r>
      <w:r w:rsidRPr="00733ED6">
        <w:rPr>
          <w:spacing w:val="-3"/>
          <w:sz w:val="24"/>
        </w:rPr>
        <w:t xml:space="preserve"> </w:t>
      </w:r>
      <w:r w:rsidRPr="00733ED6">
        <w:rPr>
          <w:sz w:val="24"/>
        </w:rPr>
        <w:t>Rehabilitation</w:t>
      </w:r>
      <w:r w:rsidRPr="00733ED6">
        <w:rPr>
          <w:spacing w:val="-5"/>
          <w:sz w:val="24"/>
        </w:rPr>
        <w:t xml:space="preserve"> </w:t>
      </w:r>
      <w:r w:rsidRPr="00733ED6">
        <w:rPr>
          <w:sz w:val="24"/>
        </w:rPr>
        <w:t>Act</w:t>
      </w:r>
      <w:r w:rsidRPr="00733ED6">
        <w:rPr>
          <w:spacing w:val="-5"/>
          <w:sz w:val="24"/>
        </w:rPr>
        <w:t xml:space="preserve"> </w:t>
      </w:r>
      <w:r w:rsidRPr="00733ED6">
        <w:rPr>
          <w:sz w:val="24"/>
        </w:rPr>
        <w:t>of</w:t>
      </w:r>
      <w:r w:rsidRPr="00733ED6">
        <w:rPr>
          <w:spacing w:val="-3"/>
          <w:sz w:val="24"/>
        </w:rPr>
        <w:t xml:space="preserve"> </w:t>
      </w:r>
      <w:r w:rsidRPr="00733ED6">
        <w:rPr>
          <w:spacing w:val="-4"/>
          <w:sz w:val="24"/>
        </w:rPr>
        <w:t>1974</w:t>
      </w:r>
    </w:p>
    <w:p w14:paraId="2FCB1048" w14:textId="77777777" w:rsidR="00C4491C" w:rsidRPr="00733ED6" w:rsidRDefault="00C4491C">
      <w:pPr>
        <w:pStyle w:val="BodyText"/>
        <w:spacing w:before="10"/>
        <w:rPr>
          <w:sz w:val="20"/>
        </w:rPr>
      </w:pPr>
    </w:p>
    <w:p w14:paraId="1C3C79EB" w14:textId="77777777" w:rsidR="00C4491C" w:rsidRPr="00733ED6" w:rsidRDefault="00145E35">
      <w:pPr>
        <w:pStyle w:val="ListParagraph"/>
        <w:numPr>
          <w:ilvl w:val="0"/>
          <w:numId w:val="39"/>
        </w:numPr>
        <w:tabs>
          <w:tab w:val="left" w:pos="683"/>
        </w:tabs>
        <w:spacing w:before="0"/>
        <w:ind w:right="1377"/>
        <w:jc w:val="both"/>
        <w:rPr>
          <w:sz w:val="24"/>
        </w:rPr>
      </w:pPr>
      <w:bookmarkStart w:id="110" w:name="2._In_accordance_with_FAR_39.105,_agenci"/>
      <w:bookmarkEnd w:id="110"/>
      <w:r w:rsidRPr="00733ED6">
        <w:rPr>
          <w:sz w:val="24"/>
        </w:rPr>
        <w:t>In accordance with FAR 39.105,</w:t>
      </w:r>
      <w:r w:rsidRPr="00733ED6">
        <w:rPr>
          <w:spacing w:val="-2"/>
          <w:sz w:val="24"/>
        </w:rPr>
        <w:t xml:space="preserve"> </w:t>
      </w:r>
      <w:r w:rsidRPr="00733ED6">
        <w:rPr>
          <w:sz w:val="24"/>
        </w:rPr>
        <w:t>agencies shall</w:t>
      </w:r>
      <w:r w:rsidRPr="00733ED6">
        <w:rPr>
          <w:spacing w:val="-1"/>
          <w:sz w:val="24"/>
        </w:rPr>
        <w:t xml:space="preserve"> </w:t>
      </w:r>
      <w:r w:rsidRPr="00733ED6">
        <w:rPr>
          <w:sz w:val="24"/>
        </w:rPr>
        <w:t>ensure</w:t>
      </w:r>
      <w:r w:rsidRPr="00733ED6">
        <w:rPr>
          <w:spacing w:val="-3"/>
          <w:sz w:val="24"/>
        </w:rPr>
        <w:t xml:space="preserve"> </w:t>
      </w:r>
      <w:r w:rsidRPr="00733ED6">
        <w:rPr>
          <w:sz w:val="24"/>
        </w:rPr>
        <w:t>that contracts for the design, development,</w:t>
      </w:r>
      <w:r w:rsidRPr="00733ED6">
        <w:rPr>
          <w:spacing w:val="-3"/>
          <w:sz w:val="24"/>
        </w:rPr>
        <w:t xml:space="preserve"> </w:t>
      </w:r>
      <w:r w:rsidRPr="00733ED6">
        <w:rPr>
          <w:sz w:val="24"/>
        </w:rPr>
        <w:t>or</w:t>
      </w:r>
      <w:r w:rsidRPr="00733ED6">
        <w:rPr>
          <w:spacing w:val="-3"/>
          <w:sz w:val="24"/>
        </w:rPr>
        <w:t xml:space="preserve"> </w:t>
      </w:r>
      <w:r w:rsidRPr="00733ED6">
        <w:rPr>
          <w:sz w:val="24"/>
        </w:rPr>
        <w:t>operation</w:t>
      </w:r>
      <w:r w:rsidRPr="00733ED6">
        <w:rPr>
          <w:spacing w:val="-3"/>
          <w:sz w:val="24"/>
        </w:rPr>
        <w:t xml:space="preserve"> </w:t>
      </w:r>
      <w:r w:rsidRPr="00733ED6">
        <w:rPr>
          <w:sz w:val="24"/>
        </w:rPr>
        <w:t>of</w:t>
      </w:r>
      <w:r w:rsidRPr="00733ED6">
        <w:rPr>
          <w:spacing w:val="-3"/>
          <w:sz w:val="24"/>
        </w:rPr>
        <w:t xml:space="preserve"> </w:t>
      </w:r>
      <w:r w:rsidRPr="00733ED6">
        <w:rPr>
          <w:sz w:val="24"/>
        </w:rPr>
        <w:t>a</w:t>
      </w:r>
      <w:r w:rsidRPr="00733ED6">
        <w:rPr>
          <w:spacing w:val="-3"/>
          <w:sz w:val="24"/>
        </w:rPr>
        <w:t xml:space="preserve"> </w:t>
      </w:r>
      <w:r w:rsidRPr="00733ED6">
        <w:rPr>
          <w:sz w:val="24"/>
        </w:rPr>
        <w:t>system</w:t>
      </w:r>
      <w:r w:rsidRPr="00733ED6">
        <w:rPr>
          <w:spacing w:val="-3"/>
          <w:sz w:val="24"/>
        </w:rPr>
        <w:t xml:space="preserve"> </w:t>
      </w:r>
      <w:r w:rsidRPr="00733ED6">
        <w:rPr>
          <w:sz w:val="24"/>
        </w:rPr>
        <w:t>of</w:t>
      </w:r>
      <w:r w:rsidRPr="00733ED6">
        <w:rPr>
          <w:spacing w:val="-3"/>
          <w:sz w:val="24"/>
        </w:rPr>
        <w:t xml:space="preserve"> </w:t>
      </w:r>
      <w:r w:rsidRPr="00733ED6">
        <w:rPr>
          <w:sz w:val="24"/>
        </w:rPr>
        <w:t>records</w:t>
      </w:r>
      <w:r w:rsidRPr="00733ED6">
        <w:rPr>
          <w:spacing w:val="-3"/>
          <w:sz w:val="24"/>
        </w:rPr>
        <w:t xml:space="preserve"> </w:t>
      </w:r>
      <w:r w:rsidRPr="00733ED6">
        <w:rPr>
          <w:sz w:val="24"/>
        </w:rPr>
        <w:t>using</w:t>
      </w:r>
      <w:r w:rsidRPr="00733ED6">
        <w:rPr>
          <w:spacing w:val="-4"/>
          <w:sz w:val="24"/>
        </w:rPr>
        <w:t xml:space="preserve"> </w:t>
      </w:r>
      <w:r w:rsidRPr="00733ED6">
        <w:rPr>
          <w:sz w:val="24"/>
        </w:rPr>
        <w:t>commercial</w:t>
      </w:r>
      <w:r w:rsidRPr="00733ED6">
        <w:rPr>
          <w:spacing w:val="-1"/>
          <w:sz w:val="24"/>
        </w:rPr>
        <w:t xml:space="preserve"> </w:t>
      </w:r>
      <w:r w:rsidRPr="00733ED6">
        <w:rPr>
          <w:sz w:val="24"/>
        </w:rPr>
        <w:t>IT</w:t>
      </w:r>
      <w:r w:rsidRPr="00733ED6">
        <w:rPr>
          <w:spacing w:val="-3"/>
          <w:sz w:val="24"/>
        </w:rPr>
        <w:t xml:space="preserve"> </w:t>
      </w:r>
      <w:r w:rsidRPr="00733ED6">
        <w:rPr>
          <w:sz w:val="24"/>
        </w:rPr>
        <w:t>services</w:t>
      </w:r>
      <w:r w:rsidRPr="00733ED6">
        <w:rPr>
          <w:spacing w:val="-3"/>
          <w:sz w:val="24"/>
        </w:rPr>
        <w:t xml:space="preserve"> </w:t>
      </w:r>
      <w:r w:rsidRPr="00733ED6">
        <w:rPr>
          <w:sz w:val="24"/>
        </w:rPr>
        <w:t>or</w:t>
      </w:r>
      <w:r w:rsidRPr="00733ED6">
        <w:rPr>
          <w:spacing w:val="-3"/>
          <w:sz w:val="24"/>
        </w:rPr>
        <w:t xml:space="preserve"> </w:t>
      </w:r>
      <w:r w:rsidRPr="00733ED6">
        <w:rPr>
          <w:sz w:val="24"/>
        </w:rPr>
        <w:t>IT support services include the following:</w:t>
      </w:r>
    </w:p>
    <w:p w14:paraId="571DE517" w14:textId="77777777" w:rsidR="00C4491C" w:rsidRPr="00733ED6" w:rsidRDefault="00145E35">
      <w:pPr>
        <w:pStyle w:val="ListParagraph"/>
        <w:numPr>
          <w:ilvl w:val="1"/>
          <w:numId w:val="39"/>
        </w:numPr>
        <w:tabs>
          <w:tab w:val="left" w:pos="1388"/>
        </w:tabs>
        <w:ind w:right="680"/>
        <w:rPr>
          <w:sz w:val="24"/>
        </w:rPr>
      </w:pPr>
      <w:bookmarkStart w:id="111" w:name="a._Agency_rules_of_conduct_that_the_Cont"/>
      <w:bookmarkEnd w:id="111"/>
      <w:r w:rsidRPr="00733ED6">
        <w:rPr>
          <w:sz w:val="24"/>
        </w:rPr>
        <w:t>Agency rules of conduct that the Contractor and the Contractor’s employees shall</w:t>
      </w:r>
      <w:r w:rsidRPr="00733ED6">
        <w:rPr>
          <w:spacing w:val="80"/>
          <w:sz w:val="24"/>
        </w:rPr>
        <w:t xml:space="preserve"> </w:t>
      </w:r>
      <w:r w:rsidRPr="00733ED6">
        <w:rPr>
          <w:sz w:val="24"/>
        </w:rPr>
        <w:t>be required to follow.</w:t>
      </w:r>
    </w:p>
    <w:p w14:paraId="30EA9074" w14:textId="77777777" w:rsidR="00C4491C" w:rsidRPr="00733ED6" w:rsidRDefault="00145E35">
      <w:pPr>
        <w:pStyle w:val="ListParagraph"/>
        <w:numPr>
          <w:ilvl w:val="1"/>
          <w:numId w:val="39"/>
        </w:numPr>
        <w:tabs>
          <w:tab w:val="left" w:pos="1393"/>
        </w:tabs>
        <w:spacing w:before="0"/>
        <w:ind w:left="1392" w:hanging="361"/>
        <w:rPr>
          <w:sz w:val="24"/>
        </w:rPr>
      </w:pPr>
      <w:bookmarkStart w:id="112" w:name="b._A_list_of_the_anticipated_threats_and"/>
      <w:bookmarkEnd w:id="112"/>
      <w:r w:rsidRPr="00733ED6">
        <w:rPr>
          <w:sz w:val="24"/>
        </w:rPr>
        <w:t>A</w:t>
      </w:r>
      <w:r w:rsidRPr="00733ED6">
        <w:rPr>
          <w:spacing w:val="-2"/>
          <w:sz w:val="24"/>
        </w:rPr>
        <w:t xml:space="preserve"> </w:t>
      </w:r>
      <w:r w:rsidRPr="00733ED6">
        <w:rPr>
          <w:sz w:val="24"/>
        </w:rPr>
        <w:t>list</w:t>
      </w:r>
      <w:r w:rsidRPr="00733ED6">
        <w:rPr>
          <w:spacing w:val="-2"/>
          <w:sz w:val="24"/>
        </w:rPr>
        <w:t xml:space="preserve"> </w:t>
      </w:r>
      <w:r w:rsidRPr="00733ED6">
        <w:rPr>
          <w:sz w:val="24"/>
        </w:rPr>
        <w:t>of</w:t>
      </w:r>
      <w:r w:rsidRPr="00733ED6">
        <w:rPr>
          <w:spacing w:val="-1"/>
          <w:sz w:val="24"/>
        </w:rPr>
        <w:t xml:space="preserve"> </w:t>
      </w:r>
      <w:r w:rsidRPr="00733ED6">
        <w:rPr>
          <w:sz w:val="24"/>
        </w:rPr>
        <w:t>the</w:t>
      </w:r>
      <w:r w:rsidRPr="00733ED6">
        <w:rPr>
          <w:spacing w:val="-3"/>
          <w:sz w:val="24"/>
        </w:rPr>
        <w:t xml:space="preserve"> </w:t>
      </w:r>
      <w:r w:rsidRPr="00733ED6">
        <w:rPr>
          <w:sz w:val="24"/>
        </w:rPr>
        <w:t>anticipated</w:t>
      </w:r>
      <w:r w:rsidRPr="00733ED6">
        <w:rPr>
          <w:spacing w:val="-3"/>
          <w:sz w:val="24"/>
        </w:rPr>
        <w:t xml:space="preserve"> </w:t>
      </w:r>
      <w:r w:rsidRPr="00733ED6">
        <w:rPr>
          <w:sz w:val="24"/>
        </w:rPr>
        <w:t>threats</w:t>
      </w:r>
      <w:r w:rsidRPr="00733ED6">
        <w:rPr>
          <w:spacing w:val="-3"/>
          <w:sz w:val="24"/>
        </w:rPr>
        <w:t xml:space="preserve"> </w:t>
      </w:r>
      <w:r w:rsidRPr="00733ED6">
        <w:rPr>
          <w:sz w:val="24"/>
        </w:rPr>
        <w:t>and</w:t>
      </w:r>
      <w:r w:rsidRPr="00733ED6">
        <w:rPr>
          <w:spacing w:val="-1"/>
          <w:sz w:val="24"/>
        </w:rPr>
        <w:t xml:space="preserve"> </w:t>
      </w:r>
      <w:r w:rsidRPr="00733ED6">
        <w:rPr>
          <w:sz w:val="24"/>
        </w:rPr>
        <w:t>hazards</w:t>
      </w:r>
      <w:r w:rsidRPr="00733ED6">
        <w:rPr>
          <w:spacing w:val="-2"/>
          <w:sz w:val="24"/>
        </w:rPr>
        <w:t xml:space="preserve"> </w:t>
      </w:r>
      <w:r w:rsidRPr="00733ED6">
        <w:rPr>
          <w:sz w:val="24"/>
        </w:rPr>
        <w:t>that</w:t>
      </w:r>
      <w:r w:rsidRPr="00733ED6">
        <w:rPr>
          <w:spacing w:val="-1"/>
          <w:sz w:val="24"/>
        </w:rPr>
        <w:t xml:space="preserve"> </w:t>
      </w:r>
      <w:r w:rsidRPr="00733ED6">
        <w:rPr>
          <w:sz w:val="24"/>
        </w:rPr>
        <w:t>the</w:t>
      </w:r>
      <w:r w:rsidRPr="00733ED6">
        <w:rPr>
          <w:spacing w:val="-1"/>
          <w:sz w:val="24"/>
        </w:rPr>
        <w:t xml:space="preserve"> </w:t>
      </w:r>
      <w:r w:rsidRPr="00733ED6">
        <w:rPr>
          <w:sz w:val="24"/>
        </w:rPr>
        <w:t>Contractor</w:t>
      </w:r>
      <w:r w:rsidRPr="00733ED6">
        <w:rPr>
          <w:spacing w:val="-4"/>
          <w:sz w:val="24"/>
        </w:rPr>
        <w:t xml:space="preserve"> </w:t>
      </w:r>
      <w:r w:rsidRPr="00733ED6">
        <w:rPr>
          <w:sz w:val="24"/>
        </w:rPr>
        <w:t>must</w:t>
      </w:r>
      <w:r w:rsidRPr="00733ED6">
        <w:rPr>
          <w:spacing w:val="-3"/>
          <w:sz w:val="24"/>
        </w:rPr>
        <w:t xml:space="preserve"> </w:t>
      </w:r>
      <w:r w:rsidRPr="00733ED6">
        <w:rPr>
          <w:sz w:val="24"/>
        </w:rPr>
        <w:t>guard</w:t>
      </w:r>
      <w:r w:rsidRPr="00733ED6">
        <w:rPr>
          <w:spacing w:val="-1"/>
          <w:sz w:val="24"/>
        </w:rPr>
        <w:t xml:space="preserve"> </w:t>
      </w:r>
      <w:r w:rsidRPr="00733ED6">
        <w:rPr>
          <w:spacing w:val="-2"/>
          <w:sz w:val="24"/>
        </w:rPr>
        <w:t>against.</w:t>
      </w:r>
    </w:p>
    <w:p w14:paraId="31B4779A" w14:textId="77777777" w:rsidR="00C4491C" w:rsidRPr="00733ED6" w:rsidRDefault="00145E35">
      <w:pPr>
        <w:pStyle w:val="ListParagraph"/>
        <w:numPr>
          <w:ilvl w:val="1"/>
          <w:numId w:val="39"/>
        </w:numPr>
        <w:tabs>
          <w:tab w:val="left" w:pos="1393"/>
        </w:tabs>
        <w:spacing w:before="0"/>
        <w:ind w:left="1392" w:hanging="361"/>
        <w:rPr>
          <w:sz w:val="24"/>
        </w:rPr>
      </w:pPr>
      <w:bookmarkStart w:id="113" w:name="c._A_description_of_the_safeguards_that_"/>
      <w:bookmarkEnd w:id="113"/>
      <w:r w:rsidRPr="00733ED6">
        <w:rPr>
          <w:sz w:val="24"/>
        </w:rPr>
        <w:t>A</w:t>
      </w:r>
      <w:r w:rsidRPr="00733ED6">
        <w:rPr>
          <w:spacing w:val="-3"/>
          <w:sz w:val="24"/>
        </w:rPr>
        <w:t xml:space="preserve"> </w:t>
      </w:r>
      <w:r w:rsidRPr="00733ED6">
        <w:rPr>
          <w:sz w:val="24"/>
        </w:rPr>
        <w:t>description</w:t>
      </w:r>
      <w:r w:rsidRPr="00733ED6">
        <w:rPr>
          <w:spacing w:val="-2"/>
          <w:sz w:val="24"/>
        </w:rPr>
        <w:t xml:space="preserve"> </w:t>
      </w:r>
      <w:r w:rsidRPr="00733ED6">
        <w:rPr>
          <w:sz w:val="24"/>
        </w:rPr>
        <w:t>of</w:t>
      </w:r>
      <w:r w:rsidRPr="00733ED6">
        <w:rPr>
          <w:spacing w:val="-3"/>
          <w:sz w:val="24"/>
        </w:rPr>
        <w:t xml:space="preserve"> </w:t>
      </w:r>
      <w:r w:rsidRPr="00733ED6">
        <w:rPr>
          <w:sz w:val="24"/>
        </w:rPr>
        <w:t>the</w:t>
      </w:r>
      <w:r w:rsidRPr="00733ED6">
        <w:rPr>
          <w:spacing w:val="-2"/>
          <w:sz w:val="24"/>
        </w:rPr>
        <w:t xml:space="preserve"> </w:t>
      </w:r>
      <w:r w:rsidRPr="00733ED6">
        <w:rPr>
          <w:sz w:val="24"/>
        </w:rPr>
        <w:t>safeguards</w:t>
      </w:r>
      <w:r w:rsidRPr="00733ED6">
        <w:rPr>
          <w:spacing w:val="-3"/>
          <w:sz w:val="24"/>
        </w:rPr>
        <w:t xml:space="preserve"> </w:t>
      </w:r>
      <w:r w:rsidRPr="00733ED6">
        <w:rPr>
          <w:sz w:val="24"/>
        </w:rPr>
        <w:t>that</w:t>
      </w:r>
      <w:r w:rsidRPr="00733ED6">
        <w:rPr>
          <w:spacing w:val="-2"/>
          <w:sz w:val="24"/>
        </w:rPr>
        <w:t xml:space="preserve"> </w:t>
      </w:r>
      <w:r w:rsidRPr="00733ED6">
        <w:rPr>
          <w:sz w:val="24"/>
        </w:rPr>
        <w:t>the</w:t>
      </w:r>
      <w:r w:rsidRPr="00733ED6">
        <w:rPr>
          <w:spacing w:val="-3"/>
          <w:sz w:val="24"/>
        </w:rPr>
        <w:t xml:space="preserve"> </w:t>
      </w:r>
      <w:r w:rsidRPr="00733ED6">
        <w:rPr>
          <w:sz w:val="24"/>
        </w:rPr>
        <w:t>Contractor</w:t>
      </w:r>
      <w:r w:rsidRPr="00733ED6">
        <w:rPr>
          <w:spacing w:val="-5"/>
          <w:sz w:val="24"/>
        </w:rPr>
        <w:t xml:space="preserve"> </w:t>
      </w:r>
      <w:r w:rsidRPr="00733ED6">
        <w:rPr>
          <w:sz w:val="24"/>
        </w:rPr>
        <w:t>must</w:t>
      </w:r>
      <w:r w:rsidRPr="00733ED6">
        <w:rPr>
          <w:spacing w:val="-3"/>
          <w:sz w:val="24"/>
        </w:rPr>
        <w:t xml:space="preserve"> </w:t>
      </w:r>
      <w:r w:rsidRPr="00733ED6">
        <w:rPr>
          <w:sz w:val="24"/>
        </w:rPr>
        <w:t>specifically</w:t>
      </w:r>
      <w:r w:rsidRPr="00733ED6">
        <w:rPr>
          <w:spacing w:val="-5"/>
          <w:sz w:val="24"/>
        </w:rPr>
        <w:t xml:space="preserve"> </w:t>
      </w:r>
      <w:r w:rsidRPr="00733ED6">
        <w:rPr>
          <w:spacing w:val="-2"/>
          <w:sz w:val="24"/>
        </w:rPr>
        <w:t>provide.</w:t>
      </w:r>
    </w:p>
    <w:p w14:paraId="735D1107" w14:textId="77777777" w:rsidR="00C4491C" w:rsidRPr="00733ED6" w:rsidRDefault="00145E35">
      <w:pPr>
        <w:pStyle w:val="ListParagraph"/>
        <w:numPr>
          <w:ilvl w:val="1"/>
          <w:numId w:val="39"/>
        </w:numPr>
        <w:tabs>
          <w:tab w:val="left" w:pos="1393"/>
        </w:tabs>
        <w:spacing w:before="0"/>
        <w:ind w:left="1392" w:right="685"/>
        <w:jc w:val="both"/>
        <w:rPr>
          <w:sz w:val="24"/>
        </w:rPr>
      </w:pPr>
      <w:bookmarkStart w:id="114" w:name="d._Requirements_for_a_program_of_Governm"/>
      <w:bookmarkEnd w:id="114"/>
      <w:r w:rsidRPr="00733ED6">
        <w:rPr>
          <w:sz w:val="24"/>
        </w:rPr>
        <w:t>Requirements for a program of Government inspection during performance of the contract that will ensure the continued efficacy and efficiency of safeguards and the discovery and countering of new threats and hazards.</w:t>
      </w:r>
    </w:p>
    <w:p w14:paraId="546341B0" w14:textId="77777777" w:rsidR="00C4491C" w:rsidRPr="00733ED6" w:rsidRDefault="00C4491C">
      <w:pPr>
        <w:pStyle w:val="BodyText"/>
        <w:spacing w:before="0"/>
        <w:rPr>
          <w:sz w:val="21"/>
        </w:rPr>
      </w:pPr>
    </w:p>
    <w:p w14:paraId="7EDBD86C" w14:textId="70813E96" w:rsidR="00C4491C" w:rsidRPr="00733ED6" w:rsidRDefault="00145E35">
      <w:pPr>
        <w:pStyle w:val="Heading3"/>
      </w:pPr>
      <w:bookmarkStart w:id="115" w:name="Article_C.6_Value_Added_Services_"/>
      <w:bookmarkStart w:id="116" w:name="_bookmark14"/>
      <w:bookmarkEnd w:id="115"/>
      <w:bookmarkEnd w:id="116"/>
      <w:r w:rsidRPr="00733ED6">
        <w:rPr>
          <w:color w:val="1F487C"/>
        </w:rPr>
        <w:t>Article</w:t>
      </w:r>
      <w:r w:rsidRPr="00733ED6">
        <w:rPr>
          <w:color w:val="1F487C"/>
          <w:spacing w:val="-3"/>
        </w:rPr>
        <w:t xml:space="preserve"> </w:t>
      </w:r>
      <w:r w:rsidRPr="00733ED6">
        <w:rPr>
          <w:color w:val="1F487C"/>
        </w:rPr>
        <w:t>C.6</w:t>
      </w:r>
      <w:r w:rsidRPr="00733ED6">
        <w:rPr>
          <w:color w:val="1F487C"/>
          <w:spacing w:val="-5"/>
        </w:rPr>
        <w:t xml:space="preserve"> </w:t>
      </w:r>
      <w:r w:rsidRPr="00733ED6">
        <w:rPr>
          <w:color w:val="1F487C"/>
        </w:rPr>
        <w:t>Value</w:t>
      </w:r>
      <w:r w:rsidRPr="00733ED6">
        <w:rPr>
          <w:color w:val="1F487C"/>
          <w:spacing w:val="-7"/>
        </w:rPr>
        <w:t xml:space="preserve"> </w:t>
      </w:r>
      <w:r w:rsidRPr="00733ED6">
        <w:rPr>
          <w:color w:val="1F487C"/>
        </w:rPr>
        <w:t>Added</w:t>
      </w:r>
      <w:r w:rsidRPr="00733ED6">
        <w:rPr>
          <w:color w:val="1F487C"/>
          <w:spacing w:val="-2"/>
        </w:rPr>
        <w:t xml:space="preserve"> Services</w:t>
      </w:r>
    </w:p>
    <w:p w14:paraId="530A9F1E" w14:textId="77777777" w:rsidR="00C4491C" w:rsidRPr="00733ED6" w:rsidRDefault="00C4491C">
      <w:pPr>
        <w:pStyle w:val="BodyText"/>
        <w:spacing w:before="5"/>
        <w:rPr>
          <w:b/>
          <w:sz w:val="12"/>
        </w:rPr>
      </w:pPr>
    </w:p>
    <w:p w14:paraId="598733B7" w14:textId="77777777" w:rsidR="00C4491C" w:rsidRPr="00733ED6" w:rsidRDefault="00145E35">
      <w:pPr>
        <w:pStyle w:val="BodyText"/>
        <w:spacing w:before="92"/>
        <w:ind w:left="321" w:right="759"/>
      </w:pPr>
      <w:bookmarkStart w:id="117" w:name="Where_applicable,_the_Contractor_shall_p"/>
      <w:bookmarkEnd w:id="117"/>
      <w:r w:rsidRPr="00733ED6">
        <w:t>Where</w:t>
      </w:r>
      <w:r w:rsidRPr="00733ED6">
        <w:rPr>
          <w:spacing w:val="-4"/>
        </w:rPr>
        <w:t xml:space="preserve"> </w:t>
      </w:r>
      <w:r w:rsidRPr="00733ED6">
        <w:t>applicable,</w:t>
      </w:r>
      <w:r w:rsidRPr="00733ED6">
        <w:rPr>
          <w:spacing w:val="-3"/>
        </w:rPr>
        <w:t xml:space="preserve"> </w:t>
      </w:r>
      <w:r w:rsidRPr="00733ED6">
        <w:t>the</w:t>
      </w:r>
      <w:r w:rsidRPr="00733ED6">
        <w:rPr>
          <w:spacing w:val="-3"/>
        </w:rPr>
        <w:t xml:space="preserve"> </w:t>
      </w:r>
      <w:r w:rsidRPr="00733ED6">
        <w:t>Contractor</w:t>
      </w:r>
      <w:r w:rsidRPr="00733ED6">
        <w:rPr>
          <w:spacing w:val="-1"/>
        </w:rPr>
        <w:t xml:space="preserve"> </w:t>
      </w:r>
      <w:r w:rsidRPr="00733ED6">
        <w:t>shall</w:t>
      </w:r>
      <w:r w:rsidRPr="00733ED6">
        <w:rPr>
          <w:spacing w:val="-2"/>
        </w:rPr>
        <w:t xml:space="preserve"> </w:t>
      </w:r>
      <w:r w:rsidRPr="00733ED6">
        <w:t>provide commodity-enabling</w:t>
      </w:r>
      <w:r w:rsidRPr="00733ED6">
        <w:rPr>
          <w:spacing w:val="-3"/>
        </w:rPr>
        <w:t xml:space="preserve"> </w:t>
      </w:r>
      <w:r w:rsidRPr="00733ED6">
        <w:t>services</w:t>
      </w:r>
      <w:r w:rsidRPr="00733ED6">
        <w:rPr>
          <w:spacing w:val="-1"/>
        </w:rPr>
        <w:t xml:space="preserve"> </w:t>
      </w:r>
      <w:r w:rsidRPr="00733ED6">
        <w:t>that</w:t>
      </w:r>
      <w:r w:rsidRPr="00733ED6">
        <w:rPr>
          <w:spacing w:val="-1"/>
        </w:rPr>
        <w:t xml:space="preserve"> </w:t>
      </w:r>
      <w:r w:rsidRPr="00733ED6">
        <w:t>are</w:t>
      </w:r>
      <w:r w:rsidRPr="00733ED6">
        <w:rPr>
          <w:spacing w:val="-4"/>
        </w:rPr>
        <w:t xml:space="preserve"> </w:t>
      </w:r>
      <w:r w:rsidRPr="00733ED6">
        <w:t>related to</w:t>
      </w:r>
      <w:r w:rsidRPr="00733ED6">
        <w:rPr>
          <w:spacing w:val="-2"/>
        </w:rPr>
        <w:t xml:space="preserve"> </w:t>
      </w:r>
      <w:r w:rsidRPr="00733ED6">
        <w:t>the</w:t>
      </w:r>
      <w:r w:rsidRPr="00733ED6">
        <w:rPr>
          <w:spacing w:val="-3"/>
        </w:rPr>
        <w:t xml:space="preserve"> </w:t>
      </w:r>
      <w:r w:rsidRPr="00733ED6">
        <w:t>operation</w:t>
      </w:r>
      <w:r w:rsidRPr="00733ED6">
        <w:rPr>
          <w:spacing w:val="-5"/>
        </w:rPr>
        <w:t xml:space="preserve"> </w:t>
      </w:r>
      <w:r w:rsidRPr="00733ED6">
        <w:t>and</w:t>
      </w:r>
      <w:r w:rsidRPr="00733ED6">
        <w:rPr>
          <w:spacing w:val="-5"/>
        </w:rPr>
        <w:t xml:space="preserve"> </w:t>
      </w:r>
      <w:r w:rsidRPr="00733ED6">
        <w:t>sustenance</w:t>
      </w:r>
      <w:r w:rsidRPr="00733ED6">
        <w:rPr>
          <w:spacing w:val="-5"/>
        </w:rPr>
        <w:t xml:space="preserve"> </w:t>
      </w:r>
      <w:r w:rsidRPr="00733ED6">
        <w:t>of</w:t>
      </w:r>
      <w:r w:rsidRPr="00733ED6">
        <w:rPr>
          <w:spacing w:val="-2"/>
        </w:rPr>
        <w:t xml:space="preserve"> </w:t>
      </w:r>
      <w:r w:rsidRPr="00733ED6">
        <w:t>the</w:t>
      </w:r>
      <w:r w:rsidRPr="00733ED6">
        <w:rPr>
          <w:spacing w:val="-5"/>
        </w:rPr>
        <w:t xml:space="preserve"> </w:t>
      </w:r>
      <w:r w:rsidRPr="00733ED6">
        <w:t>IT</w:t>
      </w:r>
      <w:r w:rsidRPr="00733ED6">
        <w:rPr>
          <w:spacing w:val="-3"/>
        </w:rPr>
        <w:t xml:space="preserve"> </w:t>
      </w:r>
      <w:r w:rsidRPr="00733ED6">
        <w:t>equipment,</w:t>
      </w:r>
      <w:r w:rsidRPr="00733ED6">
        <w:rPr>
          <w:spacing w:val="-3"/>
        </w:rPr>
        <w:t xml:space="preserve"> </w:t>
      </w:r>
      <w:r w:rsidRPr="00733ED6">
        <w:t>commodities</w:t>
      </w:r>
      <w:r w:rsidRPr="00733ED6">
        <w:rPr>
          <w:spacing w:val="-5"/>
        </w:rPr>
        <w:t xml:space="preserve"> </w:t>
      </w:r>
      <w:r w:rsidRPr="00733ED6">
        <w:t>and</w:t>
      </w:r>
      <w:r w:rsidRPr="00733ED6">
        <w:rPr>
          <w:spacing w:val="-3"/>
        </w:rPr>
        <w:t xml:space="preserve"> </w:t>
      </w:r>
      <w:r w:rsidRPr="00733ED6">
        <w:t>products</w:t>
      </w:r>
      <w:r w:rsidRPr="00733ED6">
        <w:rPr>
          <w:spacing w:val="-5"/>
        </w:rPr>
        <w:t xml:space="preserve"> </w:t>
      </w:r>
      <w:r w:rsidRPr="00733ED6">
        <w:t>provisioned within the contract.</w:t>
      </w:r>
      <w:r w:rsidRPr="00733ED6">
        <w:rPr>
          <w:spacing w:val="40"/>
        </w:rPr>
        <w:t xml:space="preserve"> </w:t>
      </w:r>
      <w:r w:rsidRPr="00733ED6">
        <w:t xml:space="preserve">(Note that in certain cases, especially within the managed services deployment model, certain services shall be subsumed within the offering of the IT </w:t>
      </w:r>
      <w:r w:rsidRPr="00733ED6">
        <w:rPr>
          <w:spacing w:val="-2"/>
        </w:rPr>
        <w:t>commodity.)</w:t>
      </w:r>
    </w:p>
    <w:p w14:paraId="32D7C9F3" w14:textId="77777777" w:rsidR="00C4491C" w:rsidRPr="00733ED6" w:rsidRDefault="00C4491C">
      <w:pPr>
        <w:sectPr w:rsidR="00C4491C" w:rsidRPr="00733ED6">
          <w:pgSz w:w="12240" w:h="15840"/>
          <w:pgMar w:top="1340" w:right="640" w:bottom="680" w:left="600" w:header="436" w:footer="500" w:gutter="0"/>
          <w:cols w:space="720"/>
        </w:sectPr>
      </w:pPr>
    </w:p>
    <w:p w14:paraId="1B6B3A48" w14:textId="77777777" w:rsidR="00C4491C" w:rsidRPr="00733ED6" w:rsidRDefault="00145E35">
      <w:pPr>
        <w:pStyle w:val="BodyText"/>
        <w:spacing w:before="87"/>
        <w:ind w:left="321" w:right="759"/>
      </w:pPr>
      <w:bookmarkStart w:id="118" w:name="The_Contractor_shall_provide_site-specif"/>
      <w:bookmarkEnd w:id="118"/>
      <w:r w:rsidRPr="00733ED6">
        <w:lastRenderedPageBreak/>
        <w:t>The Contractor shall provide site-specific services as required by the Government in all matters</w:t>
      </w:r>
      <w:r w:rsidRPr="00733ED6">
        <w:rPr>
          <w:spacing w:val="-3"/>
        </w:rPr>
        <w:t xml:space="preserve"> </w:t>
      </w:r>
      <w:r w:rsidRPr="00733ED6">
        <w:t>relating</w:t>
      </w:r>
      <w:r w:rsidRPr="00733ED6">
        <w:rPr>
          <w:spacing w:val="-4"/>
        </w:rPr>
        <w:t xml:space="preserve"> </w:t>
      </w:r>
      <w:r w:rsidRPr="00733ED6">
        <w:t>to</w:t>
      </w:r>
      <w:r w:rsidRPr="00733ED6">
        <w:rPr>
          <w:spacing w:val="-3"/>
        </w:rPr>
        <w:t xml:space="preserve"> </w:t>
      </w:r>
      <w:r w:rsidRPr="00733ED6">
        <w:t>the</w:t>
      </w:r>
      <w:r w:rsidRPr="00733ED6">
        <w:rPr>
          <w:spacing w:val="-5"/>
        </w:rPr>
        <w:t xml:space="preserve"> </w:t>
      </w:r>
      <w:r w:rsidRPr="00733ED6">
        <w:t>operation</w:t>
      </w:r>
      <w:r w:rsidRPr="00733ED6">
        <w:rPr>
          <w:spacing w:val="-5"/>
        </w:rPr>
        <w:t xml:space="preserve"> </w:t>
      </w:r>
      <w:r w:rsidRPr="00733ED6">
        <w:t>and</w:t>
      </w:r>
      <w:r w:rsidRPr="00733ED6">
        <w:rPr>
          <w:spacing w:val="-5"/>
        </w:rPr>
        <w:t xml:space="preserve"> </w:t>
      </w:r>
      <w:r w:rsidRPr="00733ED6">
        <w:t>sustenance</w:t>
      </w:r>
      <w:r w:rsidRPr="00733ED6">
        <w:rPr>
          <w:spacing w:val="-3"/>
        </w:rPr>
        <w:t xml:space="preserve"> </w:t>
      </w:r>
      <w:r w:rsidRPr="00733ED6">
        <w:t>of</w:t>
      </w:r>
      <w:r w:rsidRPr="00733ED6">
        <w:rPr>
          <w:spacing w:val="-3"/>
        </w:rPr>
        <w:t xml:space="preserve"> </w:t>
      </w:r>
      <w:r w:rsidRPr="00733ED6">
        <w:t>CIO-CS</w:t>
      </w:r>
      <w:r w:rsidRPr="00733ED6">
        <w:rPr>
          <w:spacing w:val="-3"/>
        </w:rPr>
        <w:t xml:space="preserve"> </w:t>
      </w:r>
      <w:r w:rsidRPr="00733ED6">
        <w:t>commodities</w:t>
      </w:r>
      <w:r w:rsidRPr="00733ED6">
        <w:rPr>
          <w:spacing w:val="-3"/>
        </w:rPr>
        <w:t xml:space="preserve"> </w:t>
      </w:r>
      <w:r w:rsidRPr="00733ED6">
        <w:t>and</w:t>
      </w:r>
      <w:r w:rsidRPr="00733ED6">
        <w:rPr>
          <w:spacing w:val="-3"/>
        </w:rPr>
        <w:t xml:space="preserve"> </w:t>
      </w:r>
      <w:r w:rsidRPr="00733ED6">
        <w:t>solutions.</w:t>
      </w:r>
      <w:r w:rsidRPr="00733ED6">
        <w:rPr>
          <w:spacing w:val="40"/>
        </w:rPr>
        <w:t xml:space="preserve"> </w:t>
      </w:r>
      <w:r w:rsidRPr="00733ED6">
        <w:t>The services include, but are not limited to, the following:</w:t>
      </w:r>
    </w:p>
    <w:p w14:paraId="7BA7AF2C" w14:textId="77777777" w:rsidR="00C4491C" w:rsidRPr="00733ED6" w:rsidRDefault="00145E35">
      <w:pPr>
        <w:pStyle w:val="ListParagraph"/>
        <w:numPr>
          <w:ilvl w:val="0"/>
          <w:numId w:val="38"/>
        </w:numPr>
        <w:tabs>
          <w:tab w:val="left" w:pos="683"/>
        </w:tabs>
        <w:spacing w:before="151"/>
        <w:ind w:right="1100"/>
        <w:rPr>
          <w:sz w:val="24"/>
        </w:rPr>
      </w:pPr>
      <w:bookmarkStart w:id="119" w:name="a._Deployment_and_Installations:_The_Con"/>
      <w:bookmarkEnd w:id="119"/>
      <w:r w:rsidRPr="00733ED6">
        <w:rPr>
          <w:b/>
          <w:sz w:val="24"/>
          <w:u w:val="single"/>
        </w:rPr>
        <w:t>Deployment and Installations</w:t>
      </w:r>
      <w:r w:rsidRPr="00733ED6">
        <w:rPr>
          <w:sz w:val="24"/>
        </w:rPr>
        <w:t>: The Contractor shall be responsible for the delivery, installation</w:t>
      </w:r>
      <w:r w:rsidRPr="00733ED6">
        <w:rPr>
          <w:spacing w:val="-6"/>
          <w:sz w:val="24"/>
        </w:rPr>
        <w:t xml:space="preserve"> </w:t>
      </w:r>
      <w:r w:rsidRPr="00733ED6">
        <w:rPr>
          <w:sz w:val="24"/>
        </w:rPr>
        <w:t>and</w:t>
      </w:r>
      <w:r w:rsidRPr="00733ED6">
        <w:rPr>
          <w:spacing w:val="-4"/>
          <w:sz w:val="24"/>
        </w:rPr>
        <w:t xml:space="preserve"> </w:t>
      </w:r>
      <w:r w:rsidRPr="00733ED6">
        <w:rPr>
          <w:sz w:val="24"/>
        </w:rPr>
        <w:t>relocation</w:t>
      </w:r>
      <w:r w:rsidRPr="00733ED6">
        <w:rPr>
          <w:spacing w:val="-4"/>
          <w:sz w:val="24"/>
        </w:rPr>
        <w:t xml:space="preserve"> </w:t>
      </w:r>
      <w:r w:rsidRPr="00733ED6">
        <w:rPr>
          <w:sz w:val="24"/>
        </w:rPr>
        <w:t>of</w:t>
      </w:r>
      <w:r w:rsidRPr="00733ED6">
        <w:rPr>
          <w:spacing w:val="-4"/>
          <w:sz w:val="24"/>
        </w:rPr>
        <w:t xml:space="preserve"> </w:t>
      </w:r>
      <w:r w:rsidRPr="00733ED6">
        <w:rPr>
          <w:sz w:val="24"/>
        </w:rPr>
        <w:t>commodities</w:t>
      </w:r>
      <w:r w:rsidRPr="00733ED6">
        <w:rPr>
          <w:spacing w:val="-6"/>
          <w:sz w:val="24"/>
        </w:rPr>
        <w:t xml:space="preserve"> </w:t>
      </w:r>
      <w:r w:rsidRPr="00733ED6">
        <w:rPr>
          <w:sz w:val="24"/>
        </w:rPr>
        <w:t>at</w:t>
      </w:r>
      <w:r w:rsidRPr="00733ED6">
        <w:rPr>
          <w:spacing w:val="-6"/>
          <w:sz w:val="24"/>
        </w:rPr>
        <w:t xml:space="preserve"> </w:t>
      </w:r>
      <w:r w:rsidRPr="00733ED6">
        <w:rPr>
          <w:sz w:val="24"/>
        </w:rPr>
        <w:t>designated</w:t>
      </w:r>
      <w:r w:rsidRPr="00733ED6">
        <w:rPr>
          <w:spacing w:val="-6"/>
          <w:sz w:val="24"/>
        </w:rPr>
        <w:t xml:space="preserve"> </w:t>
      </w:r>
      <w:r w:rsidRPr="00733ED6">
        <w:rPr>
          <w:sz w:val="24"/>
        </w:rPr>
        <w:t>facilities.</w:t>
      </w:r>
      <w:r w:rsidRPr="00733ED6">
        <w:rPr>
          <w:spacing w:val="40"/>
          <w:sz w:val="24"/>
        </w:rPr>
        <w:t xml:space="preserve"> </w:t>
      </w:r>
      <w:r w:rsidRPr="00733ED6">
        <w:rPr>
          <w:sz w:val="24"/>
        </w:rPr>
        <w:t>The</w:t>
      </w:r>
      <w:r w:rsidRPr="00733ED6">
        <w:rPr>
          <w:spacing w:val="-3"/>
          <w:sz w:val="24"/>
        </w:rPr>
        <w:t xml:space="preserve"> </w:t>
      </w:r>
      <w:r w:rsidRPr="00733ED6">
        <w:rPr>
          <w:sz w:val="24"/>
        </w:rPr>
        <w:t>Government</w:t>
      </w:r>
      <w:r w:rsidRPr="00733ED6">
        <w:rPr>
          <w:spacing w:val="-6"/>
          <w:sz w:val="24"/>
        </w:rPr>
        <w:t xml:space="preserve"> </w:t>
      </w:r>
      <w:r w:rsidRPr="00733ED6">
        <w:rPr>
          <w:sz w:val="24"/>
        </w:rPr>
        <w:t>will coordinate start dates and access with the Contractor.</w:t>
      </w:r>
    </w:p>
    <w:p w14:paraId="6AF83513" w14:textId="77777777" w:rsidR="00C4491C" w:rsidRPr="00733ED6" w:rsidRDefault="00145E35">
      <w:pPr>
        <w:pStyle w:val="ListParagraph"/>
        <w:numPr>
          <w:ilvl w:val="0"/>
          <w:numId w:val="38"/>
        </w:numPr>
        <w:tabs>
          <w:tab w:val="left" w:pos="683"/>
        </w:tabs>
        <w:spacing w:before="118"/>
        <w:ind w:right="881"/>
        <w:rPr>
          <w:sz w:val="24"/>
        </w:rPr>
      </w:pPr>
      <w:bookmarkStart w:id="120" w:name="b._Warranty_and_Maintenance:_The_Contrac"/>
      <w:bookmarkEnd w:id="120"/>
      <w:r w:rsidRPr="00733ED6">
        <w:rPr>
          <w:b/>
          <w:sz w:val="24"/>
          <w:u w:val="single"/>
        </w:rPr>
        <w:t>Warranty and Maintenance</w:t>
      </w:r>
      <w:r w:rsidRPr="00733ED6">
        <w:rPr>
          <w:sz w:val="24"/>
        </w:rPr>
        <w:t>: The Contractor shall provide commercial warranty and commodity</w:t>
      </w:r>
      <w:r w:rsidRPr="00733ED6">
        <w:rPr>
          <w:spacing w:val="-6"/>
          <w:sz w:val="24"/>
        </w:rPr>
        <w:t xml:space="preserve"> </w:t>
      </w:r>
      <w:r w:rsidRPr="00733ED6">
        <w:rPr>
          <w:sz w:val="24"/>
        </w:rPr>
        <w:t>maintenance</w:t>
      </w:r>
      <w:r w:rsidRPr="00733ED6">
        <w:rPr>
          <w:spacing w:val="-3"/>
          <w:sz w:val="24"/>
        </w:rPr>
        <w:t xml:space="preserve"> </w:t>
      </w:r>
      <w:r w:rsidRPr="00733ED6">
        <w:rPr>
          <w:sz w:val="24"/>
        </w:rPr>
        <w:t>services</w:t>
      </w:r>
      <w:r w:rsidRPr="00733ED6">
        <w:rPr>
          <w:spacing w:val="-3"/>
          <w:sz w:val="24"/>
        </w:rPr>
        <w:t xml:space="preserve"> </w:t>
      </w:r>
      <w:r w:rsidRPr="00733ED6">
        <w:rPr>
          <w:sz w:val="24"/>
        </w:rPr>
        <w:t>in</w:t>
      </w:r>
      <w:r w:rsidRPr="00733ED6">
        <w:rPr>
          <w:spacing w:val="-3"/>
          <w:sz w:val="24"/>
        </w:rPr>
        <w:t xml:space="preserve"> </w:t>
      </w:r>
      <w:r w:rsidRPr="00733ED6">
        <w:rPr>
          <w:sz w:val="24"/>
        </w:rPr>
        <w:t>conjunction</w:t>
      </w:r>
      <w:r w:rsidRPr="00733ED6">
        <w:rPr>
          <w:spacing w:val="-2"/>
          <w:sz w:val="24"/>
        </w:rPr>
        <w:t xml:space="preserve"> </w:t>
      </w:r>
      <w:r w:rsidRPr="00733ED6">
        <w:rPr>
          <w:sz w:val="24"/>
        </w:rPr>
        <w:t>with</w:t>
      </w:r>
      <w:r w:rsidRPr="00733ED6">
        <w:rPr>
          <w:spacing w:val="-3"/>
          <w:sz w:val="24"/>
        </w:rPr>
        <w:t xml:space="preserve"> </w:t>
      </w:r>
      <w:r w:rsidRPr="00733ED6">
        <w:rPr>
          <w:sz w:val="24"/>
        </w:rPr>
        <w:t>the</w:t>
      </w:r>
      <w:r w:rsidRPr="00733ED6">
        <w:rPr>
          <w:spacing w:val="-5"/>
          <w:sz w:val="24"/>
        </w:rPr>
        <w:t xml:space="preserve"> </w:t>
      </w:r>
      <w:r w:rsidRPr="00733ED6">
        <w:rPr>
          <w:sz w:val="24"/>
        </w:rPr>
        <w:t>provisioning</w:t>
      </w:r>
      <w:r w:rsidRPr="00733ED6">
        <w:rPr>
          <w:spacing w:val="-4"/>
          <w:sz w:val="24"/>
        </w:rPr>
        <w:t xml:space="preserve"> </w:t>
      </w:r>
      <w:r w:rsidRPr="00733ED6">
        <w:rPr>
          <w:sz w:val="24"/>
        </w:rPr>
        <w:t>of</w:t>
      </w:r>
      <w:r w:rsidRPr="00733ED6">
        <w:rPr>
          <w:spacing w:val="-3"/>
          <w:sz w:val="24"/>
        </w:rPr>
        <w:t xml:space="preserve"> </w:t>
      </w:r>
      <w:r w:rsidRPr="00733ED6">
        <w:rPr>
          <w:sz w:val="24"/>
        </w:rPr>
        <w:t>the</w:t>
      </w:r>
      <w:r w:rsidRPr="00733ED6">
        <w:rPr>
          <w:spacing w:val="-5"/>
          <w:sz w:val="24"/>
        </w:rPr>
        <w:t xml:space="preserve"> </w:t>
      </w:r>
      <w:r w:rsidRPr="00733ED6">
        <w:rPr>
          <w:sz w:val="24"/>
        </w:rPr>
        <w:t>specific</w:t>
      </w:r>
      <w:r w:rsidRPr="00733ED6">
        <w:rPr>
          <w:spacing w:val="-4"/>
          <w:sz w:val="24"/>
        </w:rPr>
        <w:t xml:space="preserve"> </w:t>
      </w:r>
      <w:r w:rsidRPr="00733ED6">
        <w:rPr>
          <w:sz w:val="24"/>
        </w:rPr>
        <w:t>CIO- CS commodity.</w:t>
      </w:r>
      <w:r w:rsidRPr="00733ED6">
        <w:rPr>
          <w:spacing w:val="40"/>
          <w:sz w:val="24"/>
        </w:rPr>
        <w:t xml:space="preserve"> </w:t>
      </w:r>
      <w:r w:rsidRPr="00733ED6">
        <w:rPr>
          <w:sz w:val="24"/>
        </w:rPr>
        <w:t>All maintenance services shall be performed as requested by the customer on individual delivery orders.</w:t>
      </w:r>
    </w:p>
    <w:p w14:paraId="4F19111D" w14:textId="77777777" w:rsidR="00C4491C" w:rsidRPr="00733ED6" w:rsidRDefault="00145E35">
      <w:pPr>
        <w:pStyle w:val="ListParagraph"/>
        <w:numPr>
          <w:ilvl w:val="0"/>
          <w:numId w:val="38"/>
        </w:numPr>
        <w:tabs>
          <w:tab w:val="left" w:pos="683"/>
        </w:tabs>
        <w:ind w:right="717"/>
        <w:rPr>
          <w:sz w:val="24"/>
        </w:rPr>
      </w:pPr>
      <w:bookmarkStart w:id="121" w:name="c._Training:_The_Contractor_shall_provid"/>
      <w:bookmarkEnd w:id="121"/>
      <w:r w:rsidRPr="00733ED6">
        <w:rPr>
          <w:b/>
          <w:sz w:val="24"/>
          <w:u w:val="single"/>
        </w:rPr>
        <w:t>Training</w:t>
      </w:r>
      <w:r w:rsidRPr="00733ED6">
        <w:rPr>
          <w:sz w:val="24"/>
        </w:rPr>
        <w:t>:</w:t>
      </w:r>
      <w:r w:rsidRPr="00733ED6">
        <w:rPr>
          <w:spacing w:val="-5"/>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provide</w:t>
      </w:r>
      <w:r w:rsidRPr="00733ED6">
        <w:rPr>
          <w:spacing w:val="-2"/>
          <w:sz w:val="24"/>
        </w:rPr>
        <w:t xml:space="preserve"> </w:t>
      </w:r>
      <w:r w:rsidRPr="00733ED6">
        <w:rPr>
          <w:sz w:val="24"/>
        </w:rPr>
        <w:t>training</w:t>
      </w:r>
      <w:r w:rsidRPr="00733ED6">
        <w:rPr>
          <w:spacing w:val="-5"/>
          <w:sz w:val="24"/>
        </w:rPr>
        <w:t xml:space="preserve"> </w:t>
      </w:r>
      <w:r w:rsidRPr="00733ED6">
        <w:rPr>
          <w:sz w:val="24"/>
        </w:rPr>
        <w:t>to</w:t>
      </w:r>
      <w:r w:rsidRPr="00733ED6">
        <w:rPr>
          <w:spacing w:val="-3"/>
          <w:sz w:val="24"/>
        </w:rPr>
        <w:t xml:space="preserve"> </w:t>
      </w:r>
      <w:r w:rsidRPr="00733ED6">
        <w:rPr>
          <w:sz w:val="24"/>
        </w:rPr>
        <w:t>users</w:t>
      </w:r>
      <w:r w:rsidRPr="00733ED6">
        <w:rPr>
          <w:spacing w:val="-3"/>
          <w:sz w:val="24"/>
        </w:rPr>
        <w:t xml:space="preserve"> </w:t>
      </w:r>
      <w:r w:rsidRPr="00733ED6">
        <w:rPr>
          <w:sz w:val="24"/>
        </w:rPr>
        <w:t>at</w:t>
      </w:r>
      <w:r w:rsidRPr="00733ED6">
        <w:rPr>
          <w:spacing w:val="-3"/>
          <w:sz w:val="24"/>
        </w:rPr>
        <w:t xml:space="preserve"> </w:t>
      </w:r>
      <w:r w:rsidRPr="00733ED6">
        <w:rPr>
          <w:sz w:val="24"/>
        </w:rPr>
        <w:t>the</w:t>
      </w:r>
      <w:r w:rsidRPr="00733ED6">
        <w:rPr>
          <w:spacing w:val="-3"/>
          <w:sz w:val="24"/>
        </w:rPr>
        <w:t xml:space="preserve"> </w:t>
      </w:r>
      <w:r w:rsidRPr="00733ED6">
        <w:rPr>
          <w:sz w:val="24"/>
        </w:rPr>
        <w:t>time</w:t>
      </w:r>
      <w:r w:rsidRPr="00733ED6">
        <w:rPr>
          <w:spacing w:val="-5"/>
          <w:sz w:val="24"/>
        </w:rPr>
        <w:t xml:space="preserve"> </w:t>
      </w:r>
      <w:r w:rsidRPr="00733ED6">
        <w:rPr>
          <w:sz w:val="24"/>
        </w:rPr>
        <w:t>of</w:t>
      </w:r>
      <w:r w:rsidRPr="00733ED6">
        <w:rPr>
          <w:spacing w:val="-3"/>
          <w:sz w:val="24"/>
        </w:rPr>
        <w:t xml:space="preserve"> </w:t>
      </w:r>
      <w:r w:rsidRPr="00733ED6">
        <w:rPr>
          <w:sz w:val="24"/>
        </w:rPr>
        <w:t>the</w:t>
      </w:r>
      <w:r w:rsidRPr="00733ED6">
        <w:rPr>
          <w:spacing w:val="-5"/>
          <w:sz w:val="24"/>
        </w:rPr>
        <w:t xml:space="preserve"> </w:t>
      </w:r>
      <w:r w:rsidRPr="00733ED6">
        <w:rPr>
          <w:sz w:val="24"/>
        </w:rPr>
        <w:t>initial</w:t>
      </w:r>
      <w:r w:rsidRPr="00733ED6">
        <w:rPr>
          <w:spacing w:val="-4"/>
          <w:sz w:val="24"/>
        </w:rPr>
        <w:t xml:space="preserve"> </w:t>
      </w:r>
      <w:r w:rsidRPr="00733ED6">
        <w:rPr>
          <w:sz w:val="24"/>
        </w:rPr>
        <w:t xml:space="preserve">installation. Additional training shall be provided on an “as-needed” basis when requested by the </w:t>
      </w:r>
      <w:r w:rsidRPr="00733ED6">
        <w:rPr>
          <w:spacing w:val="-2"/>
          <w:sz w:val="24"/>
        </w:rPr>
        <w:t>customer.</w:t>
      </w:r>
    </w:p>
    <w:p w14:paraId="0FB25F14" w14:textId="77777777" w:rsidR="00C4491C" w:rsidRPr="00733ED6" w:rsidRDefault="00145E35">
      <w:pPr>
        <w:pStyle w:val="ListParagraph"/>
        <w:numPr>
          <w:ilvl w:val="0"/>
          <w:numId w:val="38"/>
        </w:numPr>
        <w:tabs>
          <w:tab w:val="left" w:pos="683"/>
        </w:tabs>
        <w:spacing w:before="121"/>
        <w:ind w:right="918"/>
        <w:rPr>
          <w:sz w:val="24"/>
        </w:rPr>
      </w:pPr>
      <w:bookmarkStart w:id="122" w:name="d._Engineering,_Design,_Assessment_Studi"/>
      <w:bookmarkEnd w:id="122"/>
      <w:r w:rsidRPr="00733ED6">
        <w:rPr>
          <w:b/>
          <w:sz w:val="24"/>
          <w:u w:val="single"/>
        </w:rPr>
        <w:t>Engineering, Design, Assessment Studies, and Other Associated Value Added</w:t>
      </w:r>
      <w:r w:rsidRPr="00733ED6">
        <w:rPr>
          <w:b/>
          <w:sz w:val="24"/>
        </w:rPr>
        <w:t xml:space="preserve"> </w:t>
      </w:r>
      <w:r w:rsidRPr="00733ED6">
        <w:rPr>
          <w:b/>
          <w:sz w:val="24"/>
          <w:u w:val="single"/>
        </w:rPr>
        <w:t>Services</w:t>
      </w:r>
      <w:r w:rsidRPr="00733ED6">
        <w:rPr>
          <w:sz w:val="24"/>
        </w:rPr>
        <w:t>: When applicable, the Contractor shall conduct assessments and engineering studies</w:t>
      </w:r>
      <w:r w:rsidRPr="00733ED6">
        <w:rPr>
          <w:spacing w:val="-6"/>
          <w:sz w:val="24"/>
        </w:rPr>
        <w:t xml:space="preserve"> </w:t>
      </w:r>
      <w:r w:rsidRPr="00733ED6">
        <w:rPr>
          <w:sz w:val="24"/>
        </w:rPr>
        <w:t>that</w:t>
      </w:r>
      <w:r w:rsidRPr="00733ED6">
        <w:rPr>
          <w:spacing w:val="-4"/>
          <w:sz w:val="24"/>
        </w:rPr>
        <w:t xml:space="preserve"> </w:t>
      </w:r>
      <w:r w:rsidRPr="00733ED6">
        <w:rPr>
          <w:sz w:val="24"/>
        </w:rPr>
        <w:t>enable</w:t>
      </w:r>
      <w:r w:rsidRPr="00733ED6">
        <w:rPr>
          <w:spacing w:val="-6"/>
          <w:sz w:val="24"/>
        </w:rPr>
        <w:t xml:space="preserve"> </w:t>
      </w:r>
      <w:r w:rsidRPr="00733ED6">
        <w:rPr>
          <w:sz w:val="24"/>
        </w:rPr>
        <w:t>the</w:t>
      </w:r>
      <w:r w:rsidRPr="00733ED6">
        <w:rPr>
          <w:spacing w:val="-6"/>
          <w:sz w:val="24"/>
        </w:rPr>
        <w:t xml:space="preserve"> </w:t>
      </w:r>
      <w:r w:rsidRPr="00733ED6">
        <w:rPr>
          <w:sz w:val="24"/>
        </w:rPr>
        <w:t>provisioning</w:t>
      </w:r>
      <w:r w:rsidRPr="00733ED6">
        <w:rPr>
          <w:spacing w:val="-5"/>
          <w:sz w:val="24"/>
        </w:rPr>
        <w:t xml:space="preserve"> </w:t>
      </w:r>
      <w:r w:rsidRPr="00733ED6">
        <w:rPr>
          <w:sz w:val="24"/>
        </w:rPr>
        <w:t>and</w:t>
      </w:r>
      <w:r w:rsidRPr="00733ED6">
        <w:rPr>
          <w:spacing w:val="-4"/>
          <w:sz w:val="24"/>
        </w:rPr>
        <w:t xml:space="preserve"> </w:t>
      </w:r>
      <w:r w:rsidRPr="00733ED6">
        <w:rPr>
          <w:sz w:val="24"/>
        </w:rPr>
        <w:t>enhancements</w:t>
      </w:r>
      <w:r w:rsidRPr="00733ED6">
        <w:rPr>
          <w:spacing w:val="-6"/>
          <w:sz w:val="24"/>
        </w:rPr>
        <w:t xml:space="preserve"> </w:t>
      </w:r>
      <w:r w:rsidRPr="00733ED6">
        <w:rPr>
          <w:sz w:val="24"/>
        </w:rPr>
        <w:t>(e.g.,</w:t>
      </w:r>
      <w:r w:rsidRPr="00733ED6">
        <w:rPr>
          <w:spacing w:val="-4"/>
          <w:sz w:val="24"/>
        </w:rPr>
        <w:t xml:space="preserve"> </w:t>
      </w:r>
      <w:r w:rsidRPr="00733ED6">
        <w:rPr>
          <w:sz w:val="24"/>
        </w:rPr>
        <w:t>technology</w:t>
      </w:r>
      <w:r w:rsidRPr="00733ED6">
        <w:rPr>
          <w:spacing w:val="-4"/>
          <w:sz w:val="24"/>
        </w:rPr>
        <w:t xml:space="preserve"> </w:t>
      </w:r>
      <w:r w:rsidRPr="00733ED6">
        <w:rPr>
          <w:sz w:val="24"/>
        </w:rPr>
        <w:t>refreshes)</w:t>
      </w:r>
      <w:r w:rsidRPr="00733ED6">
        <w:rPr>
          <w:spacing w:val="-5"/>
          <w:sz w:val="24"/>
        </w:rPr>
        <w:t xml:space="preserve"> </w:t>
      </w:r>
      <w:r w:rsidRPr="00733ED6">
        <w:rPr>
          <w:sz w:val="24"/>
        </w:rPr>
        <w:t>of</w:t>
      </w:r>
      <w:r w:rsidRPr="00733ED6">
        <w:rPr>
          <w:spacing w:val="-4"/>
          <w:sz w:val="24"/>
        </w:rPr>
        <w:t xml:space="preserve"> </w:t>
      </w:r>
      <w:r w:rsidRPr="00733ED6">
        <w:rPr>
          <w:sz w:val="24"/>
        </w:rPr>
        <w:t xml:space="preserve">IT </w:t>
      </w:r>
      <w:r w:rsidRPr="00733ED6">
        <w:rPr>
          <w:spacing w:val="-2"/>
          <w:sz w:val="24"/>
        </w:rPr>
        <w:t>commodities.</w:t>
      </w:r>
    </w:p>
    <w:p w14:paraId="48F63810" w14:textId="77777777" w:rsidR="00C4491C" w:rsidRPr="00733ED6" w:rsidRDefault="00C4491C">
      <w:pPr>
        <w:pStyle w:val="BodyText"/>
        <w:spacing w:before="11"/>
        <w:rPr>
          <w:sz w:val="20"/>
        </w:rPr>
      </w:pPr>
    </w:p>
    <w:p w14:paraId="28D1A7B0" w14:textId="294AF2E9" w:rsidR="00C4491C" w:rsidRPr="00733ED6" w:rsidRDefault="00145E35">
      <w:pPr>
        <w:pStyle w:val="Heading3"/>
      </w:pPr>
      <w:bookmarkStart w:id="123" w:name="Article_C.7_Reporting_Requirements_"/>
      <w:bookmarkStart w:id="124" w:name="_bookmark15"/>
      <w:bookmarkEnd w:id="123"/>
      <w:bookmarkEnd w:id="124"/>
      <w:r w:rsidRPr="00733ED6">
        <w:rPr>
          <w:color w:val="1F487C"/>
        </w:rPr>
        <w:t>Article</w:t>
      </w:r>
      <w:r w:rsidRPr="00733ED6">
        <w:rPr>
          <w:color w:val="1F487C"/>
          <w:spacing w:val="-5"/>
        </w:rPr>
        <w:t xml:space="preserve"> </w:t>
      </w:r>
      <w:r w:rsidRPr="00733ED6">
        <w:rPr>
          <w:color w:val="1F487C"/>
        </w:rPr>
        <w:t>C.7</w:t>
      </w:r>
      <w:r w:rsidRPr="00733ED6">
        <w:rPr>
          <w:color w:val="1F487C"/>
          <w:spacing w:val="-5"/>
        </w:rPr>
        <w:t xml:space="preserve"> </w:t>
      </w:r>
      <w:r w:rsidRPr="00733ED6">
        <w:rPr>
          <w:color w:val="1F487C"/>
        </w:rPr>
        <w:t>Reporting</w:t>
      </w:r>
      <w:r w:rsidRPr="00733ED6">
        <w:rPr>
          <w:color w:val="1F487C"/>
          <w:spacing w:val="-5"/>
        </w:rPr>
        <w:t xml:space="preserve"> </w:t>
      </w:r>
      <w:r w:rsidRPr="00733ED6">
        <w:rPr>
          <w:color w:val="1F487C"/>
          <w:spacing w:val="-2"/>
        </w:rPr>
        <w:t>Requirements</w:t>
      </w:r>
    </w:p>
    <w:p w14:paraId="0E1AD7AB" w14:textId="77777777" w:rsidR="00C4491C" w:rsidRPr="00733ED6" w:rsidRDefault="00C4491C">
      <w:pPr>
        <w:pStyle w:val="BodyText"/>
        <w:spacing w:before="5"/>
        <w:rPr>
          <w:b/>
          <w:sz w:val="12"/>
        </w:rPr>
      </w:pPr>
    </w:p>
    <w:p w14:paraId="36D06E99" w14:textId="77777777" w:rsidR="00C4491C" w:rsidRPr="00733ED6" w:rsidRDefault="00145E35">
      <w:pPr>
        <w:pStyle w:val="BodyText"/>
        <w:spacing w:before="92"/>
        <w:ind w:left="321" w:right="759"/>
      </w:pPr>
      <w:bookmarkStart w:id="125" w:name="The_Contractor_is_responsible_for_the_fo"/>
      <w:bookmarkEnd w:id="125"/>
      <w:r w:rsidRPr="00733ED6">
        <w:t>The Contractor is responsible for the following reporting on delivery order activity under the GWAC.</w:t>
      </w:r>
      <w:r w:rsidRPr="00733ED6">
        <w:rPr>
          <w:spacing w:val="40"/>
        </w:rPr>
        <w:t xml:space="preserve"> </w:t>
      </w:r>
      <w:r w:rsidRPr="00733ED6">
        <w:t>Reporting</w:t>
      </w:r>
      <w:r w:rsidRPr="00733ED6">
        <w:rPr>
          <w:spacing w:val="-5"/>
        </w:rPr>
        <w:t xml:space="preserve"> </w:t>
      </w:r>
      <w:r w:rsidRPr="00733ED6">
        <w:t>required</w:t>
      </w:r>
      <w:r w:rsidRPr="00733ED6">
        <w:rPr>
          <w:spacing w:val="-3"/>
        </w:rPr>
        <w:t xml:space="preserve"> </w:t>
      </w:r>
      <w:r w:rsidRPr="00733ED6">
        <w:t>under</w:t>
      </w:r>
      <w:r w:rsidRPr="00733ED6">
        <w:rPr>
          <w:spacing w:val="-6"/>
        </w:rPr>
        <w:t xml:space="preserve"> </w:t>
      </w:r>
      <w:r w:rsidRPr="00733ED6">
        <w:t>paragraphs</w:t>
      </w:r>
      <w:r w:rsidRPr="00733ED6">
        <w:rPr>
          <w:spacing w:val="-3"/>
        </w:rPr>
        <w:t xml:space="preserve"> </w:t>
      </w:r>
      <w:r w:rsidRPr="00733ED6">
        <w:t>a.</w:t>
      </w:r>
      <w:r w:rsidRPr="00733ED6">
        <w:rPr>
          <w:spacing w:val="-2"/>
        </w:rPr>
        <w:t xml:space="preserve"> </w:t>
      </w:r>
      <w:r w:rsidRPr="00733ED6">
        <w:t>through d.</w:t>
      </w:r>
      <w:r w:rsidRPr="00733ED6">
        <w:rPr>
          <w:spacing w:val="-2"/>
        </w:rPr>
        <w:t xml:space="preserve"> </w:t>
      </w:r>
      <w:r w:rsidRPr="00733ED6">
        <w:t>below</w:t>
      </w:r>
      <w:r w:rsidRPr="00733ED6">
        <w:rPr>
          <w:spacing w:val="-5"/>
        </w:rPr>
        <w:t xml:space="preserve"> </w:t>
      </w:r>
      <w:r w:rsidRPr="00733ED6">
        <w:t>shall</w:t>
      </w:r>
      <w:r w:rsidRPr="00733ED6">
        <w:rPr>
          <w:spacing w:val="-3"/>
        </w:rPr>
        <w:t xml:space="preserve"> </w:t>
      </w:r>
      <w:r w:rsidRPr="00733ED6">
        <w:t>be</w:t>
      </w:r>
      <w:r w:rsidRPr="00733ED6">
        <w:rPr>
          <w:spacing w:val="-4"/>
        </w:rPr>
        <w:t xml:space="preserve"> </w:t>
      </w:r>
      <w:r w:rsidRPr="00733ED6">
        <w:t>made</w:t>
      </w:r>
      <w:r w:rsidRPr="00733ED6">
        <w:rPr>
          <w:spacing w:val="-4"/>
        </w:rPr>
        <w:t xml:space="preserve"> </w:t>
      </w:r>
      <w:r w:rsidRPr="00733ED6">
        <w:t>through</w:t>
      </w:r>
      <w:r w:rsidRPr="00733ED6">
        <w:rPr>
          <w:spacing w:val="-2"/>
        </w:rPr>
        <w:t xml:space="preserve"> </w:t>
      </w:r>
      <w:r w:rsidRPr="00733ED6">
        <w:t>the Electronic Government Ordering System (e-GOS). (See G.7.1 Electronic Government Ordering System for further information.)</w:t>
      </w:r>
    </w:p>
    <w:p w14:paraId="752FB540" w14:textId="77777777" w:rsidR="00C4491C" w:rsidRPr="00733ED6" w:rsidRDefault="00145E35">
      <w:pPr>
        <w:pStyle w:val="BodyText"/>
        <w:spacing w:before="157" w:line="237" w:lineRule="auto"/>
        <w:ind w:left="321" w:right="904"/>
      </w:pPr>
      <w:bookmarkStart w:id="126" w:name="All_reports_required_herein_shall_be_sub"/>
      <w:bookmarkEnd w:id="126"/>
      <w:r w:rsidRPr="00733ED6">
        <w:t>All</w:t>
      </w:r>
      <w:r w:rsidRPr="00733ED6">
        <w:rPr>
          <w:spacing w:val="-4"/>
        </w:rPr>
        <w:t xml:space="preserve"> </w:t>
      </w:r>
      <w:r w:rsidRPr="00733ED6">
        <w:t>reports</w:t>
      </w:r>
      <w:r w:rsidRPr="00733ED6">
        <w:rPr>
          <w:spacing w:val="-3"/>
        </w:rPr>
        <w:t xml:space="preserve"> </w:t>
      </w:r>
      <w:r w:rsidRPr="00733ED6">
        <w:t>required</w:t>
      </w:r>
      <w:r w:rsidRPr="00733ED6">
        <w:rPr>
          <w:spacing w:val="-5"/>
        </w:rPr>
        <w:t xml:space="preserve"> </w:t>
      </w:r>
      <w:r w:rsidRPr="00733ED6">
        <w:t>herein</w:t>
      </w:r>
      <w:r w:rsidRPr="00733ED6">
        <w:rPr>
          <w:spacing w:val="-3"/>
        </w:rPr>
        <w:t xml:space="preserve"> </w:t>
      </w:r>
      <w:r w:rsidRPr="00733ED6">
        <w:t>shall</w:t>
      </w:r>
      <w:r w:rsidRPr="00733ED6">
        <w:rPr>
          <w:spacing w:val="-4"/>
        </w:rPr>
        <w:t xml:space="preserve"> </w:t>
      </w:r>
      <w:r w:rsidRPr="00733ED6">
        <w:t>be</w:t>
      </w:r>
      <w:r w:rsidRPr="00733ED6">
        <w:rPr>
          <w:spacing w:val="-3"/>
        </w:rPr>
        <w:t xml:space="preserve"> </w:t>
      </w:r>
      <w:r w:rsidRPr="00733ED6">
        <w:t>submitted</w:t>
      </w:r>
      <w:r w:rsidRPr="00733ED6">
        <w:rPr>
          <w:spacing w:val="-3"/>
        </w:rPr>
        <w:t xml:space="preserve"> </w:t>
      </w:r>
      <w:r w:rsidRPr="00733ED6">
        <w:t>in</w:t>
      </w:r>
      <w:r w:rsidRPr="00733ED6">
        <w:rPr>
          <w:spacing w:val="-3"/>
        </w:rPr>
        <w:t xml:space="preserve"> </w:t>
      </w:r>
      <w:r w:rsidRPr="00733ED6">
        <w:t>electronic</w:t>
      </w:r>
      <w:r w:rsidRPr="00733ED6">
        <w:rPr>
          <w:spacing w:val="-6"/>
        </w:rPr>
        <w:t xml:space="preserve"> </w:t>
      </w:r>
      <w:r w:rsidRPr="00733ED6">
        <w:t>format.</w:t>
      </w:r>
      <w:r w:rsidRPr="00733ED6">
        <w:rPr>
          <w:spacing w:val="-3"/>
        </w:rPr>
        <w:t xml:space="preserve"> </w:t>
      </w:r>
      <w:r w:rsidRPr="00733ED6">
        <w:t>All</w:t>
      </w:r>
      <w:r w:rsidRPr="00733ED6">
        <w:rPr>
          <w:spacing w:val="-6"/>
        </w:rPr>
        <w:t xml:space="preserve"> </w:t>
      </w:r>
      <w:r w:rsidRPr="00733ED6">
        <w:t>reports</w:t>
      </w:r>
      <w:r w:rsidRPr="00733ED6">
        <w:rPr>
          <w:spacing w:val="-3"/>
        </w:rPr>
        <w:t xml:space="preserve"> </w:t>
      </w:r>
      <w:r w:rsidRPr="00733ED6">
        <w:t>submitted</w:t>
      </w:r>
      <w:r w:rsidRPr="00733ED6">
        <w:rPr>
          <w:spacing w:val="-5"/>
        </w:rPr>
        <w:t xml:space="preserve"> </w:t>
      </w:r>
      <w:r w:rsidRPr="00733ED6">
        <w:t>in electronic format shall be compliant with Section 508 of the Rehabilitation Act of 1973.</w:t>
      </w:r>
    </w:p>
    <w:p w14:paraId="42495801" w14:textId="77777777" w:rsidR="00C4491C" w:rsidRPr="00733ED6" w:rsidRDefault="00145E35">
      <w:pPr>
        <w:pStyle w:val="BodyText"/>
        <w:spacing w:before="1"/>
        <w:ind w:left="321" w:right="759"/>
      </w:pPr>
      <w:r w:rsidRPr="00733ED6">
        <w:t>Additional</w:t>
      </w:r>
      <w:r w:rsidRPr="00733ED6">
        <w:rPr>
          <w:spacing w:val="-4"/>
        </w:rPr>
        <w:t xml:space="preserve"> </w:t>
      </w:r>
      <w:r w:rsidRPr="00733ED6">
        <w:t>information</w:t>
      </w:r>
      <w:r w:rsidRPr="00733ED6">
        <w:rPr>
          <w:spacing w:val="-5"/>
        </w:rPr>
        <w:t xml:space="preserve"> </w:t>
      </w:r>
      <w:r w:rsidRPr="00733ED6">
        <w:t>about</w:t>
      </w:r>
      <w:r w:rsidRPr="00733ED6">
        <w:rPr>
          <w:spacing w:val="-3"/>
        </w:rPr>
        <w:t xml:space="preserve"> </w:t>
      </w:r>
      <w:r w:rsidRPr="00733ED6">
        <w:t>testing</w:t>
      </w:r>
      <w:r w:rsidRPr="00733ED6">
        <w:rPr>
          <w:spacing w:val="-5"/>
        </w:rPr>
        <w:t xml:space="preserve"> </w:t>
      </w:r>
      <w:r w:rsidRPr="00733ED6">
        <w:t>documents for</w:t>
      </w:r>
      <w:r w:rsidRPr="00733ED6">
        <w:rPr>
          <w:spacing w:val="-3"/>
        </w:rPr>
        <w:t xml:space="preserve"> </w:t>
      </w:r>
      <w:r w:rsidRPr="00733ED6">
        <w:t>Section</w:t>
      </w:r>
      <w:r w:rsidRPr="00733ED6">
        <w:rPr>
          <w:spacing w:val="-5"/>
        </w:rPr>
        <w:t xml:space="preserve"> </w:t>
      </w:r>
      <w:r w:rsidRPr="00733ED6">
        <w:t>508</w:t>
      </w:r>
      <w:r w:rsidRPr="00733ED6">
        <w:rPr>
          <w:spacing w:val="-3"/>
        </w:rPr>
        <w:t xml:space="preserve"> </w:t>
      </w:r>
      <w:r w:rsidRPr="00733ED6">
        <w:t>compliance,</w:t>
      </w:r>
      <w:r w:rsidRPr="00733ED6">
        <w:rPr>
          <w:spacing w:val="-5"/>
        </w:rPr>
        <w:t xml:space="preserve"> </w:t>
      </w:r>
      <w:r w:rsidRPr="00733ED6">
        <w:t>including</w:t>
      </w:r>
      <w:r w:rsidRPr="00733ED6">
        <w:rPr>
          <w:spacing w:val="-4"/>
        </w:rPr>
        <w:t xml:space="preserve"> </w:t>
      </w:r>
      <w:r w:rsidRPr="00733ED6">
        <w:t xml:space="preserve">specific </w:t>
      </w:r>
      <w:bookmarkStart w:id="127" w:name="_under_&quot;Helpful_Resources.&quot;______"/>
      <w:bookmarkEnd w:id="127"/>
      <w:r w:rsidRPr="00733ED6">
        <w:t xml:space="preserve">checklists, by application, can be found at: </w:t>
      </w:r>
      <w:bookmarkStart w:id="128" w:name="http://www.hhs.gov/web/508/index.html"/>
      <w:bookmarkEnd w:id="128"/>
      <w:r w:rsidRPr="00733ED6">
        <w:fldChar w:fldCharType="begin"/>
      </w:r>
      <w:r w:rsidRPr="00733ED6">
        <w:instrText xml:space="preserve"> HYPERLINK "http://www.hhs.gov/web/508/index.html" \h </w:instrText>
      </w:r>
      <w:r w:rsidRPr="00733ED6">
        <w:fldChar w:fldCharType="separate"/>
      </w:r>
      <w:r w:rsidRPr="00733ED6">
        <w:rPr>
          <w:color w:val="0000FF"/>
          <w:u w:val="single" w:color="0000FF"/>
        </w:rPr>
        <w:t>http://www.hhs.gov/web/508/index.html</w:t>
      </w:r>
      <w:r w:rsidRPr="00733ED6">
        <w:rPr>
          <w:color w:val="0000FF"/>
          <w:u w:val="single" w:color="0000FF"/>
        </w:rPr>
        <w:fldChar w:fldCharType="end"/>
      </w:r>
      <w:r w:rsidRPr="00733ED6">
        <w:rPr>
          <w:color w:val="0000FF"/>
        </w:rPr>
        <w:t xml:space="preserve"> </w:t>
      </w:r>
      <w:r w:rsidRPr="00733ED6">
        <w:t>under "Helpful Resources."</w:t>
      </w:r>
    </w:p>
    <w:p w14:paraId="12C1ECAB" w14:textId="77777777" w:rsidR="00C4491C" w:rsidRPr="00733ED6" w:rsidRDefault="00145E35">
      <w:pPr>
        <w:pStyle w:val="Heading5"/>
        <w:numPr>
          <w:ilvl w:val="0"/>
          <w:numId w:val="37"/>
        </w:numPr>
        <w:tabs>
          <w:tab w:val="left" w:pos="683"/>
        </w:tabs>
        <w:spacing w:before="153" w:line="275" w:lineRule="exact"/>
        <w:ind w:hanging="362"/>
      </w:pPr>
      <w:bookmarkStart w:id="129" w:name="a._Award_and_Modification_Report___"/>
      <w:bookmarkEnd w:id="129"/>
      <w:r w:rsidRPr="00733ED6">
        <w:t>Award</w:t>
      </w:r>
      <w:r w:rsidRPr="00733ED6">
        <w:rPr>
          <w:spacing w:val="-4"/>
        </w:rPr>
        <w:t xml:space="preserve"> </w:t>
      </w:r>
      <w:r w:rsidRPr="00733ED6">
        <w:t>and</w:t>
      </w:r>
      <w:r w:rsidRPr="00733ED6">
        <w:rPr>
          <w:spacing w:val="-4"/>
        </w:rPr>
        <w:t xml:space="preserve"> </w:t>
      </w:r>
      <w:r w:rsidRPr="00733ED6">
        <w:t>Modification</w:t>
      </w:r>
      <w:r w:rsidRPr="00733ED6">
        <w:rPr>
          <w:spacing w:val="-4"/>
        </w:rPr>
        <w:t xml:space="preserve"> </w:t>
      </w:r>
      <w:r w:rsidRPr="00733ED6">
        <w:rPr>
          <w:spacing w:val="-2"/>
        </w:rPr>
        <w:t>Report</w:t>
      </w:r>
    </w:p>
    <w:p w14:paraId="34A1087B" w14:textId="77777777" w:rsidR="00C4491C" w:rsidRPr="00733ED6" w:rsidRDefault="00145E35">
      <w:pPr>
        <w:pStyle w:val="BodyText"/>
        <w:spacing w:before="0"/>
        <w:ind w:left="682" w:right="782"/>
      </w:pPr>
      <w:bookmarkStart w:id="130" w:name="All_delivery_order_awards_and_modificati"/>
      <w:bookmarkEnd w:id="130"/>
      <w:r w:rsidRPr="00733ED6">
        <w:t>All</w:t>
      </w:r>
      <w:r w:rsidRPr="00733ED6">
        <w:rPr>
          <w:spacing w:val="-4"/>
        </w:rPr>
        <w:t xml:space="preserve"> </w:t>
      </w:r>
      <w:r w:rsidRPr="00733ED6">
        <w:t>delivery</w:t>
      </w:r>
      <w:r w:rsidRPr="00733ED6">
        <w:rPr>
          <w:spacing w:val="-6"/>
        </w:rPr>
        <w:t xml:space="preserve"> </w:t>
      </w:r>
      <w:r w:rsidRPr="00733ED6">
        <w:t>order</w:t>
      </w:r>
      <w:r w:rsidRPr="00733ED6">
        <w:rPr>
          <w:spacing w:val="-3"/>
        </w:rPr>
        <w:t xml:space="preserve"> </w:t>
      </w:r>
      <w:r w:rsidRPr="00733ED6">
        <w:t>awards</w:t>
      </w:r>
      <w:r w:rsidRPr="00733ED6">
        <w:rPr>
          <w:spacing w:val="-3"/>
        </w:rPr>
        <w:t xml:space="preserve"> </w:t>
      </w:r>
      <w:r w:rsidRPr="00733ED6">
        <w:t>and</w:t>
      </w:r>
      <w:r w:rsidRPr="00733ED6">
        <w:rPr>
          <w:spacing w:val="-5"/>
        </w:rPr>
        <w:t xml:space="preserve"> </w:t>
      </w:r>
      <w:r w:rsidRPr="00733ED6">
        <w:t>modifications</w:t>
      </w:r>
      <w:r w:rsidRPr="00733ED6">
        <w:rPr>
          <w:spacing w:val="-6"/>
        </w:rPr>
        <w:t xml:space="preserve"> </w:t>
      </w:r>
      <w:r w:rsidRPr="00733ED6">
        <w:t>issued</w:t>
      </w:r>
      <w:r w:rsidRPr="00733ED6">
        <w:rPr>
          <w:spacing w:val="-5"/>
        </w:rPr>
        <w:t xml:space="preserve"> </w:t>
      </w:r>
      <w:r w:rsidRPr="00733ED6">
        <w:t>by</w:t>
      </w:r>
      <w:r w:rsidRPr="00733ED6">
        <w:rPr>
          <w:spacing w:val="-6"/>
        </w:rPr>
        <w:t xml:space="preserve"> </w:t>
      </w:r>
      <w:r w:rsidRPr="00733ED6">
        <w:t>the</w:t>
      </w:r>
      <w:r w:rsidRPr="00733ED6">
        <w:rPr>
          <w:spacing w:val="-3"/>
        </w:rPr>
        <w:t xml:space="preserve"> </w:t>
      </w:r>
      <w:r w:rsidRPr="00733ED6">
        <w:t>Government</w:t>
      </w:r>
      <w:r w:rsidRPr="00733ED6">
        <w:rPr>
          <w:spacing w:val="-3"/>
        </w:rPr>
        <w:t xml:space="preserve"> </w:t>
      </w:r>
      <w:r w:rsidRPr="00733ED6">
        <w:t>shall</w:t>
      </w:r>
      <w:r w:rsidRPr="00733ED6">
        <w:rPr>
          <w:spacing w:val="-4"/>
        </w:rPr>
        <w:t xml:space="preserve"> </w:t>
      </w:r>
      <w:r w:rsidRPr="00733ED6">
        <w:t>be</w:t>
      </w:r>
      <w:r w:rsidRPr="00733ED6">
        <w:rPr>
          <w:spacing w:val="-3"/>
        </w:rPr>
        <w:t xml:space="preserve"> </w:t>
      </w:r>
      <w:r w:rsidRPr="00733ED6">
        <w:t>reported</w:t>
      </w:r>
      <w:r w:rsidRPr="00733ED6">
        <w:rPr>
          <w:spacing w:val="-3"/>
        </w:rPr>
        <w:t xml:space="preserve"> </w:t>
      </w:r>
      <w:r w:rsidRPr="00733ED6">
        <w:t>in e-GOS within five (5) calendar days of receipt by the Contractor.</w:t>
      </w:r>
      <w:r w:rsidRPr="00733ED6">
        <w:rPr>
          <w:spacing w:val="40"/>
        </w:rPr>
        <w:t xml:space="preserve"> </w:t>
      </w:r>
      <w:r w:rsidRPr="00733ED6">
        <w:t>The reporting of modifications pertains to both funded modifications and administrative modifications.</w:t>
      </w:r>
    </w:p>
    <w:p w14:paraId="20CF1E8B" w14:textId="77777777" w:rsidR="00C4491C" w:rsidRPr="00733ED6" w:rsidRDefault="00145E35">
      <w:pPr>
        <w:pStyle w:val="Heading5"/>
        <w:numPr>
          <w:ilvl w:val="0"/>
          <w:numId w:val="37"/>
        </w:numPr>
        <w:tabs>
          <w:tab w:val="left" w:pos="683"/>
        </w:tabs>
        <w:spacing w:before="153"/>
        <w:ind w:hanging="362"/>
      </w:pPr>
      <w:bookmarkStart w:id="131" w:name="b._Quarterly_Activity_Report_"/>
      <w:bookmarkEnd w:id="131"/>
      <w:r w:rsidRPr="00733ED6">
        <w:t>Quarterly</w:t>
      </w:r>
      <w:r w:rsidRPr="00733ED6">
        <w:rPr>
          <w:spacing w:val="-10"/>
        </w:rPr>
        <w:t xml:space="preserve"> </w:t>
      </w:r>
      <w:r w:rsidRPr="00733ED6">
        <w:t>Activity</w:t>
      </w:r>
      <w:r w:rsidRPr="00733ED6">
        <w:rPr>
          <w:spacing w:val="-12"/>
        </w:rPr>
        <w:t xml:space="preserve"> </w:t>
      </w:r>
      <w:r w:rsidRPr="00733ED6">
        <w:rPr>
          <w:spacing w:val="-2"/>
        </w:rPr>
        <w:t>Report</w:t>
      </w:r>
    </w:p>
    <w:p w14:paraId="44D37564" w14:textId="77777777" w:rsidR="00C4491C" w:rsidRPr="00733ED6" w:rsidRDefault="00145E35">
      <w:pPr>
        <w:pStyle w:val="BodyText"/>
        <w:spacing w:before="0"/>
        <w:ind w:left="682" w:right="759"/>
      </w:pPr>
      <w:bookmarkStart w:id="132" w:name="The_Quarterly_Activity_Report_is_a_summa"/>
      <w:bookmarkEnd w:id="132"/>
      <w:r w:rsidRPr="00733ED6">
        <w:t>The</w:t>
      </w:r>
      <w:r w:rsidRPr="00733ED6">
        <w:rPr>
          <w:spacing w:val="-2"/>
        </w:rPr>
        <w:t xml:space="preserve"> </w:t>
      </w:r>
      <w:r w:rsidRPr="00733ED6">
        <w:t>Quarterly</w:t>
      </w:r>
      <w:r w:rsidRPr="00733ED6">
        <w:rPr>
          <w:spacing w:val="-5"/>
        </w:rPr>
        <w:t xml:space="preserve"> </w:t>
      </w:r>
      <w:r w:rsidRPr="00733ED6">
        <w:t>Activity</w:t>
      </w:r>
      <w:r w:rsidRPr="00733ED6">
        <w:rPr>
          <w:spacing w:val="-2"/>
        </w:rPr>
        <w:t xml:space="preserve"> </w:t>
      </w:r>
      <w:r w:rsidRPr="00733ED6">
        <w:t>Report</w:t>
      </w:r>
      <w:r w:rsidRPr="00733ED6">
        <w:rPr>
          <w:spacing w:val="-2"/>
        </w:rPr>
        <w:t xml:space="preserve"> </w:t>
      </w:r>
      <w:r w:rsidRPr="00733ED6">
        <w:t>is</w:t>
      </w:r>
      <w:r w:rsidRPr="00733ED6">
        <w:rPr>
          <w:spacing w:val="-3"/>
        </w:rPr>
        <w:t xml:space="preserve"> </w:t>
      </w:r>
      <w:r w:rsidRPr="00733ED6">
        <w:t>a</w:t>
      </w:r>
      <w:r w:rsidRPr="00733ED6">
        <w:rPr>
          <w:spacing w:val="-4"/>
        </w:rPr>
        <w:t xml:space="preserve"> </w:t>
      </w:r>
      <w:r w:rsidRPr="00733ED6">
        <w:t>summary</w:t>
      </w:r>
      <w:r w:rsidRPr="00733ED6">
        <w:rPr>
          <w:spacing w:val="-6"/>
        </w:rPr>
        <w:t xml:space="preserve"> </w:t>
      </w:r>
      <w:r w:rsidRPr="00733ED6">
        <w:t>of</w:t>
      </w:r>
      <w:r w:rsidRPr="00733ED6">
        <w:rPr>
          <w:spacing w:val="-2"/>
        </w:rPr>
        <w:t xml:space="preserve"> </w:t>
      </w:r>
      <w:r w:rsidRPr="00733ED6">
        <w:t>the</w:t>
      </w:r>
      <w:r w:rsidRPr="00733ED6">
        <w:rPr>
          <w:spacing w:val="-4"/>
        </w:rPr>
        <w:t xml:space="preserve"> </w:t>
      </w:r>
      <w:r w:rsidRPr="00733ED6">
        <w:t>award</w:t>
      </w:r>
      <w:r w:rsidRPr="00733ED6">
        <w:rPr>
          <w:spacing w:val="-2"/>
        </w:rPr>
        <w:t xml:space="preserve"> </w:t>
      </w:r>
      <w:r w:rsidRPr="00733ED6">
        <w:t>and</w:t>
      </w:r>
      <w:r w:rsidRPr="00733ED6">
        <w:rPr>
          <w:spacing w:val="-2"/>
        </w:rPr>
        <w:t xml:space="preserve"> </w:t>
      </w:r>
      <w:r w:rsidRPr="00733ED6">
        <w:t>modification</w:t>
      </w:r>
      <w:r w:rsidRPr="00733ED6">
        <w:rPr>
          <w:spacing w:val="-4"/>
        </w:rPr>
        <w:t xml:space="preserve"> </w:t>
      </w:r>
      <w:r w:rsidRPr="00733ED6">
        <w:t>activity</w:t>
      </w:r>
      <w:r w:rsidRPr="00733ED6">
        <w:rPr>
          <w:spacing w:val="-5"/>
        </w:rPr>
        <w:t xml:space="preserve"> </w:t>
      </w:r>
      <w:r w:rsidRPr="00733ED6">
        <w:t>reported by</w:t>
      </w:r>
      <w:r w:rsidRPr="00733ED6">
        <w:rPr>
          <w:spacing w:val="-4"/>
        </w:rPr>
        <w:t xml:space="preserve"> </w:t>
      </w:r>
      <w:r w:rsidRPr="00733ED6">
        <w:t>the</w:t>
      </w:r>
      <w:r w:rsidRPr="00733ED6">
        <w:rPr>
          <w:spacing w:val="-1"/>
        </w:rPr>
        <w:t xml:space="preserve"> </w:t>
      </w:r>
      <w:r w:rsidRPr="00733ED6">
        <w:t>Contractor</w:t>
      </w:r>
      <w:r w:rsidRPr="00733ED6">
        <w:rPr>
          <w:spacing w:val="-1"/>
        </w:rPr>
        <w:t xml:space="preserve"> </w:t>
      </w:r>
      <w:r w:rsidRPr="00733ED6">
        <w:t>in</w:t>
      </w:r>
      <w:r w:rsidRPr="00733ED6">
        <w:rPr>
          <w:spacing w:val="-3"/>
        </w:rPr>
        <w:t xml:space="preserve"> </w:t>
      </w:r>
      <w:r w:rsidRPr="00733ED6">
        <w:t>e-GOS</w:t>
      </w:r>
      <w:r w:rsidRPr="00733ED6">
        <w:rPr>
          <w:spacing w:val="-1"/>
        </w:rPr>
        <w:t xml:space="preserve"> </w:t>
      </w:r>
      <w:r w:rsidRPr="00733ED6">
        <w:t>during</w:t>
      </w:r>
      <w:r w:rsidRPr="00733ED6">
        <w:rPr>
          <w:spacing w:val="-3"/>
        </w:rPr>
        <w:t xml:space="preserve"> </w:t>
      </w:r>
      <w:r w:rsidRPr="00733ED6">
        <w:t>the</w:t>
      </w:r>
      <w:r w:rsidRPr="00733ED6">
        <w:rPr>
          <w:spacing w:val="-3"/>
        </w:rPr>
        <w:t xml:space="preserve"> </w:t>
      </w:r>
      <w:r w:rsidRPr="00733ED6">
        <w:t>previous</w:t>
      </w:r>
      <w:r w:rsidRPr="00733ED6">
        <w:rPr>
          <w:spacing w:val="-1"/>
        </w:rPr>
        <w:t xml:space="preserve"> </w:t>
      </w:r>
      <w:r w:rsidRPr="00733ED6">
        <w:t>quarter.</w:t>
      </w:r>
      <w:r w:rsidRPr="00733ED6">
        <w:rPr>
          <w:spacing w:val="40"/>
        </w:rPr>
        <w:t xml:space="preserve"> </w:t>
      </w:r>
      <w:r w:rsidRPr="00733ED6">
        <w:t>The Contractor</w:t>
      </w:r>
      <w:r w:rsidRPr="00733ED6">
        <w:rPr>
          <w:spacing w:val="-1"/>
        </w:rPr>
        <w:t xml:space="preserve"> </w:t>
      </w:r>
      <w:r w:rsidRPr="00733ED6">
        <w:t>is</w:t>
      </w:r>
      <w:r w:rsidRPr="00733ED6">
        <w:rPr>
          <w:spacing w:val="-2"/>
        </w:rPr>
        <w:t xml:space="preserve"> </w:t>
      </w:r>
      <w:r w:rsidRPr="00733ED6">
        <w:t>responsible</w:t>
      </w:r>
      <w:r w:rsidRPr="00733ED6">
        <w:rPr>
          <w:spacing w:val="-5"/>
        </w:rPr>
        <w:t xml:space="preserve"> </w:t>
      </w:r>
      <w:r w:rsidRPr="00733ED6">
        <w:t>for correcting any errors in the information prior to quarterly certification of the information through e-GOS.</w:t>
      </w:r>
    </w:p>
    <w:p w14:paraId="7F4B4E52" w14:textId="77777777" w:rsidR="00C4491C" w:rsidRPr="00733ED6" w:rsidRDefault="00145E35">
      <w:pPr>
        <w:pStyle w:val="Heading5"/>
        <w:numPr>
          <w:ilvl w:val="0"/>
          <w:numId w:val="37"/>
        </w:numPr>
        <w:tabs>
          <w:tab w:val="left" w:pos="683"/>
        </w:tabs>
        <w:spacing w:before="154" w:line="275" w:lineRule="exact"/>
        <w:ind w:hanging="362"/>
      </w:pPr>
      <w:bookmarkStart w:id="133" w:name="c._NIH_Contract_Access_Fee_Payment_Repor"/>
      <w:bookmarkEnd w:id="133"/>
      <w:r w:rsidRPr="00733ED6">
        <w:t>NIH</w:t>
      </w:r>
      <w:r w:rsidRPr="00733ED6">
        <w:rPr>
          <w:spacing w:val="-10"/>
        </w:rPr>
        <w:t xml:space="preserve"> </w:t>
      </w:r>
      <w:r w:rsidRPr="00733ED6">
        <w:t>Contract</w:t>
      </w:r>
      <w:r w:rsidRPr="00733ED6">
        <w:rPr>
          <w:spacing w:val="-10"/>
        </w:rPr>
        <w:t xml:space="preserve"> </w:t>
      </w:r>
      <w:r w:rsidRPr="00733ED6">
        <w:t>Access</w:t>
      </w:r>
      <w:r w:rsidRPr="00733ED6">
        <w:rPr>
          <w:spacing w:val="-11"/>
        </w:rPr>
        <w:t xml:space="preserve"> </w:t>
      </w:r>
      <w:r w:rsidRPr="00733ED6">
        <w:t>Fee</w:t>
      </w:r>
      <w:r w:rsidRPr="00733ED6">
        <w:rPr>
          <w:spacing w:val="-9"/>
        </w:rPr>
        <w:t xml:space="preserve"> </w:t>
      </w:r>
      <w:r w:rsidRPr="00733ED6">
        <w:t>Payment</w:t>
      </w:r>
      <w:r w:rsidRPr="00733ED6">
        <w:rPr>
          <w:spacing w:val="-12"/>
        </w:rPr>
        <w:t xml:space="preserve"> </w:t>
      </w:r>
      <w:r w:rsidRPr="00733ED6">
        <w:rPr>
          <w:spacing w:val="-2"/>
        </w:rPr>
        <w:t>Report</w:t>
      </w:r>
    </w:p>
    <w:p w14:paraId="0708AD8F" w14:textId="77777777" w:rsidR="00C4491C" w:rsidRPr="00733ED6" w:rsidRDefault="00145E35">
      <w:pPr>
        <w:pStyle w:val="BodyText"/>
        <w:spacing w:before="0"/>
        <w:ind w:left="682" w:right="759"/>
      </w:pPr>
      <w:bookmarkStart w:id="134" w:name="The_NIH_Contract_Access_Fee_(NCAF)_Payme"/>
      <w:bookmarkEnd w:id="134"/>
      <w:r w:rsidRPr="00733ED6">
        <w:t>The NIH Contract Access Fee (NCAF) Payment Report is a summary</w:t>
      </w:r>
      <w:r w:rsidRPr="00733ED6">
        <w:rPr>
          <w:spacing w:val="-1"/>
        </w:rPr>
        <w:t xml:space="preserve"> </w:t>
      </w:r>
      <w:r w:rsidRPr="00733ED6">
        <w:t>of payment activity by the Contractor.</w:t>
      </w:r>
      <w:r w:rsidRPr="00733ED6">
        <w:rPr>
          <w:spacing w:val="40"/>
        </w:rPr>
        <w:t xml:space="preserve"> </w:t>
      </w:r>
      <w:r w:rsidRPr="00733ED6">
        <w:t>The Contractor shall certify NCAF payments through e-GOS on a quarterly</w:t>
      </w:r>
      <w:r w:rsidRPr="00733ED6">
        <w:rPr>
          <w:spacing w:val="-6"/>
        </w:rPr>
        <w:t xml:space="preserve"> </w:t>
      </w:r>
      <w:r w:rsidRPr="00733ED6">
        <w:t>basis.</w:t>
      </w:r>
      <w:r w:rsidRPr="00733ED6">
        <w:rPr>
          <w:spacing w:val="40"/>
        </w:rPr>
        <w:t xml:space="preserve"> </w:t>
      </w:r>
      <w:r w:rsidRPr="00733ED6">
        <w:t>During</w:t>
      </w:r>
      <w:r w:rsidRPr="00733ED6">
        <w:rPr>
          <w:spacing w:val="-5"/>
        </w:rPr>
        <w:t xml:space="preserve"> </w:t>
      </w:r>
      <w:r w:rsidRPr="00733ED6">
        <w:t>the</w:t>
      </w:r>
      <w:r w:rsidRPr="00733ED6">
        <w:rPr>
          <w:spacing w:val="-3"/>
        </w:rPr>
        <w:t xml:space="preserve"> </w:t>
      </w:r>
      <w:r w:rsidRPr="00733ED6">
        <w:t>process</w:t>
      </w:r>
      <w:r w:rsidRPr="00733ED6">
        <w:rPr>
          <w:spacing w:val="-3"/>
        </w:rPr>
        <w:t xml:space="preserve"> </w:t>
      </w:r>
      <w:r w:rsidRPr="00733ED6">
        <w:t>of</w:t>
      </w:r>
      <w:r w:rsidRPr="00733ED6">
        <w:rPr>
          <w:spacing w:val="-1"/>
        </w:rPr>
        <w:t xml:space="preserve"> </w:t>
      </w:r>
      <w:r w:rsidRPr="00733ED6">
        <w:t>certification,</w:t>
      </w:r>
      <w:r w:rsidRPr="00733ED6">
        <w:rPr>
          <w:spacing w:val="-5"/>
        </w:rPr>
        <w:t xml:space="preserve"> </w:t>
      </w:r>
      <w:r w:rsidRPr="00733ED6">
        <w:t>the</w:t>
      </w:r>
      <w:r w:rsidRPr="00733ED6">
        <w:rPr>
          <w:spacing w:val="-3"/>
        </w:rPr>
        <w:t xml:space="preserve"> </w:t>
      </w:r>
      <w:r w:rsidRPr="00733ED6">
        <w:t>Contractor</w:t>
      </w:r>
      <w:r w:rsidRPr="00733ED6">
        <w:rPr>
          <w:spacing w:val="-6"/>
        </w:rPr>
        <w:t xml:space="preserve"> </w:t>
      </w:r>
      <w:r w:rsidRPr="00733ED6">
        <w:t>shall</w:t>
      </w:r>
      <w:r w:rsidRPr="00733ED6">
        <w:rPr>
          <w:spacing w:val="-4"/>
        </w:rPr>
        <w:t xml:space="preserve"> </w:t>
      </w:r>
      <w:r w:rsidRPr="00733ED6">
        <w:t>provide</w:t>
      </w:r>
      <w:r w:rsidRPr="00733ED6">
        <w:rPr>
          <w:spacing w:val="-2"/>
        </w:rPr>
        <w:t xml:space="preserve"> </w:t>
      </w:r>
      <w:r w:rsidRPr="00733ED6">
        <w:t>the</w:t>
      </w:r>
      <w:r w:rsidRPr="00733ED6">
        <w:rPr>
          <w:spacing w:val="-3"/>
        </w:rPr>
        <w:t xml:space="preserve"> </w:t>
      </w:r>
      <w:r w:rsidRPr="00733ED6">
        <w:t>status on any balances that are due and identify and explain any discrepancies found.</w:t>
      </w:r>
    </w:p>
    <w:p w14:paraId="72F6ED89" w14:textId="77777777" w:rsidR="00C4491C" w:rsidRPr="00733ED6" w:rsidRDefault="00C4491C">
      <w:pPr>
        <w:sectPr w:rsidR="00C4491C" w:rsidRPr="00733ED6">
          <w:pgSz w:w="12240" w:h="15840"/>
          <w:pgMar w:top="1340" w:right="640" w:bottom="680" w:left="600" w:header="436" w:footer="500" w:gutter="0"/>
          <w:cols w:space="720"/>
        </w:sectPr>
      </w:pPr>
    </w:p>
    <w:p w14:paraId="06038F84" w14:textId="77777777" w:rsidR="00C4491C" w:rsidRPr="00733ED6" w:rsidRDefault="00145E35">
      <w:pPr>
        <w:pStyle w:val="Heading5"/>
        <w:numPr>
          <w:ilvl w:val="0"/>
          <w:numId w:val="37"/>
        </w:numPr>
        <w:tabs>
          <w:tab w:val="left" w:pos="683"/>
        </w:tabs>
        <w:spacing w:before="87" w:line="275" w:lineRule="exact"/>
        <w:ind w:hanging="362"/>
      </w:pPr>
      <w:bookmarkStart w:id="135" w:name="d._Contractor_Profile_Report_"/>
      <w:bookmarkEnd w:id="135"/>
      <w:r w:rsidRPr="00733ED6">
        <w:lastRenderedPageBreak/>
        <w:t>Contractor</w:t>
      </w:r>
      <w:r w:rsidRPr="00733ED6">
        <w:rPr>
          <w:spacing w:val="-7"/>
        </w:rPr>
        <w:t xml:space="preserve"> </w:t>
      </w:r>
      <w:r w:rsidRPr="00733ED6">
        <w:t>Profile</w:t>
      </w:r>
      <w:r w:rsidRPr="00733ED6">
        <w:rPr>
          <w:spacing w:val="-6"/>
        </w:rPr>
        <w:t xml:space="preserve"> </w:t>
      </w:r>
      <w:r w:rsidRPr="00733ED6">
        <w:rPr>
          <w:spacing w:val="-2"/>
        </w:rPr>
        <w:t>Report</w:t>
      </w:r>
    </w:p>
    <w:p w14:paraId="51A58069" w14:textId="77777777" w:rsidR="00C4491C" w:rsidRPr="00733ED6" w:rsidRDefault="00145E35">
      <w:pPr>
        <w:pStyle w:val="BodyText"/>
        <w:spacing w:before="0"/>
        <w:ind w:left="682" w:right="690"/>
      </w:pPr>
      <w:bookmarkStart w:id="136" w:name="The_Contractor_shall_be_responsible_for_"/>
      <w:bookmarkEnd w:id="136"/>
      <w:r w:rsidRPr="00733ED6">
        <w:t>The Contractor shall be responsible for maintaining the contractor company profile in e- GOS.</w:t>
      </w:r>
      <w:r w:rsidRPr="00733ED6">
        <w:rPr>
          <w:spacing w:val="-2"/>
        </w:rPr>
        <w:t xml:space="preserve"> </w:t>
      </w:r>
      <w:r w:rsidRPr="00733ED6">
        <w:t>On</w:t>
      </w:r>
      <w:r w:rsidRPr="00733ED6">
        <w:rPr>
          <w:spacing w:val="-2"/>
        </w:rPr>
        <w:t xml:space="preserve"> </w:t>
      </w:r>
      <w:r w:rsidRPr="00733ED6">
        <w:t>a</w:t>
      </w:r>
      <w:r w:rsidRPr="00733ED6">
        <w:rPr>
          <w:spacing w:val="-3"/>
        </w:rPr>
        <w:t xml:space="preserve"> </w:t>
      </w:r>
      <w:r w:rsidRPr="00733ED6">
        <w:t>quarterly</w:t>
      </w:r>
      <w:r w:rsidRPr="00733ED6">
        <w:rPr>
          <w:spacing w:val="-3"/>
        </w:rPr>
        <w:t xml:space="preserve"> </w:t>
      </w:r>
      <w:r w:rsidRPr="00733ED6">
        <w:t>basis,</w:t>
      </w:r>
      <w:r w:rsidRPr="00733ED6">
        <w:rPr>
          <w:spacing w:val="-2"/>
        </w:rPr>
        <w:t xml:space="preserve"> </w:t>
      </w:r>
      <w:r w:rsidRPr="00733ED6">
        <w:t>the</w:t>
      </w:r>
      <w:r w:rsidRPr="00733ED6">
        <w:rPr>
          <w:spacing w:val="-2"/>
        </w:rPr>
        <w:t xml:space="preserve"> </w:t>
      </w:r>
      <w:r w:rsidRPr="00733ED6">
        <w:t>Contractor</w:t>
      </w:r>
      <w:r w:rsidRPr="00733ED6">
        <w:rPr>
          <w:spacing w:val="-2"/>
        </w:rPr>
        <w:t xml:space="preserve"> </w:t>
      </w:r>
      <w:r w:rsidRPr="00733ED6">
        <w:t>shall</w:t>
      </w:r>
      <w:r w:rsidRPr="00733ED6">
        <w:rPr>
          <w:spacing w:val="-3"/>
        </w:rPr>
        <w:t xml:space="preserve"> </w:t>
      </w:r>
      <w:r w:rsidRPr="00733ED6">
        <w:t>certify</w:t>
      </w:r>
      <w:r w:rsidRPr="00733ED6">
        <w:rPr>
          <w:spacing w:val="-5"/>
        </w:rPr>
        <w:t xml:space="preserve"> </w:t>
      </w:r>
      <w:r w:rsidRPr="00733ED6">
        <w:t>the</w:t>
      </w:r>
      <w:r w:rsidRPr="00733ED6">
        <w:rPr>
          <w:spacing w:val="-2"/>
        </w:rPr>
        <w:t xml:space="preserve"> </w:t>
      </w:r>
      <w:r w:rsidRPr="00733ED6">
        <w:t>accuracy</w:t>
      </w:r>
      <w:r w:rsidRPr="00733ED6">
        <w:rPr>
          <w:spacing w:val="-5"/>
        </w:rPr>
        <w:t xml:space="preserve"> </w:t>
      </w:r>
      <w:r w:rsidRPr="00733ED6">
        <w:t>of the</w:t>
      </w:r>
      <w:r w:rsidRPr="00733ED6">
        <w:rPr>
          <w:spacing w:val="-2"/>
        </w:rPr>
        <w:t xml:space="preserve"> </w:t>
      </w:r>
      <w:r w:rsidRPr="00733ED6">
        <w:t>information</w:t>
      </w:r>
      <w:r w:rsidRPr="00733ED6">
        <w:rPr>
          <w:spacing w:val="-2"/>
        </w:rPr>
        <w:t xml:space="preserve"> </w:t>
      </w:r>
      <w:r w:rsidRPr="00733ED6">
        <w:t>in</w:t>
      </w:r>
      <w:r w:rsidRPr="00733ED6">
        <w:rPr>
          <w:spacing w:val="-2"/>
        </w:rPr>
        <w:t xml:space="preserve"> </w:t>
      </w:r>
      <w:r w:rsidRPr="00733ED6">
        <w:t xml:space="preserve">e- </w:t>
      </w:r>
      <w:r w:rsidRPr="00733ED6">
        <w:rPr>
          <w:spacing w:val="-4"/>
        </w:rPr>
        <w:t>GOS.</w:t>
      </w:r>
    </w:p>
    <w:p w14:paraId="553C2498" w14:textId="77777777" w:rsidR="00C4491C" w:rsidRPr="00733ED6" w:rsidRDefault="00145E35">
      <w:pPr>
        <w:pStyle w:val="Heading5"/>
        <w:numPr>
          <w:ilvl w:val="0"/>
          <w:numId w:val="37"/>
        </w:numPr>
        <w:tabs>
          <w:tab w:val="left" w:pos="683"/>
        </w:tabs>
        <w:spacing w:before="152"/>
        <w:ind w:hanging="362"/>
      </w:pPr>
      <w:bookmarkStart w:id="137" w:name="e._Internet_Presence_Report_"/>
      <w:bookmarkEnd w:id="137"/>
      <w:r w:rsidRPr="00733ED6">
        <w:t>Internet</w:t>
      </w:r>
      <w:r w:rsidRPr="00733ED6">
        <w:rPr>
          <w:spacing w:val="-11"/>
        </w:rPr>
        <w:t xml:space="preserve"> </w:t>
      </w:r>
      <w:r w:rsidRPr="00733ED6">
        <w:t>Presence</w:t>
      </w:r>
      <w:r w:rsidRPr="00733ED6">
        <w:rPr>
          <w:spacing w:val="-11"/>
        </w:rPr>
        <w:t xml:space="preserve"> </w:t>
      </w:r>
      <w:r w:rsidRPr="00733ED6">
        <w:rPr>
          <w:spacing w:val="-2"/>
        </w:rPr>
        <w:t>Report</w:t>
      </w:r>
    </w:p>
    <w:p w14:paraId="7F54BCFF" w14:textId="69A07231" w:rsidR="00C4491C" w:rsidRPr="00733ED6" w:rsidRDefault="00145E35">
      <w:pPr>
        <w:pStyle w:val="BodyText"/>
        <w:spacing w:before="152"/>
        <w:ind w:left="682" w:right="690"/>
      </w:pPr>
      <w:bookmarkStart w:id="138" w:name="The_Contractor_shall_submit_an_Internet_"/>
      <w:bookmarkEnd w:id="138"/>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submit</w:t>
      </w:r>
      <w:r w:rsidRPr="00733ED6">
        <w:rPr>
          <w:spacing w:val="-6"/>
        </w:rPr>
        <w:t xml:space="preserve"> </w:t>
      </w:r>
      <w:r w:rsidRPr="00733ED6">
        <w:t>an</w:t>
      </w:r>
      <w:r w:rsidRPr="00733ED6">
        <w:rPr>
          <w:spacing w:val="-5"/>
        </w:rPr>
        <w:t xml:space="preserve"> </w:t>
      </w:r>
      <w:r w:rsidRPr="00733ED6">
        <w:t>Internet</w:t>
      </w:r>
      <w:r w:rsidRPr="00733ED6">
        <w:rPr>
          <w:spacing w:val="-3"/>
        </w:rPr>
        <w:t xml:space="preserve"> </w:t>
      </w:r>
      <w:r w:rsidRPr="00733ED6">
        <w:t>Presence</w:t>
      </w:r>
      <w:r w:rsidRPr="00733ED6">
        <w:rPr>
          <w:spacing w:val="-3"/>
        </w:rPr>
        <w:t xml:space="preserve"> </w:t>
      </w:r>
      <w:r w:rsidRPr="00733ED6">
        <w:t>Report</w:t>
      </w:r>
      <w:r w:rsidRPr="00733ED6">
        <w:rPr>
          <w:spacing w:val="-3"/>
        </w:rPr>
        <w:t xml:space="preserve"> </w:t>
      </w:r>
      <w:r w:rsidRPr="00733ED6">
        <w:t>certifying</w:t>
      </w:r>
      <w:r w:rsidRPr="00733ED6">
        <w:rPr>
          <w:spacing w:val="-2"/>
        </w:rPr>
        <w:t xml:space="preserve"> </w:t>
      </w:r>
      <w:r w:rsidRPr="00733ED6">
        <w:t>that</w:t>
      </w:r>
      <w:r w:rsidRPr="00733ED6">
        <w:rPr>
          <w:spacing w:val="-5"/>
        </w:rPr>
        <w:t xml:space="preserve"> </w:t>
      </w:r>
      <w:r w:rsidRPr="00733ED6">
        <w:t>the</w:t>
      </w:r>
      <w:r w:rsidRPr="00733ED6">
        <w:rPr>
          <w:spacing w:val="-5"/>
        </w:rPr>
        <w:t xml:space="preserve"> </w:t>
      </w:r>
      <w:r w:rsidRPr="00733ED6">
        <w:t>Contractor</w:t>
      </w:r>
      <w:r w:rsidRPr="00733ED6">
        <w:rPr>
          <w:spacing w:val="-3"/>
        </w:rPr>
        <w:t xml:space="preserve"> </w:t>
      </w:r>
      <w:r w:rsidRPr="00733ED6">
        <w:t>is</w:t>
      </w:r>
      <w:r w:rsidRPr="00733ED6">
        <w:rPr>
          <w:spacing w:val="-4"/>
        </w:rPr>
        <w:t xml:space="preserve"> </w:t>
      </w:r>
      <w:r w:rsidRPr="00733ED6">
        <w:t>in full compliance with Article G.5 Contractor Internet Presence requirements.</w:t>
      </w:r>
      <w:r w:rsidRPr="00733ED6">
        <w:rPr>
          <w:spacing w:val="40"/>
        </w:rPr>
        <w:t xml:space="preserve"> </w:t>
      </w:r>
      <w:r w:rsidRPr="00733ED6">
        <w:t xml:space="preserve">The report </w:t>
      </w:r>
      <w:bookmarkStart w:id="139" w:name="_providing_compliance_status_on_all_requ"/>
      <w:bookmarkEnd w:id="139"/>
      <w:r w:rsidRPr="00733ED6">
        <w:t xml:space="preserve">shall be submitted to the NITAAC Customer Support Center at </w:t>
      </w:r>
      <w:hyperlink r:id="rId20" w:history="1">
        <w:r w:rsidR="00490B16" w:rsidRPr="00733ED6">
          <w:rPr>
            <w:rStyle w:val="Hyperlink"/>
          </w:rPr>
          <w:t xml:space="preserve">nitaac-cd@od.nih.gov </w:t>
        </w:r>
      </w:hyperlink>
      <w:r w:rsidRPr="00733ED6">
        <w:t>providing</w:t>
      </w:r>
      <w:r w:rsidRPr="00733ED6">
        <w:rPr>
          <w:spacing w:val="-2"/>
        </w:rPr>
        <w:t xml:space="preserve"> </w:t>
      </w:r>
      <w:r w:rsidRPr="00733ED6">
        <w:t>compliance status</w:t>
      </w:r>
      <w:r w:rsidRPr="00733ED6">
        <w:rPr>
          <w:spacing w:val="-2"/>
        </w:rPr>
        <w:t xml:space="preserve"> </w:t>
      </w:r>
      <w:r w:rsidRPr="00733ED6">
        <w:t>on</w:t>
      </w:r>
      <w:r w:rsidRPr="00733ED6">
        <w:rPr>
          <w:spacing w:val="-2"/>
        </w:rPr>
        <w:t xml:space="preserve"> </w:t>
      </w:r>
      <w:r w:rsidRPr="00733ED6">
        <w:t>all</w:t>
      </w:r>
      <w:r w:rsidRPr="00733ED6">
        <w:rPr>
          <w:spacing w:val="-1"/>
        </w:rPr>
        <w:t xml:space="preserve"> </w:t>
      </w:r>
      <w:r w:rsidRPr="00733ED6">
        <w:t>requirements under Article G.5</w:t>
      </w:r>
      <w:r w:rsidRPr="00733ED6">
        <w:rPr>
          <w:spacing w:val="-1"/>
        </w:rPr>
        <w:t xml:space="preserve"> </w:t>
      </w:r>
      <w:r w:rsidRPr="00733ED6">
        <w:t>for</w:t>
      </w:r>
      <w:r w:rsidRPr="00733ED6">
        <w:rPr>
          <w:spacing w:val="-4"/>
        </w:rPr>
        <w:t xml:space="preserve"> </w:t>
      </w:r>
      <w:r w:rsidRPr="00733ED6">
        <w:t>the</w:t>
      </w:r>
      <w:r w:rsidRPr="00733ED6">
        <w:rPr>
          <w:spacing w:val="-2"/>
        </w:rPr>
        <w:t xml:space="preserve"> </w:t>
      </w:r>
      <w:r w:rsidRPr="00733ED6">
        <w:t>previous quarter.</w:t>
      </w:r>
    </w:p>
    <w:p w14:paraId="70E38469" w14:textId="77777777" w:rsidR="00C4491C" w:rsidRPr="00733ED6" w:rsidRDefault="00145E35">
      <w:pPr>
        <w:pStyle w:val="Heading5"/>
        <w:numPr>
          <w:ilvl w:val="0"/>
          <w:numId w:val="37"/>
        </w:numPr>
        <w:tabs>
          <w:tab w:val="left" w:pos="681"/>
          <w:tab w:val="left" w:pos="683"/>
        </w:tabs>
        <w:spacing w:before="153" w:line="275" w:lineRule="exact"/>
        <w:ind w:hanging="362"/>
      </w:pPr>
      <w:bookmarkStart w:id="140" w:name="f._Reporting_Schedule_"/>
      <w:bookmarkEnd w:id="140"/>
      <w:r w:rsidRPr="00733ED6">
        <w:t>Reporting</w:t>
      </w:r>
      <w:r w:rsidRPr="00733ED6">
        <w:rPr>
          <w:spacing w:val="-12"/>
        </w:rPr>
        <w:t xml:space="preserve"> </w:t>
      </w:r>
      <w:r w:rsidRPr="00733ED6">
        <w:rPr>
          <w:spacing w:val="-2"/>
        </w:rPr>
        <w:t>Schedule</w:t>
      </w:r>
    </w:p>
    <w:p w14:paraId="635BA10F" w14:textId="77777777" w:rsidR="00C4491C" w:rsidRPr="00733ED6" w:rsidRDefault="00145E35">
      <w:pPr>
        <w:pStyle w:val="BodyText"/>
        <w:spacing w:before="0"/>
        <w:ind w:left="682" w:right="759"/>
      </w:pPr>
      <w:bookmarkStart w:id="141" w:name="The_certifications_required_by_paragraph"/>
      <w:bookmarkEnd w:id="141"/>
      <w:r w:rsidRPr="00733ED6">
        <w:t>The</w:t>
      </w:r>
      <w:r w:rsidRPr="00733ED6">
        <w:rPr>
          <w:spacing w:val="-3"/>
        </w:rPr>
        <w:t xml:space="preserve"> </w:t>
      </w:r>
      <w:r w:rsidRPr="00733ED6">
        <w:t>certifications</w:t>
      </w:r>
      <w:r w:rsidRPr="00733ED6">
        <w:rPr>
          <w:spacing w:val="-3"/>
        </w:rPr>
        <w:t xml:space="preserve"> </w:t>
      </w:r>
      <w:r w:rsidRPr="00733ED6">
        <w:t>required</w:t>
      </w:r>
      <w:r w:rsidRPr="00733ED6">
        <w:rPr>
          <w:spacing w:val="-2"/>
        </w:rPr>
        <w:t xml:space="preserve"> </w:t>
      </w:r>
      <w:r w:rsidRPr="00733ED6">
        <w:t>by</w:t>
      </w:r>
      <w:r w:rsidRPr="00733ED6">
        <w:rPr>
          <w:spacing w:val="-6"/>
        </w:rPr>
        <w:t xml:space="preserve"> </w:t>
      </w:r>
      <w:r w:rsidRPr="00733ED6">
        <w:t>paragraphs</w:t>
      </w:r>
      <w:r w:rsidRPr="00733ED6">
        <w:rPr>
          <w:spacing w:val="-6"/>
        </w:rPr>
        <w:t xml:space="preserve"> </w:t>
      </w:r>
      <w:r w:rsidRPr="00733ED6">
        <w:t>b.</w:t>
      </w:r>
      <w:r w:rsidRPr="00733ED6">
        <w:rPr>
          <w:spacing w:val="-5"/>
        </w:rPr>
        <w:t xml:space="preserve"> </w:t>
      </w:r>
      <w:r w:rsidRPr="00733ED6">
        <w:t>through</w:t>
      </w:r>
      <w:r w:rsidRPr="00733ED6">
        <w:rPr>
          <w:spacing w:val="-2"/>
        </w:rPr>
        <w:t xml:space="preserve"> </w:t>
      </w:r>
      <w:r w:rsidRPr="00733ED6">
        <w:t>e.</w:t>
      </w:r>
      <w:r w:rsidRPr="00733ED6">
        <w:rPr>
          <w:spacing w:val="-5"/>
        </w:rPr>
        <w:t xml:space="preserve"> </w:t>
      </w:r>
      <w:r w:rsidRPr="00733ED6">
        <w:t>should</w:t>
      </w:r>
      <w:r w:rsidRPr="00733ED6">
        <w:rPr>
          <w:spacing w:val="-5"/>
        </w:rPr>
        <w:t xml:space="preserve"> </w:t>
      </w:r>
      <w:r w:rsidRPr="00733ED6">
        <w:t>be</w:t>
      </w:r>
      <w:r w:rsidRPr="00733ED6">
        <w:rPr>
          <w:spacing w:val="-3"/>
        </w:rPr>
        <w:t xml:space="preserve"> </w:t>
      </w:r>
      <w:r w:rsidRPr="00733ED6">
        <w:t>submitted</w:t>
      </w:r>
      <w:r w:rsidRPr="00733ED6">
        <w:rPr>
          <w:spacing w:val="-3"/>
        </w:rPr>
        <w:t xml:space="preserve"> </w:t>
      </w:r>
      <w:r w:rsidRPr="00733ED6">
        <w:t>in</w:t>
      </w:r>
      <w:r w:rsidRPr="00733ED6">
        <w:rPr>
          <w:spacing w:val="-5"/>
        </w:rPr>
        <w:t xml:space="preserve"> </w:t>
      </w:r>
      <w:r w:rsidRPr="00733ED6">
        <w:t>accordance with the following schedule:</w:t>
      </w:r>
    </w:p>
    <w:p w14:paraId="4D3EB276" w14:textId="5F0C0668" w:rsidR="00C4491C" w:rsidRPr="00733ED6" w:rsidRDefault="00145E35">
      <w:pPr>
        <w:pStyle w:val="Heading5"/>
        <w:spacing w:before="153" w:after="3"/>
        <w:ind w:left="646" w:right="1004" w:firstLine="0"/>
        <w:jc w:val="center"/>
        <w:rPr>
          <w:spacing w:val="-2"/>
        </w:rPr>
      </w:pPr>
      <w:bookmarkStart w:id="142" w:name="Table_1_–_Reporting_Schedule_"/>
      <w:bookmarkEnd w:id="142"/>
      <w:r w:rsidRPr="00733ED6">
        <w:t>Table</w:t>
      </w:r>
      <w:r w:rsidRPr="00733ED6">
        <w:rPr>
          <w:spacing w:val="-4"/>
        </w:rPr>
        <w:t xml:space="preserve"> </w:t>
      </w:r>
      <w:r w:rsidRPr="00733ED6">
        <w:t>1</w:t>
      </w:r>
      <w:r w:rsidRPr="00733ED6">
        <w:rPr>
          <w:spacing w:val="-6"/>
        </w:rPr>
        <w:t xml:space="preserve"> </w:t>
      </w:r>
      <w:r w:rsidRPr="00733ED6">
        <w:t>–</w:t>
      </w:r>
      <w:r w:rsidRPr="00733ED6">
        <w:rPr>
          <w:spacing w:val="-4"/>
        </w:rPr>
        <w:t xml:space="preserve"> </w:t>
      </w:r>
      <w:r w:rsidRPr="00733ED6">
        <w:t>Reporting</w:t>
      </w:r>
      <w:r w:rsidRPr="00733ED6">
        <w:rPr>
          <w:spacing w:val="-7"/>
        </w:rPr>
        <w:t xml:space="preserve"> </w:t>
      </w:r>
      <w:r w:rsidRPr="00733ED6">
        <w:rPr>
          <w:spacing w:val="-2"/>
        </w:rPr>
        <w:t>Schedule</w:t>
      </w:r>
    </w:p>
    <w:tbl>
      <w:tblPr>
        <w:tblStyle w:val="ListTable3"/>
        <w:tblW w:w="0" w:type="auto"/>
        <w:tblInd w:w="198" w:type="dxa"/>
        <w:tblLook w:val="04A0" w:firstRow="1" w:lastRow="0" w:firstColumn="1" w:lastColumn="0" w:noHBand="0" w:noVBand="1"/>
      </w:tblPr>
      <w:tblGrid>
        <w:gridCol w:w="3230"/>
        <w:gridCol w:w="4665"/>
        <w:gridCol w:w="2897"/>
      </w:tblGrid>
      <w:tr w:rsidR="00DC738F" w:rsidRPr="00733ED6" w14:paraId="190C4199" w14:textId="77777777" w:rsidTr="00DC738F">
        <w:trPr>
          <w:cnfStyle w:val="100000000000" w:firstRow="1" w:lastRow="0" w:firstColumn="0" w:lastColumn="0" w:oddVBand="0" w:evenVBand="0" w:oddHBand="0" w:evenHBand="0" w:firstRowFirstColumn="0" w:firstRowLastColumn="0" w:lastRowFirstColumn="0" w:lastRowLastColumn="0"/>
          <w:trHeight w:val="394"/>
        </w:trPr>
        <w:tc>
          <w:tcPr>
            <w:cnfStyle w:val="001000000100" w:firstRow="0" w:lastRow="0" w:firstColumn="1" w:lastColumn="0" w:oddVBand="0" w:evenVBand="0" w:oddHBand="0" w:evenHBand="0" w:firstRowFirstColumn="1" w:firstRowLastColumn="0" w:lastRowFirstColumn="0" w:lastRowLastColumn="0"/>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9A0007" w14:textId="2E7CBA72" w:rsidR="00DC738F" w:rsidRPr="00733ED6" w:rsidRDefault="00DC738F" w:rsidP="00DC738F">
            <w:pPr>
              <w:pStyle w:val="Heading5"/>
              <w:spacing w:before="153" w:after="3"/>
              <w:ind w:left="0" w:right="-15" w:firstLine="0"/>
              <w:jc w:val="center"/>
              <w:outlineLvl w:val="4"/>
            </w:pPr>
            <w:r w:rsidRPr="00733ED6">
              <w:rPr>
                <w:b/>
                <w:color w:val="auto"/>
                <w:spacing w:val="-2"/>
              </w:rPr>
              <w:t>Quarter</w:t>
            </w:r>
          </w:p>
        </w:tc>
        <w:tc>
          <w:tcPr>
            <w:tcW w:w="4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FFFDD7" w14:textId="0638CF20" w:rsidR="00DC738F" w:rsidRPr="00733ED6" w:rsidRDefault="00DC738F" w:rsidP="00E6668F">
            <w:pPr>
              <w:pStyle w:val="Heading5"/>
              <w:spacing w:before="153" w:after="3"/>
              <w:ind w:left="0" w:right="-105" w:firstLine="0"/>
              <w:jc w:val="center"/>
              <w:outlineLvl w:val="4"/>
              <w:cnfStyle w:val="100000000000" w:firstRow="1" w:lastRow="0" w:firstColumn="0" w:lastColumn="0" w:oddVBand="0" w:evenVBand="0" w:oddHBand="0" w:evenHBand="0" w:firstRowFirstColumn="0" w:firstRowLastColumn="0" w:lastRowFirstColumn="0" w:lastRowLastColumn="0"/>
              <w:rPr>
                <w:color w:val="auto"/>
              </w:rPr>
            </w:pPr>
            <w:r w:rsidRPr="00733ED6">
              <w:rPr>
                <w:b/>
                <w:color w:val="auto"/>
                <w:spacing w:val="-2"/>
              </w:rPr>
              <w:t>Period</w:t>
            </w:r>
          </w:p>
        </w:tc>
        <w:tc>
          <w:tcPr>
            <w:tcW w:w="2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B9C6CB" w14:textId="4EAB86DA" w:rsidR="00DC738F" w:rsidRPr="00733ED6" w:rsidRDefault="00E6668F" w:rsidP="00E6668F">
            <w:pPr>
              <w:pStyle w:val="Heading5"/>
              <w:spacing w:before="153" w:after="3"/>
              <w:ind w:left="0" w:right="-164" w:firstLine="0"/>
              <w:jc w:val="center"/>
              <w:outlineLvl w:val="4"/>
              <w:cnfStyle w:val="100000000000" w:firstRow="1" w:lastRow="0" w:firstColumn="0" w:lastColumn="0" w:oddVBand="0" w:evenVBand="0" w:oddHBand="0" w:evenHBand="0" w:firstRowFirstColumn="0" w:firstRowLastColumn="0" w:lastRowFirstColumn="0" w:lastRowLastColumn="0"/>
              <w:rPr>
                <w:color w:val="auto"/>
              </w:rPr>
            </w:pPr>
            <w:r w:rsidRPr="00733ED6">
              <w:rPr>
                <w:b/>
                <w:color w:val="auto"/>
              </w:rPr>
              <w:t>Due</w:t>
            </w:r>
            <w:r w:rsidRPr="00733ED6">
              <w:rPr>
                <w:b/>
                <w:color w:val="auto"/>
                <w:spacing w:val="-5"/>
              </w:rPr>
              <w:t xml:space="preserve"> </w:t>
            </w:r>
            <w:r w:rsidRPr="00733ED6">
              <w:rPr>
                <w:b/>
                <w:color w:val="auto"/>
                <w:spacing w:val="-4"/>
              </w:rPr>
              <w:t>Date</w:t>
            </w:r>
          </w:p>
        </w:tc>
      </w:tr>
      <w:tr w:rsidR="00DC738F" w:rsidRPr="00733ED6" w14:paraId="2149183D" w14:textId="77777777" w:rsidTr="00DC738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left w:val="single" w:sz="4" w:space="0" w:color="auto"/>
              <w:bottom w:val="single" w:sz="4" w:space="0" w:color="auto"/>
              <w:right w:val="single" w:sz="4" w:space="0" w:color="auto"/>
            </w:tcBorders>
          </w:tcPr>
          <w:p w14:paraId="063D5AFC" w14:textId="7A81D737" w:rsidR="00DC738F" w:rsidRPr="00733ED6" w:rsidRDefault="00DC738F" w:rsidP="00E6668F">
            <w:pPr>
              <w:pStyle w:val="Heading5"/>
              <w:spacing w:before="153" w:after="3"/>
              <w:ind w:left="0" w:right="-105" w:firstLine="0"/>
              <w:outlineLvl w:val="4"/>
            </w:pPr>
            <w:r w:rsidRPr="00733ED6">
              <w:t>Quarter</w:t>
            </w:r>
            <w:r w:rsidRPr="00733ED6">
              <w:rPr>
                <w:spacing w:val="-3"/>
              </w:rPr>
              <w:t xml:space="preserve"> </w:t>
            </w:r>
            <w:r w:rsidRPr="00733ED6">
              <w:rPr>
                <w:spacing w:val="-10"/>
              </w:rPr>
              <w:t>1</w:t>
            </w:r>
          </w:p>
        </w:tc>
        <w:tc>
          <w:tcPr>
            <w:tcW w:w="4680" w:type="dxa"/>
            <w:tcBorders>
              <w:top w:val="single" w:sz="4" w:space="0" w:color="auto"/>
              <w:left w:val="single" w:sz="4" w:space="0" w:color="auto"/>
              <w:bottom w:val="single" w:sz="4" w:space="0" w:color="auto"/>
              <w:right w:val="single" w:sz="4" w:space="0" w:color="auto"/>
            </w:tcBorders>
          </w:tcPr>
          <w:p w14:paraId="7AD82533" w14:textId="162F2A0C" w:rsidR="00DC738F" w:rsidRPr="00733ED6" w:rsidRDefault="00E6668F" w:rsidP="00E6668F">
            <w:pPr>
              <w:pStyle w:val="Heading5"/>
              <w:spacing w:before="153" w:after="3"/>
              <w:ind w:left="0" w:right="-105" w:firstLine="0"/>
              <w:outlineLvl w:val="4"/>
              <w:cnfStyle w:val="000000100000" w:firstRow="0" w:lastRow="0" w:firstColumn="0" w:lastColumn="0" w:oddVBand="0" w:evenVBand="0" w:oddHBand="1" w:evenHBand="0" w:firstRowFirstColumn="0" w:firstRowLastColumn="0" w:lastRowFirstColumn="0" w:lastRowLastColumn="0"/>
              <w:rPr>
                <w:b w:val="0"/>
                <w:bCs w:val="0"/>
              </w:rPr>
            </w:pPr>
            <w:r w:rsidRPr="00733ED6">
              <w:rPr>
                <w:b w:val="0"/>
                <w:bCs w:val="0"/>
              </w:rPr>
              <w:t>October</w:t>
            </w:r>
            <w:r w:rsidRPr="00733ED6">
              <w:rPr>
                <w:b w:val="0"/>
                <w:bCs w:val="0"/>
                <w:spacing w:val="-2"/>
              </w:rPr>
              <w:t xml:space="preserve"> </w:t>
            </w:r>
            <w:r w:rsidRPr="00733ED6">
              <w:rPr>
                <w:b w:val="0"/>
                <w:bCs w:val="0"/>
              </w:rPr>
              <w:t>1</w:t>
            </w:r>
            <w:r w:rsidRPr="00733ED6">
              <w:rPr>
                <w:b w:val="0"/>
                <w:bCs w:val="0"/>
                <w:spacing w:val="1"/>
              </w:rPr>
              <w:t xml:space="preserve"> </w:t>
            </w:r>
            <w:r w:rsidRPr="00733ED6">
              <w:rPr>
                <w:b w:val="0"/>
                <w:bCs w:val="0"/>
              </w:rPr>
              <w:t>–</w:t>
            </w:r>
            <w:r w:rsidRPr="00733ED6">
              <w:rPr>
                <w:b w:val="0"/>
                <w:bCs w:val="0"/>
                <w:spacing w:val="-2"/>
              </w:rPr>
              <w:t xml:space="preserve"> </w:t>
            </w:r>
            <w:r w:rsidRPr="00733ED6">
              <w:rPr>
                <w:b w:val="0"/>
                <w:bCs w:val="0"/>
              </w:rPr>
              <w:t>December</w:t>
            </w:r>
            <w:r w:rsidRPr="00733ED6">
              <w:rPr>
                <w:b w:val="0"/>
                <w:bCs w:val="0"/>
                <w:spacing w:val="-2"/>
              </w:rPr>
              <w:t xml:space="preserve"> </w:t>
            </w:r>
            <w:r w:rsidRPr="00733ED6">
              <w:rPr>
                <w:b w:val="0"/>
                <w:bCs w:val="0"/>
                <w:spacing w:val="-5"/>
              </w:rPr>
              <w:t>31</w:t>
            </w:r>
          </w:p>
        </w:tc>
        <w:tc>
          <w:tcPr>
            <w:tcW w:w="2906" w:type="dxa"/>
            <w:tcBorders>
              <w:top w:val="single" w:sz="4" w:space="0" w:color="auto"/>
              <w:left w:val="single" w:sz="4" w:space="0" w:color="auto"/>
              <w:bottom w:val="single" w:sz="4" w:space="0" w:color="auto"/>
              <w:right w:val="single" w:sz="4" w:space="0" w:color="auto"/>
            </w:tcBorders>
          </w:tcPr>
          <w:p w14:paraId="51180372" w14:textId="1E804E59" w:rsidR="00DC738F" w:rsidRPr="00733ED6" w:rsidRDefault="00E6668F" w:rsidP="00E6668F">
            <w:pPr>
              <w:pStyle w:val="Heading5"/>
              <w:spacing w:before="153" w:after="3"/>
              <w:ind w:left="0" w:right="-164" w:firstLine="0"/>
              <w:outlineLvl w:val="4"/>
              <w:cnfStyle w:val="000000100000" w:firstRow="0" w:lastRow="0" w:firstColumn="0" w:lastColumn="0" w:oddVBand="0" w:evenVBand="0" w:oddHBand="1" w:evenHBand="0" w:firstRowFirstColumn="0" w:firstRowLastColumn="0" w:lastRowFirstColumn="0" w:lastRowLastColumn="0"/>
              <w:rPr>
                <w:b w:val="0"/>
                <w:bCs w:val="0"/>
              </w:rPr>
            </w:pPr>
            <w:r w:rsidRPr="00733ED6">
              <w:rPr>
                <w:b w:val="0"/>
                <w:bCs w:val="0"/>
              </w:rPr>
              <w:t>by</w:t>
            </w:r>
            <w:r w:rsidRPr="00733ED6">
              <w:rPr>
                <w:b w:val="0"/>
                <w:bCs w:val="0"/>
                <w:spacing w:val="-3"/>
              </w:rPr>
              <w:t xml:space="preserve"> </w:t>
            </w:r>
            <w:r w:rsidRPr="00733ED6">
              <w:rPr>
                <w:b w:val="0"/>
                <w:bCs w:val="0"/>
              </w:rPr>
              <w:t>January</w:t>
            </w:r>
            <w:r w:rsidRPr="00733ED6">
              <w:rPr>
                <w:b w:val="0"/>
                <w:bCs w:val="0"/>
                <w:spacing w:val="-3"/>
              </w:rPr>
              <w:t xml:space="preserve"> </w:t>
            </w:r>
            <w:r w:rsidRPr="00733ED6">
              <w:rPr>
                <w:b w:val="0"/>
                <w:bCs w:val="0"/>
                <w:spacing w:val="-5"/>
              </w:rPr>
              <w:t>15</w:t>
            </w:r>
          </w:p>
        </w:tc>
      </w:tr>
      <w:tr w:rsidR="00DC738F" w:rsidRPr="00733ED6" w14:paraId="65E07952" w14:textId="77777777" w:rsidTr="00DC738F">
        <w:trPr>
          <w:trHeight w:val="394"/>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left w:val="single" w:sz="4" w:space="0" w:color="auto"/>
              <w:bottom w:val="single" w:sz="4" w:space="0" w:color="auto"/>
              <w:right w:val="single" w:sz="4" w:space="0" w:color="auto"/>
            </w:tcBorders>
          </w:tcPr>
          <w:p w14:paraId="0C339E40" w14:textId="622A451A" w:rsidR="00DC738F" w:rsidRPr="00733ED6" w:rsidRDefault="00DC738F" w:rsidP="00E6668F">
            <w:pPr>
              <w:pStyle w:val="Heading5"/>
              <w:spacing w:before="153" w:after="3"/>
              <w:ind w:left="0" w:right="-105" w:firstLine="0"/>
              <w:outlineLvl w:val="4"/>
            </w:pPr>
            <w:r w:rsidRPr="00733ED6">
              <w:t>Quarter</w:t>
            </w:r>
            <w:r w:rsidRPr="00733ED6">
              <w:rPr>
                <w:spacing w:val="-3"/>
              </w:rPr>
              <w:t xml:space="preserve"> </w:t>
            </w:r>
            <w:r w:rsidRPr="00733ED6">
              <w:rPr>
                <w:spacing w:val="-10"/>
              </w:rPr>
              <w:t>2</w:t>
            </w:r>
          </w:p>
        </w:tc>
        <w:tc>
          <w:tcPr>
            <w:tcW w:w="4680" w:type="dxa"/>
            <w:tcBorders>
              <w:top w:val="single" w:sz="4" w:space="0" w:color="auto"/>
              <w:left w:val="single" w:sz="4" w:space="0" w:color="auto"/>
              <w:bottom w:val="single" w:sz="4" w:space="0" w:color="auto"/>
              <w:right w:val="single" w:sz="4" w:space="0" w:color="auto"/>
            </w:tcBorders>
          </w:tcPr>
          <w:p w14:paraId="334AB8AB" w14:textId="24D4CAF5" w:rsidR="00DC738F" w:rsidRPr="00733ED6" w:rsidRDefault="00E6668F" w:rsidP="00E6668F">
            <w:pPr>
              <w:pStyle w:val="Heading5"/>
              <w:spacing w:before="153" w:after="3"/>
              <w:ind w:left="0" w:right="-105" w:firstLine="0"/>
              <w:outlineLvl w:val="4"/>
              <w:cnfStyle w:val="000000000000" w:firstRow="0" w:lastRow="0" w:firstColumn="0" w:lastColumn="0" w:oddVBand="0" w:evenVBand="0" w:oddHBand="0" w:evenHBand="0" w:firstRowFirstColumn="0" w:firstRowLastColumn="0" w:lastRowFirstColumn="0" w:lastRowLastColumn="0"/>
              <w:rPr>
                <w:b w:val="0"/>
                <w:bCs w:val="0"/>
              </w:rPr>
            </w:pPr>
            <w:r w:rsidRPr="00733ED6">
              <w:rPr>
                <w:b w:val="0"/>
                <w:bCs w:val="0"/>
              </w:rPr>
              <w:t>January</w:t>
            </w:r>
            <w:r w:rsidRPr="00733ED6">
              <w:rPr>
                <w:b w:val="0"/>
                <w:bCs w:val="0"/>
                <w:spacing w:val="-6"/>
              </w:rPr>
              <w:t xml:space="preserve"> </w:t>
            </w:r>
            <w:r w:rsidRPr="00733ED6">
              <w:rPr>
                <w:b w:val="0"/>
                <w:bCs w:val="0"/>
              </w:rPr>
              <w:t>1</w:t>
            </w:r>
            <w:r w:rsidRPr="00733ED6">
              <w:rPr>
                <w:b w:val="0"/>
                <w:bCs w:val="0"/>
                <w:spacing w:val="1"/>
              </w:rPr>
              <w:t xml:space="preserve"> </w:t>
            </w:r>
            <w:r w:rsidRPr="00733ED6">
              <w:rPr>
                <w:b w:val="0"/>
                <w:bCs w:val="0"/>
              </w:rPr>
              <w:t>– March</w:t>
            </w:r>
            <w:r w:rsidRPr="00733ED6">
              <w:rPr>
                <w:b w:val="0"/>
                <w:bCs w:val="0"/>
                <w:spacing w:val="-1"/>
              </w:rPr>
              <w:t xml:space="preserve"> </w:t>
            </w:r>
            <w:r w:rsidRPr="00733ED6">
              <w:rPr>
                <w:b w:val="0"/>
                <w:bCs w:val="0"/>
                <w:spacing w:val="-5"/>
              </w:rPr>
              <w:t>31</w:t>
            </w:r>
          </w:p>
        </w:tc>
        <w:tc>
          <w:tcPr>
            <w:tcW w:w="2906" w:type="dxa"/>
            <w:tcBorders>
              <w:top w:val="single" w:sz="4" w:space="0" w:color="auto"/>
              <w:left w:val="single" w:sz="4" w:space="0" w:color="auto"/>
              <w:bottom w:val="single" w:sz="4" w:space="0" w:color="auto"/>
              <w:right w:val="single" w:sz="4" w:space="0" w:color="auto"/>
            </w:tcBorders>
          </w:tcPr>
          <w:p w14:paraId="549B5388" w14:textId="65C8D95C" w:rsidR="00DC738F" w:rsidRPr="00733ED6" w:rsidRDefault="00E6668F" w:rsidP="00E6668F">
            <w:pPr>
              <w:pStyle w:val="Heading5"/>
              <w:spacing w:before="153" w:after="3"/>
              <w:ind w:left="0" w:right="-164" w:firstLine="0"/>
              <w:outlineLvl w:val="4"/>
              <w:cnfStyle w:val="000000000000" w:firstRow="0" w:lastRow="0" w:firstColumn="0" w:lastColumn="0" w:oddVBand="0" w:evenVBand="0" w:oddHBand="0" w:evenHBand="0" w:firstRowFirstColumn="0" w:firstRowLastColumn="0" w:lastRowFirstColumn="0" w:lastRowLastColumn="0"/>
              <w:rPr>
                <w:b w:val="0"/>
                <w:bCs w:val="0"/>
              </w:rPr>
            </w:pPr>
            <w:r w:rsidRPr="00733ED6">
              <w:rPr>
                <w:b w:val="0"/>
                <w:bCs w:val="0"/>
              </w:rPr>
              <w:t>by</w:t>
            </w:r>
            <w:r w:rsidRPr="00733ED6">
              <w:rPr>
                <w:b w:val="0"/>
                <w:bCs w:val="0"/>
                <w:spacing w:val="-4"/>
              </w:rPr>
              <w:t xml:space="preserve"> </w:t>
            </w:r>
            <w:r w:rsidRPr="00733ED6">
              <w:rPr>
                <w:b w:val="0"/>
                <w:bCs w:val="0"/>
              </w:rPr>
              <w:t>April</w:t>
            </w:r>
            <w:r w:rsidRPr="00733ED6">
              <w:rPr>
                <w:b w:val="0"/>
                <w:bCs w:val="0"/>
                <w:spacing w:val="-2"/>
              </w:rPr>
              <w:t xml:space="preserve"> </w:t>
            </w:r>
            <w:r w:rsidRPr="00733ED6">
              <w:rPr>
                <w:b w:val="0"/>
                <w:bCs w:val="0"/>
                <w:spacing w:val="-5"/>
              </w:rPr>
              <w:t>15</w:t>
            </w:r>
          </w:p>
        </w:tc>
      </w:tr>
      <w:tr w:rsidR="00DC738F" w:rsidRPr="00733ED6" w14:paraId="5CF1DAA7" w14:textId="77777777" w:rsidTr="00DC738F">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left w:val="single" w:sz="4" w:space="0" w:color="auto"/>
              <w:bottom w:val="single" w:sz="4" w:space="0" w:color="auto"/>
              <w:right w:val="single" w:sz="4" w:space="0" w:color="auto"/>
            </w:tcBorders>
          </w:tcPr>
          <w:p w14:paraId="6F9B34B9" w14:textId="0AA9D47C" w:rsidR="00DC738F" w:rsidRPr="00733ED6" w:rsidRDefault="00DC738F" w:rsidP="00E6668F">
            <w:pPr>
              <w:pStyle w:val="Heading5"/>
              <w:spacing w:before="153" w:after="3"/>
              <w:ind w:left="0" w:right="-105" w:firstLine="0"/>
              <w:outlineLvl w:val="4"/>
            </w:pPr>
            <w:r w:rsidRPr="00733ED6">
              <w:t>Quarter</w:t>
            </w:r>
            <w:r w:rsidRPr="00733ED6">
              <w:rPr>
                <w:spacing w:val="-3"/>
              </w:rPr>
              <w:t xml:space="preserve"> </w:t>
            </w:r>
            <w:r w:rsidRPr="00733ED6">
              <w:rPr>
                <w:spacing w:val="-10"/>
              </w:rPr>
              <w:t>3</w:t>
            </w:r>
          </w:p>
        </w:tc>
        <w:tc>
          <w:tcPr>
            <w:tcW w:w="4680" w:type="dxa"/>
            <w:tcBorders>
              <w:top w:val="single" w:sz="4" w:space="0" w:color="auto"/>
              <w:left w:val="single" w:sz="4" w:space="0" w:color="auto"/>
              <w:bottom w:val="single" w:sz="4" w:space="0" w:color="auto"/>
              <w:right w:val="single" w:sz="4" w:space="0" w:color="auto"/>
            </w:tcBorders>
          </w:tcPr>
          <w:p w14:paraId="304299AA" w14:textId="20E486A6" w:rsidR="00DC738F" w:rsidRPr="00733ED6" w:rsidRDefault="00E6668F" w:rsidP="00E6668F">
            <w:pPr>
              <w:pStyle w:val="Heading5"/>
              <w:spacing w:before="153" w:after="3"/>
              <w:ind w:left="0" w:right="-105" w:firstLine="0"/>
              <w:outlineLvl w:val="4"/>
              <w:cnfStyle w:val="000000100000" w:firstRow="0" w:lastRow="0" w:firstColumn="0" w:lastColumn="0" w:oddVBand="0" w:evenVBand="0" w:oddHBand="1" w:evenHBand="0" w:firstRowFirstColumn="0" w:firstRowLastColumn="0" w:lastRowFirstColumn="0" w:lastRowLastColumn="0"/>
              <w:rPr>
                <w:b w:val="0"/>
                <w:bCs w:val="0"/>
              </w:rPr>
            </w:pPr>
            <w:r w:rsidRPr="00733ED6">
              <w:rPr>
                <w:b w:val="0"/>
                <w:bCs w:val="0"/>
              </w:rPr>
              <w:t>April</w:t>
            </w:r>
            <w:r w:rsidRPr="00733ED6">
              <w:rPr>
                <w:b w:val="0"/>
                <w:bCs w:val="0"/>
                <w:spacing w:val="-3"/>
              </w:rPr>
              <w:t xml:space="preserve"> </w:t>
            </w:r>
            <w:r w:rsidRPr="00733ED6">
              <w:rPr>
                <w:b w:val="0"/>
                <w:bCs w:val="0"/>
              </w:rPr>
              <w:t>1</w:t>
            </w:r>
            <w:r w:rsidRPr="00733ED6">
              <w:rPr>
                <w:b w:val="0"/>
                <w:bCs w:val="0"/>
                <w:spacing w:val="-1"/>
              </w:rPr>
              <w:t xml:space="preserve"> </w:t>
            </w:r>
            <w:r w:rsidRPr="00733ED6">
              <w:rPr>
                <w:b w:val="0"/>
                <w:bCs w:val="0"/>
              </w:rPr>
              <w:t>– June</w:t>
            </w:r>
            <w:r w:rsidRPr="00733ED6">
              <w:rPr>
                <w:b w:val="0"/>
                <w:bCs w:val="0"/>
                <w:spacing w:val="-4"/>
              </w:rPr>
              <w:t xml:space="preserve"> </w:t>
            </w:r>
            <w:r w:rsidRPr="00733ED6">
              <w:rPr>
                <w:b w:val="0"/>
                <w:bCs w:val="0"/>
                <w:spacing w:val="-5"/>
              </w:rPr>
              <w:t>30</w:t>
            </w:r>
          </w:p>
        </w:tc>
        <w:tc>
          <w:tcPr>
            <w:tcW w:w="2906" w:type="dxa"/>
            <w:tcBorders>
              <w:top w:val="single" w:sz="4" w:space="0" w:color="auto"/>
              <w:left w:val="single" w:sz="4" w:space="0" w:color="auto"/>
              <w:bottom w:val="single" w:sz="4" w:space="0" w:color="auto"/>
              <w:right w:val="single" w:sz="4" w:space="0" w:color="auto"/>
            </w:tcBorders>
          </w:tcPr>
          <w:p w14:paraId="060DDD5D" w14:textId="372DCB34" w:rsidR="00DC738F" w:rsidRPr="00733ED6" w:rsidRDefault="00E6668F" w:rsidP="00E6668F">
            <w:pPr>
              <w:pStyle w:val="Heading5"/>
              <w:spacing w:before="153" w:after="3"/>
              <w:ind w:left="0" w:right="-164" w:firstLine="0"/>
              <w:outlineLvl w:val="4"/>
              <w:cnfStyle w:val="000000100000" w:firstRow="0" w:lastRow="0" w:firstColumn="0" w:lastColumn="0" w:oddVBand="0" w:evenVBand="0" w:oddHBand="1" w:evenHBand="0" w:firstRowFirstColumn="0" w:firstRowLastColumn="0" w:lastRowFirstColumn="0" w:lastRowLastColumn="0"/>
              <w:rPr>
                <w:b w:val="0"/>
                <w:bCs w:val="0"/>
              </w:rPr>
            </w:pPr>
            <w:r w:rsidRPr="00733ED6">
              <w:rPr>
                <w:b w:val="0"/>
                <w:bCs w:val="0"/>
              </w:rPr>
              <w:t>by</w:t>
            </w:r>
            <w:r w:rsidRPr="00733ED6">
              <w:rPr>
                <w:b w:val="0"/>
                <w:bCs w:val="0"/>
                <w:spacing w:val="-3"/>
              </w:rPr>
              <w:t xml:space="preserve"> </w:t>
            </w:r>
            <w:r w:rsidRPr="00733ED6">
              <w:rPr>
                <w:b w:val="0"/>
                <w:bCs w:val="0"/>
              </w:rPr>
              <w:t>July</w:t>
            </w:r>
            <w:r w:rsidRPr="00733ED6">
              <w:rPr>
                <w:b w:val="0"/>
                <w:bCs w:val="0"/>
                <w:spacing w:val="-3"/>
              </w:rPr>
              <w:t xml:space="preserve"> </w:t>
            </w:r>
            <w:r w:rsidRPr="00733ED6">
              <w:rPr>
                <w:b w:val="0"/>
                <w:bCs w:val="0"/>
                <w:spacing w:val="-5"/>
              </w:rPr>
              <w:t>15</w:t>
            </w:r>
          </w:p>
        </w:tc>
      </w:tr>
      <w:tr w:rsidR="00DC738F" w:rsidRPr="00733ED6" w14:paraId="341F72AF" w14:textId="77777777" w:rsidTr="00DC738F">
        <w:trPr>
          <w:trHeight w:val="394"/>
        </w:trPr>
        <w:tc>
          <w:tcPr>
            <w:cnfStyle w:val="001000000000" w:firstRow="0" w:lastRow="0" w:firstColumn="1" w:lastColumn="0" w:oddVBand="0" w:evenVBand="0" w:oddHBand="0" w:evenHBand="0" w:firstRowFirstColumn="0" w:firstRowLastColumn="0" w:lastRowFirstColumn="0" w:lastRowLastColumn="0"/>
            <w:tcW w:w="3240" w:type="dxa"/>
            <w:tcBorders>
              <w:top w:val="single" w:sz="4" w:space="0" w:color="auto"/>
              <w:left w:val="single" w:sz="4" w:space="0" w:color="auto"/>
              <w:bottom w:val="single" w:sz="4" w:space="0" w:color="auto"/>
              <w:right w:val="single" w:sz="4" w:space="0" w:color="auto"/>
            </w:tcBorders>
          </w:tcPr>
          <w:p w14:paraId="455E1667" w14:textId="30494AF3" w:rsidR="00DC738F" w:rsidRPr="00733ED6" w:rsidRDefault="00DC738F" w:rsidP="00E6668F">
            <w:pPr>
              <w:pStyle w:val="Heading5"/>
              <w:spacing w:before="153" w:after="3"/>
              <w:ind w:left="0" w:right="-105" w:firstLine="0"/>
              <w:outlineLvl w:val="4"/>
            </w:pPr>
            <w:r w:rsidRPr="00733ED6">
              <w:t>Quarter</w:t>
            </w:r>
            <w:r w:rsidRPr="00733ED6">
              <w:rPr>
                <w:spacing w:val="-3"/>
              </w:rPr>
              <w:t xml:space="preserve"> </w:t>
            </w:r>
            <w:r w:rsidRPr="00733ED6">
              <w:rPr>
                <w:spacing w:val="-10"/>
              </w:rPr>
              <w:t>4</w:t>
            </w:r>
          </w:p>
        </w:tc>
        <w:tc>
          <w:tcPr>
            <w:tcW w:w="4680" w:type="dxa"/>
            <w:tcBorders>
              <w:top w:val="single" w:sz="4" w:space="0" w:color="auto"/>
              <w:left w:val="single" w:sz="4" w:space="0" w:color="auto"/>
              <w:bottom w:val="single" w:sz="4" w:space="0" w:color="auto"/>
              <w:right w:val="single" w:sz="4" w:space="0" w:color="auto"/>
            </w:tcBorders>
          </w:tcPr>
          <w:p w14:paraId="458E502C" w14:textId="1C1544E0" w:rsidR="00DC738F" w:rsidRPr="00733ED6" w:rsidRDefault="00E6668F" w:rsidP="00E6668F">
            <w:pPr>
              <w:pStyle w:val="Heading5"/>
              <w:spacing w:before="153" w:after="3"/>
              <w:ind w:left="0" w:right="-105" w:firstLine="0"/>
              <w:outlineLvl w:val="4"/>
              <w:cnfStyle w:val="000000000000" w:firstRow="0" w:lastRow="0" w:firstColumn="0" w:lastColumn="0" w:oddVBand="0" w:evenVBand="0" w:oddHBand="0" w:evenHBand="0" w:firstRowFirstColumn="0" w:firstRowLastColumn="0" w:lastRowFirstColumn="0" w:lastRowLastColumn="0"/>
              <w:rPr>
                <w:b w:val="0"/>
                <w:bCs w:val="0"/>
              </w:rPr>
            </w:pPr>
            <w:r w:rsidRPr="00733ED6">
              <w:rPr>
                <w:b w:val="0"/>
                <w:bCs w:val="0"/>
              </w:rPr>
              <w:t>July</w:t>
            </w:r>
            <w:r w:rsidRPr="00733ED6">
              <w:rPr>
                <w:b w:val="0"/>
                <w:bCs w:val="0"/>
                <w:spacing w:val="-5"/>
              </w:rPr>
              <w:t xml:space="preserve"> </w:t>
            </w:r>
            <w:r w:rsidRPr="00733ED6">
              <w:rPr>
                <w:b w:val="0"/>
                <w:bCs w:val="0"/>
              </w:rPr>
              <w:t>1 – September</w:t>
            </w:r>
            <w:r w:rsidRPr="00733ED6">
              <w:rPr>
                <w:b w:val="0"/>
                <w:bCs w:val="0"/>
                <w:spacing w:val="-2"/>
              </w:rPr>
              <w:t xml:space="preserve"> </w:t>
            </w:r>
            <w:r w:rsidRPr="00733ED6">
              <w:rPr>
                <w:b w:val="0"/>
                <w:bCs w:val="0"/>
                <w:spacing w:val="-5"/>
              </w:rPr>
              <w:t>30</w:t>
            </w:r>
          </w:p>
        </w:tc>
        <w:tc>
          <w:tcPr>
            <w:tcW w:w="2906" w:type="dxa"/>
            <w:tcBorders>
              <w:top w:val="single" w:sz="4" w:space="0" w:color="auto"/>
              <w:left w:val="single" w:sz="4" w:space="0" w:color="auto"/>
              <w:bottom w:val="single" w:sz="4" w:space="0" w:color="auto"/>
              <w:right w:val="single" w:sz="4" w:space="0" w:color="auto"/>
            </w:tcBorders>
          </w:tcPr>
          <w:p w14:paraId="7FA69141" w14:textId="0C7ECA54" w:rsidR="00DC738F" w:rsidRPr="00733ED6" w:rsidRDefault="00E6668F" w:rsidP="00E6668F">
            <w:pPr>
              <w:pStyle w:val="Heading5"/>
              <w:spacing w:before="153" w:after="3"/>
              <w:ind w:left="0" w:right="-164" w:firstLine="0"/>
              <w:outlineLvl w:val="4"/>
              <w:cnfStyle w:val="000000000000" w:firstRow="0" w:lastRow="0" w:firstColumn="0" w:lastColumn="0" w:oddVBand="0" w:evenVBand="0" w:oddHBand="0" w:evenHBand="0" w:firstRowFirstColumn="0" w:firstRowLastColumn="0" w:lastRowFirstColumn="0" w:lastRowLastColumn="0"/>
              <w:rPr>
                <w:b w:val="0"/>
                <w:bCs w:val="0"/>
              </w:rPr>
            </w:pPr>
            <w:r w:rsidRPr="00733ED6">
              <w:rPr>
                <w:b w:val="0"/>
                <w:bCs w:val="0"/>
              </w:rPr>
              <w:t>by</w:t>
            </w:r>
            <w:r w:rsidRPr="00733ED6">
              <w:rPr>
                <w:b w:val="0"/>
                <w:bCs w:val="0"/>
                <w:spacing w:val="-3"/>
              </w:rPr>
              <w:t xml:space="preserve"> </w:t>
            </w:r>
            <w:r w:rsidRPr="00733ED6">
              <w:rPr>
                <w:b w:val="0"/>
                <w:bCs w:val="0"/>
              </w:rPr>
              <w:t>October</w:t>
            </w:r>
            <w:r w:rsidRPr="00733ED6">
              <w:rPr>
                <w:b w:val="0"/>
                <w:bCs w:val="0"/>
                <w:spacing w:val="1"/>
              </w:rPr>
              <w:t xml:space="preserve"> </w:t>
            </w:r>
            <w:r w:rsidRPr="00733ED6">
              <w:rPr>
                <w:b w:val="0"/>
                <w:bCs w:val="0"/>
                <w:spacing w:val="-5"/>
              </w:rPr>
              <w:t>15</w:t>
            </w:r>
          </w:p>
        </w:tc>
      </w:tr>
    </w:tbl>
    <w:p w14:paraId="793A09EC" w14:textId="77777777" w:rsidR="00C4491C" w:rsidRPr="00733ED6" w:rsidRDefault="00145E35">
      <w:pPr>
        <w:pStyle w:val="ListParagraph"/>
        <w:numPr>
          <w:ilvl w:val="0"/>
          <w:numId w:val="37"/>
        </w:numPr>
        <w:tabs>
          <w:tab w:val="left" w:pos="683"/>
        </w:tabs>
        <w:spacing w:before="151"/>
        <w:ind w:hanging="362"/>
        <w:rPr>
          <w:b/>
          <w:sz w:val="24"/>
        </w:rPr>
      </w:pPr>
      <w:r w:rsidRPr="00733ED6">
        <w:rPr>
          <w:b/>
          <w:sz w:val="24"/>
        </w:rPr>
        <w:t>Information</w:t>
      </w:r>
      <w:r w:rsidRPr="00733ED6">
        <w:rPr>
          <w:b/>
          <w:spacing w:val="-10"/>
          <w:sz w:val="24"/>
        </w:rPr>
        <w:t xml:space="preserve"> </w:t>
      </w:r>
      <w:r w:rsidRPr="00733ED6">
        <w:rPr>
          <w:b/>
          <w:sz w:val="24"/>
        </w:rPr>
        <w:t>Security</w:t>
      </w:r>
      <w:r w:rsidRPr="00733ED6">
        <w:rPr>
          <w:b/>
          <w:spacing w:val="-13"/>
          <w:sz w:val="24"/>
        </w:rPr>
        <w:t xml:space="preserve"> </w:t>
      </w:r>
      <w:r w:rsidRPr="00733ED6">
        <w:rPr>
          <w:b/>
          <w:sz w:val="24"/>
        </w:rPr>
        <w:t>and</w:t>
      </w:r>
      <w:r w:rsidRPr="00733ED6">
        <w:rPr>
          <w:b/>
          <w:spacing w:val="-10"/>
          <w:sz w:val="24"/>
        </w:rPr>
        <w:t xml:space="preserve"> </w:t>
      </w:r>
      <w:r w:rsidRPr="00733ED6">
        <w:rPr>
          <w:b/>
          <w:sz w:val="24"/>
        </w:rPr>
        <w:t>Physical</w:t>
      </w:r>
      <w:r w:rsidRPr="00733ED6">
        <w:rPr>
          <w:b/>
          <w:spacing w:val="-6"/>
          <w:sz w:val="24"/>
        </w:rPr>
        <w:t xml:space="preserve"> </w:t>
      </w:r>
      <w:r w:rsidRPr="00733ED6">
        <w:rPr>
          <w:b/>
          <w:sz w:val="24"/>
        </w:rPr>
        <w:t>Access</w:t>
      </w:r>
      <w:r w:rsidRPr="00733ED6">
        <w:rPr>
          <w:b/>
          <w:spacing w:val="-12"/>
          <w:sz w:val="24"/>
        </w:rPr>
        <w:t xml:space="preserve"> </w:t>
      </w:r>
      <w:r w:rsidRPr="00733ED6">
        <w:rPr>
          <w:b/>
          <w:sz w:val="24"/>
        </w:rPr>
        <w:t>Security</w:t>
      </w:r>
      <w:r w:rsidRPr="00733ED6">
        <w:rPr>
          <w:b/>
          <w:spacing w:val="-15"/>
          <w:sz w:val="24"/>
        </w:rPr>
        <w:t xml:space="preserve"> </w:t>
      </w:r>
      <w:r w:rsidRPr="00733ED6">
        <w:rPr>
          <w:b/>
          <w:sz w:val="24"/>
        </w:rPr>
        <w:t>Reporting</w:t>
      </w:r>
      <w:r w:rsidRPr="00733ED6">
        <w:rPr>
          <w:b/>
          <w:spacing w:val="-10"/>
          <w:sz w:val="24"/>
        </w:rPr>
        <w:t xml:space="preserve"> </w:t>
      </w:r>
      <w:r w:rsidRPr="00733ED6">
        <w:rPr>
          <w:b/>
          <w:spacing w:val="-2"/>
          <w:sz w:val="24"/>
        </w:rPr>
        <w:t>Requirements</w:t>
      </w:r>
    </w:p>
    <w:p w14:paraId="429BA08A" w14:textId="77777777" w:rsidR="00C4491C" w:rsidRPr="00733ED6" w:rsidRDefault="00145E35">
      <w:pPr>
        <w:spacing w:before="149"/>
        <w:ind w:left="321" w:right="904"/>
        <w:rPr>
          <w:i/>
          <w:sz w:val="24"/>
        </w:rPr>
      </w:pPr>
      <w:bookmarkStart w:id="143" w:name="(The_following_reporting_requirements_do"/>
      <w:bookmarkEnd w:id="143"/>
      <w:r w:rsidRPr="00733ED6">
        <w:rPr>
          <w:i/>
          <w:sz w:val="24"/>
        </w:rPr>
        <w:t>(The following reporting requirements do not apply to this contract; however, these requirements</w:t>
      </w:r>
      <w:r w:rsidRPr="00733ED6">
        <w:rPr>
          <w:i/>
          <w:spacing w:val="-3"/>
          <w:sz w:val="24"/>
        </w:rPr>
        <w:t xml:space="preserve"> </w:t>
      </w:r>
      <w:r w:rsidRPr="00733ED6">
        <w:rPr>
          <w:i/>
          <w:sz w:val="24"/>
        </w:rPr>
        <w:t>apply</w:t>
      </w:r>
      <w:r w:rsidRPr="00733ED6">
        <w:rPr>
          <w:i/>
          <w:spacing w:val="-3"/>
          <w:sz w:val="24"/>
        </w:rPr>
        <w:t xml:space="preserve"> </w:t>
      </w:r>
      <w:r w:rsidRPr="00733ED6">
        <w:rPr>
          <w:i/>
          <w:sz w:val="24"/>
        </w:rPr>
        <w:t>to</w:t>
      </w:r>
      <w:r w:rsidRPr="00733ED6">
        <w:rPr>
          <w:i/>
          <w:spacing w:val="-6"/>
          <w:sz w:val="24"/>
        </w:rPr>
        <w:t xml:space="preserve"> </w:t>
      </w:r>
      <w:r w:rsidRPr="00733ED6">
        <w:rPr>
          <w:i/>
          <w:sz w:val="24"/>
        </w:rPr>
        <w:t>applicable</w:t>
      </w:r>
      <w:r w:rsidRPr="00733ED6">
        <w:rPr>
          <w:i/>
          <w:spacing w:val="-3"/>
          <w:sz w:val="24"/>
        </w:rPr>
        <w:t xml:space="preserve"> </w:t>
      </w:r>
      <w:r w:rsidRPr="00733ED6">
        <w:rPr>
          <w:i/>
          <w:sz w:val="24"/>
        </w:rPr>
        <w:t>HHS delivery</w:t>
      </w:r>
      <w:r w:rsidRPr="00733ED6">
        <w:rPr>
          <w:i/>
          <w:spacing w:val="-4"/>
          <w:sz w:val="24"/>
        </w:rPr>
        <w:t xml:space="preserve"> </w:t>
      </w:r>
      <w:r w:rsidRPr="00733ED6">
        <w:rPr>
          <w:i/>
          <w:sz w:val="24"/>
        </w:rPr>
        <w:t>orders.</w:t>
      </w:r>
      <w:r w:rsidRPr="00733ED6">
        <w:rPr>
          <w:i/>
          <w:spacing w:val="-4"/>
          <w:sz w:val="24"/>
        </w:rPr>
        <w:t xml:space="preserve"> </w:t>
      </w:r>
      <w:r w:rsidRPr="00733ED6">
        <w:rPr>
          <w:i/>
          <w:sz w:val="24"/>
        </w:rPr>
        <w:t>For</w:t>
      </w:r>
      <w:r w:rsidRPr="00733ED6">
        <w:rPr>
          <w:i/>
          <w:spacing w:val="-7"/>
          <w:sz w:val="24"/>
        </w:rPr>
        <w:t xml:space="preserve"> </w:t>
      </w:r>
      <w:r w:rsidRPr="00733ED6">
        <w:rPr>
          <w:i/>
          <w:sz w:val="24"/>
        </w:rPr>
        <w:t>non-HHS</w:t>
      </w:r>
      <w:r w:rsidRPr="00733ED6">
        <w:rPr>
          <w:i/>
          <w:spacing w:val="-2"/>
          <w:sz w:val="24"/>
        </w:rPr>
        <w:t xml:space="preserve"> </w:t>
      </w:r>
      <w:r w:rsidRPr="00733ED6">
        <w:rPr>
          <w:i/>
          <w:sz w:val="24"/>
        </w:rPr>
        <w:t>delivery</w:t>
      </w:r>
      <w:r w:rsidRPr="00733ED6">
        <w:rPr>
          <w:i/>
          <w:spacing w:val="-4"/>
          <w:sz w:val="24"/>
        </w:rPr>
        <w:t xml:space="preserve"> </w:t>
      </w:r>
      <w:r w:rsidRPr="00733ED6">
        <w:rPr>
          <w:i/>
          <w:sz w:val="24"/>
        </w:rPr>
        <w:t>orders,</w:t>
      </w:r>
      <w:r w:rsidRPr="00733ED6">
        <w:rPr>
          <w:i/>
          <w:spacing w:val="-4"/>
          <w:sz w:val="24"/>
        </w:rPr>
        <w:t xml:space="preserve"> </w:t>
      </w:r>
      <w:r w:rsidRPr="00733ED6">
        <w:rPr>
          <w:i/>
          <w:sz w:val="24"/>
        </w:rPr>
        <w:t>the Information and Physical Access Security clause may be appropriately tailored by the customer agency as applicable.)</w:t>
      </w:r>
    </w:p>
    <w:p w14:paraId="676AA712" w14:textId="77777777" w:rsidR="00C4491C" w:rsidRPr="00733ED6" w:rsidRDefault="00145E35">
      <w:pPr>
        <w:pStyle w:val="BodyText"/>
        <w:spacing w:before="154"/>
        <w:ind w:left="321" w:right="759"/>
      </w:pPr>
      <w:bookmarkStart w:id="144" w:name="The_Contractor_shall_submit_the_followin"/>
      <w:bookmarkEnd w:id="144"/>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submit</w:t>
      </w:r>
      <w:r w:rsidRPr="00733ED6">
        <w:rPr>
          <w:spacing w:val="-6"/>
        </w:rPr>
        <w:t xml:space="preserve"> </w:t>
      </w:r>
      <w:r w:rsidRPr="00733ED6">
        <w:t>the</w:t>
      </w:r>
      <w:r w:rsidRPr="00733ED6">
        <w:rPr>
          <w:spacing w:val="-5"/>
        </w:rPr>
        <w:t xml:space="preserve"> </w:t>
      </w:r>
      <w:r w:rsidRPr="00733ED6">
        <w:t>following</w:t>
      </w:r>
      <w:r w:rsidRPr="00733ED6">
        <w:rPr>
          <w:spacing w:val="-4"/>
        </w:rPr>
        <w:t xml:space="preserve"> </w:t>
      </w:r>
      <w:r w:rsidRPr="00733ED6">
        <w:t>reports</w:t>
      </w:r>
      <w:r w:rsidRPr="00733ED6">
        <w:rPr>
          <w:spacing w:val="-3"/>
        </w:rPr>
        <w:t xml:space="preserve"> </w:t>
      </w:r>
      <w:r w:rsidRPr="00733ED6">
        <w:t>as</w:t>
      </w:r>
      <w:r w:rsidRPr="00733ED6">
        <w:rPr>
          <w:spacing w:val="-3"/>
        </w:rPr>
        <w:t xml:space="preserve"> </w:t>
      </w:r>
      <w:r w:rsidRPr="00733ED6">
        <w:t>required</w:t>
      </w:r>
      <w:r w:rsidRPr="00733ED6">
        <w:rPr>
          <w:spacing w:val="-5"/>
        </w:rPr>
        <w:t xml:space="preserve"> </w:t>
      </w:r>
      <w:r w:rsidRPr="00733ED6">
        <w:t>by</w:t>
      </w:r>
      <w:r w:rsidRPr="00733ED6">
        <w:rPr>
          <w:spacing w:val="-6"/>
        </w:rPr>
        <w:t xml:space="preserve"> </w:t>
      </w:r>
      <w:r w:rsidRPr="00733ED6">
        <w:t>the</w:t>
      </w:r>
      <w:r w:rsidRPr="00733ED6">
        <w:rPr>
          <w:spacing w:val="-5"/>
        </w:rPr>
        <w:t xml:space="preserve"> </w:t>
      </w:r>
      <w:r w:rsidRPr="00733ED6">
        <w:t>Information</w:t>
      </w:r>
      <w:r w:rsidRPr="00733ED6">
        <w:rPr>
          <w:spacing w:val="-3"/>
        </w:rPr>
        <w:t xml:space="preserve"> </w:t>
      </w:r>
      <w:r w:rsidRPr="00733ED6">
        <w:t>and</w:t>
      </w:r>
      <w:r w:rsidRPr="00733ED6">
        <w:rPr>
          <w:spacing w:val="-5"/>
        </w:rPr>
        <w:t xml:space="preserve"> </w:t>
      </w:r>
      <w:r w:rsidRPr="00733ED6">
        <w:t>Physical Access Security clause in Article H.7 of Section H of this contract.</w:t>
      </w:r>
    </w:p>
    <w:p w14:paraId="01984EAF" w14:textId="77777777" w:rsidR="00C4491C" w:rsidRPr="00733ED6" w:rsidRDefault="00145E35">
      <w:pPr>
        <w:pStyle w:val="ListParagraph"/>
        <w:numPr>
          <w:ilvl w:val="0"/>
          <w:numId w:val="36"/>
        </w:numPr>
        <w:tabs>
          <w:tab w:val="left" w:pos="683"/>
        </w:tabs>
        <w:spacing w:before="153"/>
        <w:ind w:hanging="362"/>
        <w:rPr>
          <w:sz w:val="24"/>
        </w:rPr>
      </w:pPr>
      <w:bookmarkStart w:id="145" w:name="1._Roster_of_Employees_Requiring_Suitabi"/>
      <w:bookmarkEnd w:id="145"/>
      <w:r w:rsidRPr="00733ED6">
        <w:rPr>
          <w:sz w:val="24"/>
        </w:rPr>
        <w:t>Roster</w:t>
      </w:r>
      <w:r w:rsidRPr="00733ED6">
        <w:rPr>
          <w:spacing w:val="-13"/>
          <w:sz w:val="24"/>
        </w:rPr>
        <w:t xml:space="preserve"> </w:t>
      </w:r>
      <w:r w:rsidRPr="00733ED6">
        <w:rPr>
          <w:sz w:val="24"/>
        </w:rPr>
        <w:t>of</w:t>
      </w:r>
      <w:r w:rsidRPr="00733ED6">
        <w:rPr>
          <w:spacing w:val="-13"/>
          <w:sz w:val="24"/>
        </w:rPr>
        <w:t xml:space="preserve"> </w:t>
      </w:r>
      <w:r w:rsidRPr="00733ED6">
        <w:rPr>
          <w:sz w:val="24"/>
        </w:rPr>
        <w:t>Employees</w:t>
      </w:r>
      <w:r w:rsidRPr="00733ED6">
        <w:rPr>
          <w:spacing w:val="-15"/>
          <w:sz w:val="24"/>
        </w:rPr>
        <w:t xml:space="preserve"> </w:t>
      </w:r>
      <w:r w:rsidRPr="00733ED6">
        <w:rPr>
          <w:sz w:val="24"/>
        </w:rPr>
        <w:t>Requiring</w:t>
      </w:r>
      <w:r w:rsidRPr="00733ED6">
        <w:rPr>
          <w:spacing w:val="-14"/>
          <w:sz w:val="24"/>
        </w:rPr>
        <w:t xml:space="preserve"> </w:t>
      </w:r>
      <w:r w:rsidRPr="00733ED6">
        <w:rPr>
          <w:sz w:val="24"/>
        </w:rPr>
        <w:t>Suitability</w:t>
      </w:r>
      <w:r w:rsidRPr="00733ED6">
        <w:rPr>
          <w:spacing w:val="-15"/>
          <w:sz w:val="24"/>
        </w:rPr>
        <w:t xml:space="preserve"> </w:t>
      </w:r>
      <w:r w:rsidRPr="00733ED6">
        <w:rPr>
          <w:spacing w:val="-2"/>
          <w:sz w:val="24"/>
        </w:rPr>
        <w:t>Investigations</w:t>
      </w:r>
    </w:p>
    <w:p w14:paraId="4B0F4DB0" w14:textId="77777777" w:rsidR="00C4491C" w:rsidRPr="00733ED6" w:rsidRDefault="00145E35">
      <w:pPr>
        <w:pStyle w:val="BodyText"/>
        <w:spacing w:before="152"/>
        <w:ind w:left="321" w:right="904"/>
      </w:pPr>
      <w:r w:rsidRPr="00733ED6">
        <w:t>The contractor shall submit a roster, by name, position, e-mail address, phone number and responsibility, of all staff (including subcontractor staff) working under the contract who will develop,</w:t>
      </w:r>
      <w:r w:rsidRPr="00733ED6">
        <w:rPr>
          <w:spacing w:val="-2"/>
        </w:rPr>
        <w:t xml:space="preserve"> </w:t>
      </w:r>
      <w:r w:rsidRPr="00733ED6">
        <w:t>have</w:t>
      </w:r>
      <w:r w:rsidRPr="00733ED6">
        <w:rPr>
          <w:spacing w:val="-2"/>
        </w:rPr>
        <w:t xml:space="preserve"> </w:t>
      </w:r>
      <w:r w:rsidRPr="00733ED6">
        <w:t>the</w:t>
      </w:r>
      <w:r w:rsidRPr="00733ED6">
        <w:rPr>
          <w:spacing w:val="-4"/>
        </w:rPr>
        <w:t xml:space="preserve"> </w:t>
      </w:r>
      <w:r w:rsidRPr="00733ED6">
        <w:t>ability</w:t>
      </w:r>
      <w:r w:rsidRPr="00733ED6">
        <w:rPr>
          <w:spacing w:val="-5"/>
        </w:rPr>
        <w:t xml:space="preserve"> </w:t>
      </w:r>
      <w:r w:rsidRPr="00733ED6">
        <w:t>to access,</w:t>
      </w:r>
      <w:r w:rsidRPr="00733ED6">
        <w:rPr>
          <w:spacing w:val="-4"/>
        </w:rPr>
        <w:t xml:space="preserve"> </w:t>
      </w:r>
      <w:r w:rsidRPr="00733ED6">
        <w:t>or</w:t>
      </w:r>
      <w:r w:rsidRPr="00733ED6">
        <w:rPr>
          <w:spacing w:val="-2"/>
        </w:rPr>
        <w:t xml:space="preserve"> </w:t>
      </w:r>
      <w:r w:rsidRPr="00733ED6">
        <w:t>host</w:t>
      </w:r>
      <w:r w:rsidRPr="00733ED6">
        <w:rPr>
          <w:spacing w:val="-4"/>
        </w:rPr>
        <w:t xml:space="preserve"> </w:t>
      </w:r>
      <w:r w:rsidRPr="00733ED6">
        <w:t>and/or</w:t>
      </w:r>
      <w:r w:rsidRPr="00733ED6">
        <w:rPr>
          <w:spacing w:val="-5"/>
        </w:rPr>
        <w:t xml:space="preserve"> </w:t>
      </w:r>
      <w:r w:rsidRPr="00733ED6">
        <w:t>maintain</w:t>
      </w:r>
      <w:r w:rsidRPr="00733ED6">
        <w:rPr>
          <w:spacing w:val="-2"/>
        </w:rPr>
        <w:t xml:space="preserve"> </w:t>
      </w:r>
      <w:r w:rsidRPr="00733ED6">
        <w:t>a</w:t>
      </w:r>
      <w:r w:rsidRPr="00733ED6">
        <w:rPr>
          <w:spacing w:val="-4"/>
        </w:rPr>
        <w:t xml:space="preserve"> </w:t>
      </w:r>
      <w:r w:rsidRPr="00733ED6">
        <w:t>Federal</w:t>
      </w:r>
      <w:r w:rsidRPr="00733ED6">
        <w:rPr>
          <w:spacing w:val="-3"/>
        </w:rPr>
        <w:t xml:space="preserve"> </w:t>
      </w:r>
      <w:r w:rsidRPr="00733ED6">
        <w:t>information</w:t>
      </w:r>
      <w:r w:rsidRPr="00733ED6">
        <w:rPr>
          <w:spacing w:val="-2"/>
        </w:rPr>
        <w:t xml:space="preserve"> </w:t>
      </w:r>
      <w:r w:rsidRPr="00733ED6">
        <w:t>system(s). The</w:t>
      </w:r>
      <w:r w:rsidRPr="00733ED6">
        <w:rPr>
          <w:spacing w:val="-4"/>
        </w:rPr>
        <w:t xml:space="preserve"> </w:t>
      </w:r>
      <w:r w:rsidRPr="00733ED6">
        <w:t>roster</w:t>
      </w:r>
      <w:r w:rsidRPr="00733ED6">
        <w:rPr>
          <w:spacing w:val="-4"/>
        </w:rPr>
        <w:t xml:space="preserve"> </w:t>
      </w:r>
      <w:r w:rsidRPr="00733ED6">
        <w:t>shall</w:t>
      </w:r>
      <w:r w:rsidRPr="00733ED6">
        <w:rPr>
          <w:spacing w:val="-5"/>
        </w:rPr>
        <w:t xml:space="preserve"> </w:t>
      </w:r>
      <w:r w:rsidRPr="00733ED6">
        <w:t>be</w:t>
      </w:r>
      <w:r w:rsidRPr="00733ED6">
        <w:rPr>
          <w:spacing w:val="-4"/>
        </w:rPr>
        <w:t xml:space="preserve"> </w:t>
      </w:r>
      <w:r w:rsidRPr="00733ED6">
        <w:t>submitted</w:t>
      </w:r>
      <w:r w:rsidRPr="00733ED6">
        <w:rPr>
          <w:spacing w:val="-4"/>
        </w:rPr>
        <w:t xml:space="preserve"> </w:t>
      </w:r>
      <w:r w:rsidRPr="00733ED6">
        <w:t>to</w:t>
      </w:r>
      <w:r w:rsidRPr="00733ED6">
        <w:rPr>
          <w:spacing w:val="-6"/>
        </w:rPr>
        <w:t xml:space="preserve"> </w:t>
      </w:r>
      <w:r w:rsidRPr="00733ED6">
        <w:t>the</w:t>
      </w:r>
      <w:r w:rsidRPr="00733ED6">
        <w:rPr>
          <w:spacing w:val="-4"/>
        </w:rPr>
        <w:t xml:space="preserve"> </w:t>
      </w:r>
      <w:r w:rsidRPr="00733ED6">
        <w:t>Contracting</w:t>
      </w:r>
      <w:r w:rsidRPr="00733ED6">
        <w:rPr>
          <w:spacing w:val="-6"/>
        </w:rPr>
        <w:t xml:space="preserve"> </w:t>
      </w:r>
      <w:r w:rsidRPr="00733ED6">
        <w:t>Officer's</w:t>
      </w:r>
      <w:r w:rsidRPr="00733ED6">
        <w:rPr>
          <w:spacing w:val="-4"/>
        </w:rPr>
        <w:t xml:space="preserve"> </w:t>
      </w:r>
      <w:r w:rsidRPr="00733ED6">
        <w:t>Representative</w:t>
      </w:r>
      <w:r w:rsidRPr="00733ED6">
        <w:rPr>
          <w:spacing w:val="-4"/>
        </w:rPr>
        <w:t xml:space="preserve"> </w:t>
      </w:r>
      <w:r w:rsidRPr="00733ED6">
        <w:t>(COR),</w:t>
      </w:r>
      <w:r w:rsidRPr="00733ED6">
        <w:rPr>
          <w:spacing w:val="-2"/>
        </w:rPr>
        <w:t xml:space="preserve"> </w:t>
      </w:r>
      <w:r w:rsidRPr="00733ED6">
        <w:t>with</w:t>
      </w:r>
      <w:r w:rsidRPr="00733ED6">
        <w:rPr>
          <w:spacing w:val="-4"/>
        </w:rPr>
        <w:t xml:space="preserve"> </w:t>
      </w:r>
      <w:r w:rsidRPr="00733ED6">
        <w:t>a</w:t>
      </w:r>
      <w:r w:rsidRPr="00733ED6">
        <w:rPr>
          <w:spacing w:val="-3"/>
        </w:rPr>
        <w:t xml:space="preserve"> </w:t>
      </w:r>
      <w:r w:rsidRPr="00733ED6">
        <w:t>copy to the Contracting Officer, within 14 calendar days of the effective date of the contract. (Reference subparagraph A.e of the Information and Physical Access Security clause in Article H.7 of Section H of this contract.)</w:t>
      </w:r>
    </w:p>
    <w:p w14:paraId="25244909" w14:textId="77777777" w:rsidR="00C4491C" w:rsidRPr="00733ED6" w:rsidRDefault="00145E35">
      <w:pPr>
        <w:pStyle w:val="ListParagraph"/>
        <w:numPr>
          <w:ilvl w:val="0"/>
          <w:numId w:val="36"/>
        </w:numPr>
        <w:tabs>
          <w:tab w:val="left" w:pos="683"/>
        </w:tabs>
        <w:spacing w:before="152"/>
        <w:ind w:hanging="362"/>
        <w:rPr>
          <w:sz w:val="24"/>
        </w:rPr>
      </w:pPr>
      <w:bookmarkStart w:id="146" w:name="2._Reporting_of_New_and_Departing_Employ"/>
      <w:bookmarkEnd w:id="146"/>
      <w:r w:rsidRPr="00733ED6">
        <w:rPr>
          <w:sz w:val="24"/>
        </w:rPr>
        <w:t>Reporting</w:t>
      </w:r>
      <w:r w:rsidRPr="00733ED6">
        <w:rPr>
          <w:spacing w:val="-6"/>
          <w:sz w:val="24"/>
        </w:rPr>
        <w:t xml:space="preserve"> </w:t>
      </w:r>
      <w:r w:rsidRPr="00733ED6">
        <w:rPr>
          <w:sz w:val="24"/>
        </w:rPr>
        <w:t>of</w:t>
      </w:r>
      <w:r w:rsidRPr="00733ED6">
        <w:rPr>
          <w:spacing w:val="-2"/>
          <w:sz w:val="24"/>
        </w:rPr>
        <w:t xml:space="preserve"> </w:t>
      </w:r>
      <w:r w:rsidRPr="00733ED6">
        <w:rPr>
          <w:sz w:val="24"/>
        </w:rPr>
        <w:t>New</w:t>
      </w:r>
      <w:r w:rsidRPr="00733ED6">
        <w:rPr>
          <w:spacing w:val="-6"/>
          <w:sz w:val="24"/>
        </w:rPr>
        <w:t xml:space="preserve"> </w:t>
      </w:r>
      <w:r w:rsidRPr="00733ED6">
        <w:rPr>
          <w:sz w:val="24"/>
        </w:rPr>
        <w:t>and</w:t>
      </w:r>
      <w:r w:rsidRPr="00733ED6">
        <w:rPr>
          <w:spacing w:val="-5"/>
          <w:sz w:val="24"/>
        </w:rPr>
        <w:t xml:space="preserve"> </w:t>
      </w:r>
      <w:r w:rsidRPr="00733ED6">
        <w:rPr>
          <w:sz w:val="24"/>
        </w:rPr>
        <w:t>Departing</w:t>
      </w:r>
      <w:r w:rsidRPr="00733ED6">
        <w:rPr>
          <w:spacing w:val="-5"/>
          <w:sz w:val="24"/>
        </w:rPr>
        <w:t xml:space="preserve"> </w:t>
      </w:r>
      <w:r w:rsidRPr="00733ED6">
        <w:rPr>
          <w:spacing w:val="-2"/>
          <w:sz w:val="24"/>
        </w:rPr>
        <w:t>Employees</w:t>
      </w:r>
    </w:p>
    <w:p w14:paraId="7C129304" w14:textId="77777777" w:rsidR="00C4491C" w:rsidRPr="00733ED6" w:rsidRDefault="00145E35">
      <w:pPr>
        <w:pStyle w:val="BodyText"/>
        <w:spacing w:before="153"/>
        <w:ind w:left="321" w:right="904"/>
      </w:pPr>
      <w:r w:rsidRPr="00733ED6">
        <w:t>The</w:t>
      </w:r>
      <w:r w:rsidRPr="00733ED6">
        <w:rPr>
          <w:spacing w:val="-4"/>
        </w:rPr>
        <w:t xml:space="preserve"> </w:t>
      </w:r>
      <w:r w:rsidRPr="00733ED6">
        <w:t>Contractor</w:t>
      </w:r>
      <w:r w:rsidRPr="00733ED6">
        <w:rPr>
          <w:spacing w:val="-4"/>
        </w:rPr>
        <w:t xml:space="preserve"> </w:t>
      </w:r>
      <w:r w:rsidRPr="00733ED6">
        <w:t>shall</w:t>
      </w:r>
      <w:r w:rsidRPr="00733ED6">
        <w:rPr>
          <w:spacing w:val="-5"/>
        </w:rPr>
        <w:t xml:space="preserve"> </w:t>
      </w:r>
      <w:r w:rsidRPr="00733ED6">
        <w:t>notify</w:t>
      </w:r>
      <w:r w:rsidRPr="00733ED6">
        <w:rPr>
          <w:spacing w:val="-6"/>
        </w:rPr>
        <w:t xml:space="preserve"> </w:t>
      </w:r>
      <w:r w:rsidRPr="00733ED6">
        <w:t>the</w:t>
      </w:r>
      <w:r w:rsidRPr="00733ED6">
        <w:rPr>
          <w:spacing w:val="-4"/>
        </w:rPr>
        <w:t xml:space="preserve"> </w:t>
      </w:r>
      <w:r w:rsidRPr="00733ED6">
        <w:t>Contracting</w:t>
      </w:r>
      <w:r w:rsidRPr="00733ED6">
        <w:rPr>
          <w:spacing w:val="-5"/>
        </w:rPr>
        <w:t xml:space="preserve"> </w:t>
      </w:r>
      <w:r w:rsidRPr="00733ED6">
        <w:t>Officer's</w:t>
      </w:r>
      <w:r w:rsidRPr="00733ED6">
        <w:rPr>
          <w:spacing w:val="-5"/>
        </w:rPr>
        <w:t xml:space="preserve"> </w:t>
      </w:r>
      <w:r w:rsidRPr="00733ED6">
        <w:t>Representative</w:t>
      </w:r>
      <w:r w:rsidRPr="00733ED6">
        <w:rPr>
          <w:spacing w:val="-4"/>
        </w:rPr>
        <w:t xml:space="preserve"> </w:t>
      </w:r>
      <w:r w:rsidRPr="00733ED6">
        <w:t>(COR)</w:t>
      </w:r>
      <w:r w:rsidRPr="00733ED6">
        <w:rPr>
          <w:spacing w:val="-4"/>
        </w:rPr>
        <w:t xml:space="preserve"> </w:t>
      </w:r>
      <w:r w:rsidRPr="00733ED6">
        <w:t>and</w:t>
      </w:r>
      <w:r w:rsidRPr="00733ED6">
        <w:rPr>
          <w:spacing w:val="-4"/>
        </w:rPr>
        <w:t xml:space="preserve"> </w:t>
      </w:r>
      <w:r w:rsidRPr="00733ED6">
        <w:t>contracting Officer within five working days of staffing changes for positions that require suitability determinations as follows:</w:t>
      </w:r>
    </w:p>
    <w:p w14:paraId="6F9EFBDC" w14:textId="77777777" w:rsidR="00C4491C" w:rsidRPr="00733ED6" w:rsidRDefault="00C4491C">
      <w:pPr>
        <w:sectPr w:rsidR="00C4491C" w:rsidRPr="00733ED6">
          <w:pgSz w:w="12240" w:h="15840"/>
          <w:pgMar w:top="1340" w:right="640" w:bottom="680" w:left="600" w:header="436" w:footer="500" w:gutter="0"/>
          <w:cols w:space="720"/>
        </w:sectPr>
      </w:pPr>
    </w:p>
    <w:p w14:paraId="4131070E" w14:textId="77777777" w:rsidR="00C4491C" w:rsidRPr="00733ED6" w:rsidRDefault="00145E35">
      <w:pPr>
        <w:pStyle w:val="ListParagraph"/>
        <w:numPr>
          <w:ilvl w:val="1"/>
          <w:numId w:val="36"/>
        </w:numPr>
        <w:tabs>
          <w:tab w:val="left" w:pos="1122"/>
        </w:tabs>
        <w:spacing w:before="87"/>
        <w:ind w:right="1037"/>
        <w:rPr>
          <w:sz w:val="24"/>
        </w:rPr>
      </w:pPr>
      <w:bookmarkStart w:id="147" w:name="a._New_Employees_who_have_or_will_have_a"/>
      <w:bookmarkEnd w:id="147"/>
      <w:r w:rsidRPr="00733ED6">
        <w:rPr>
          <w:sz w:val="24"/>
        </w:rPr>
        <w:lastRenderedPageBreak/>
        <w:t>New</w:t>
      </w:r>
      <w:r w:rsidRPr="00733ED6">
        <w:rPr>
          <w:spacing w:val="-6"/>
          <w:sz w:val="24"/>
        </w:rPr>
        <w:t xml:space="preserve"> </w:t>
      </w:r>
      <w:r w:rsidRPr="00733ED6">
        <w:rPr>
          <w:sz w:val="24"/>
        </w:rPr>
        <w:t>Employees</w:t>
      </w:r>
      <w:r w:rsidRPr="00733ED6">
        <w:rPr>
          <w:spacing w:val="-3"/>
          <w:sz w:val="24"/>
        </w:rPr>
        <w:t xml:space="preserve"> </w:t>
      </w:r>
      <w:r w:rsidRPr="00733ED6">
        <w:rPr>
          <w:sz w:val="24"/>
        </w:rPr>
        <w:t>who</w:t>
      </w:r>
      <w:r w:rsidRPr="00733ED6">
        <w:rPr>
          <w:spacing w:val="-3"/>
          <w:sz w:val="24"/>
        </w:rPr>
        <w:t xml:space="preserve"> </w:t>
      </w:r>
      <w:r w:rsidRPr="00733ED6">
        <w:rPr>
          <w:sz w:val="24"/>
        </w:rPr>
        <w:t>have</w:t>
      </w:r>
      <w:r w:rsidRPr="00733ED6">
        <w:rPr>
          <w:spacing w:val="-3"/>
          <w:sz w:val="24"/>
        </w:rPr>
        <w:t xml:space="preserve"> </w:t>
      </w:r>
      <w:r w:rsidRPr="00733ED6">
        <w:rPr>
          <w:sz w:val="24"/>
        </w:rPr>
        <w:t>or</w:t>
      </w:r>
      <w:r w:rsidRPr="00733ED6">
        <w:rPr>
          <w:spacing w:val="-3"/>
          <w:sz w:val="24"/>
        </w:rPr>
        <w:t xml:space="preserve"> </w:t>
      </w:r>
      <w:r w:rsidRPr="00733ED6">
        <w:rPr>
          <w:sz w:val="24"/>
        </w:rPr>
        <w:t>will</w:t>
      </w:r>
      <w:r w:rsidRPr="00733ED6">
        <w:rPr>
          <w:spacing w:val="-4"/>
          <w:sz w:val="24"/>
        </w:rPr>
        <w:t xml:space="preserve"> </w:t>
      </w:r>
      <w:r w:rsidRPr="00733ED6">
        <w:rPr>
          <w:sz w:val="24"/>
        </w:rPr>
        <w:t>have</w:t>
      </w:r>
      <w:r w:rsidRPr="00733ED6">
        <w:rPr>
          <w:spacing w:val="-3"/>
          <w:sz w:val="24"/>
        </w:rPr>
        <w:t xml:space="preserve"> </w:t>
      </w:r>
      <w:r w:rsidRPr="00733ED6">
        <w:rPr>
          <w:sz w:val="24"/>
        </w:rPr>
        <w:t>access</w:t>
      </w:r>
      <w:r w:rsidRPr="00733ED6">
        <w:rPr>
          <w:spacing w:val="-3"/>
          <w:sz w:val="24"/>
        </w:rPr>
        <w:t xml:space="preserve"> </w:t>
      </w:r>
      <w:r w:rsidRPr="00733ED6">
        <w:rPr>
          <w:sz w:val="24"/>
        </w:rPr>
        <w:t>to</w:t>
      </w:r>
      <w:r w:rsidRPr="00733ED6">
        <w:rPr>
          <w:spacing w:val="-3"/>
          <w:sz w:val="24"/>
        </w:rPr>
        <w:t xml:space="preserve"> </w:t>
      </w:r>
      <w:r w:rsidRPr="00733ED6">
        <w:rPr>
          <w:sz w:val="24"/>
        </w:rPr>
        <w:t>HHS</w:t>
      </w:r>
      <w:r w:rsidRPr="00733ED6">
        <w:rPr>
          <w:spacing w:val="-3"/>
          <w:sz w:val="24"/>
        </w:rPr>
        <w:t xml:space="preserve"> </w:t>
      </w:r>
      <w:r w:rsidRPr="00733ED6">
        <w:rPr>
          <w:sz w:val="24"/>
        </w:rPr>
        <w:t>Information</w:t>
      </w:r>
      <w:r w:rsidRPr="00733ED6">
        <w:rPr>
          <w:spacing w:val="-3"/>
          <w:sz w:val="24"/>
        </w:rPr>
        <w:t xml:space="preserve"> </w:t>
      </w:r>
      <w:r w:rsidRPr="00733ED6">
        <w:rPr>
          <w:sz w:val="24"/>
        </w:rPr>
        <w:t>systems</w:t>
      </w:r>
      <w:r w:rsidRPr="00733ED6">
        <w:rPr>
          <w:spacing w:val="-3"/>
          <w:sz w:val="24"/>
        </w:rPr>
        <w:t xml:space="preserve"> </w:t>
      </w:r>
      <w:r w:rsidRPr="00733ED6">
        <w:rPr>
          <w:sz w:val="24"/>
        </w:rPr>
        <w:t>or</w:t>
      </w:r>
      <w:r w:rsidRPr="00733ED6">
        <w:rPr>
          <w:spacing w:val="-3"/>
          <w:sz w:val="24"/>
        </w:rPr>
        <w:t xml:space="preserve"> </w:t>
      </w:r>
      <w:r w:rsidRPr="00733ED6">
        <w:rPr>
          <w:sz w:val="24"/>
        </w:rPr>
        <w:t>data: Provide the name, position title, e-mail address, and phone number of the new employee. Provide the name, position title and suitability level held by the former incumbent. If the employee is filling a new position, provide a description of the position and the Government will determine the appropriate security level.</w:t>
      </w:r>
    </w:p>
    <w:p w14:paraId="10E87FBA" w14:textId="77777777" w:rsidR="00C4491C" w:rsidRPr="00733ED6" w:rsidRDefault="00145E35">
      <w:pPr>
        <w:pStyle w:val="ListParagraph"/>
        <w:numPr>
          <w:ilvl w:val="1"/>
          <w:numId w:val="36"/>
        </w:numPr>
        <w:tabs>
          <w:tab w:val="left" w:pos="1122"/>
        </w:tabs>
        <w:spacing w:before="0"/>
        <w:ind w:right="702"/>
        <w:rPr>
          <w:sz w:val="24"/>
        </w:rPr>
      </w:pPr>
      <w:bookmarkStart w:id="148" w:name="b._Departing_Employees:_1)_Provide_the_n"/>
      <w:bookmarkEnd w:id="148"/>
      <w:r w:rsidRPr="00733ED6">
        <w:rPr>
          <w:sz w:val="24"/>
        </w:rPr>
        <w:t>Departing Employees: 1) Provide the name, position title, and security clearance level held by or pending for the individual; and 2) Perform and document the actions identified in the "Employee Separation Checklist", attached in Section J, List of Attachments of this contract, when a Contractor/Subcontractor employee terminates work</w:t>
      </w:r>
      <w:r w:rsidRPr="00733ED6">
        <w:rPr>
          <w:spacing w:val="-3"/>
          <w:sz w:val="24"/>
        </w:rPr>
        <w:t xml:space="preserve"> </w:t>
      </w:r>
      <w:r w:rsidRPr="00733ED6">
        <w:rPr>
          <w:sz w:val="24"/>
        </w:rPr>
        <w:t>under</w:t>
      </w:r>
      <w:r w:rsidRPr="00733ED6">
        <w:rPr>
          <w:spacing w:val="-3"/>
          <w:sz w:val="24"/>
        </w:rPr>
        <w:t xml:space="preserve"> </w:t>
      </w:r>
      <w:r w:rsidRPr="00733ED6">
        <w:rPr>
          <w:sz w:val="24"/>
        </w:rPr>
        <w:t>this</w:t>
      </w:r>
      <w:r w:rsidRPr="00733ED6">
        <w:rPr>
          <w:spacing w:val="-4"/>
          <w:sz w:val="24"/>
        </w:rPr>
        <w:t xml:space="preserve"> </w:t>
      </w:r>
      <w:r w:rsidRPr="00733ED6">
        <w:rPr>
          <w:sz w:val="24"/>
        </w:rPr>
        <w:t>contract.</w:t>
      </w:r>
      <w:r w:rsidRPr="00733ED6">
        <w:rPr>
          <w:spacing w:val="-3"/>
          <w:sz w:val="24"/>
        </w:rPr>
        <w:t xml:space="preserve"> </w:t>
      </w:r>
      <w:r w:rsidRPr="00733ED6">
        <w:rPr>
          <w:sz w:val="24"/>
        </w:rPr>
        <w:t>All</w:t>
      </w:r>
      <w:r w:rsidRPr="00733ED6">
        <w:rPr>
          <w:spacing w:val="-4"/>
          <w:sz w:val="24"/>
        </w:rPr>
        <w:t xml:space="preserve"> </w:t>
      </w:r>
      <w:r w:rsidRPr="00733ED6">
        <w:rPr>
          <w:sz w:val="24"/>
        </w:rPr>
        <w:t>documentation</w:t>
      </w:r>
      <w:r w:rsidRPr="00733ED6">
        <w:rPr>
          <w:spacing w:val="-3"/>
          <w:sz w:val="24"/>
        </w:rPr>
        <w:t xml:space="preserve"> </w:t>
      </w:r>
      <w:r w:rsidRPr="00733ED6">
        <w:rPr>
          <w:sz w:val="24"/>
        </w:rPr>
        <w:t>shall</w:t>
      </w:r>
      <w:r w:rsidRPr="00733ED6">
        <w:rPr>
          <w:spacing w:val="-4"/>
          <w:sz w:val="24"/>
        </w:rPr>
        <w:t xml:space="preserve"> </w:t>
      </w:r>
      <w:r w:rsidRPr="00733ED6">
        <w:rPr>
          <w:sz w:val="24"/>
        </w:rPr>
        <w:t>be</w:t>
      </w:r>
      <w:r w:rsidRPr="00733ED6">
        <w:rPr>
          <w:spacing w:val="-5"/>
          <w:sz w:val="24"/>
        </w:rPr>
        <w:t xml:space="preserve"> </w:t>
      </w:r>
      <w:r w:rsidRPr="00733ED6">
        <w:rPr>
          <w:sz w:val="24"/>
        </w:rPr>
        <w:t>made</w:t>
      </w:r>
      <w:r w:rsidRPr="00733ED6">
        <w:rPr>
          <w:spacing w:val="-5"/>
          <w:sz w:val="24"/>
        </w:rPr>
        <w:t xml:space="preserve"> </w:t>
      </w:r>
      <w:r w:rsidRPr="00733ED6">
        <w:rPr>
          <w:sz w:val="24"/>
        </w:rPr>
        <w:t>available</w:t>
      </w:r>
      <w:r w:rsidRPr="00733ED6">
        <w:rPr>
          <w:spacing w:val="-5"/>
          <w:sz w:val="24"/>
        </w:rPr>
        <w:t xml:space="preserve"> </w:t>
      </w:r>
      <w:r w:rsidRPr="00733ED6">
        <w:rPr>
          <w:sz w:val="24"/>
        </w:rPr>
        <w:t>to</w:t>
      </w:r>
      <w:r w:rsidRPr="00733ED6">
        <w:rPr>
          <w:spacing w:val="-2"/>
          <w:sz w:val="24"/>
        </w:rPr>
        <w:t xml:space="preserve"> </w:t>
      </w:r>
      <w:r w:rsidRPr="00733ED6">
        <w:rPr>
          <w:sz w:val="24"/>
        </w:rPr>
        <w:t>the</w:t>
      </w:r>
      <w:r w:rsidRPr="00733ED6">
        <w:rPr>
          <w:spacing w:val="-3"/>
          <w:sz w:val="24"/>
        </w:rPr>
        <w:t xml:space="preserve"> </w:t>
      </w:r>
      <w:r w:rsidRPr="00733ED6">
        <w:rPr>
          <w:sz w:val="24"/>
        </w:rPr>
        <w:t>COR</w:t>
      </w:r>
      <w:r w:rsidRPr="00733ED6">
        <w:rPr>
          <w:spacing w:val="-3"/>
          <w:sz w:val="24"/>
        </w:rPr>
        <w:t xml:space="preserve"> </w:t>
      </w:r>
      <w:r w:rsidRPr="00733ED6">
        <w:rPr>
          <w:sz w:val="24"/>
        </w:rPr>
        <w:t>and/or Contracting Officer upon request. (Reference</w:t>
      </w:r>
      <w:r w:rsidRPr="00733ED6">
        <w:rPr>
          <w:spacing w:val="-1"/>
          <w:sz w:val="24"/>
        </w:rPr>
        <w:t xml:space="preserve"> </w:t>
      </w:r>
      <w:r w:rsidRPr="00733ED6">
        <w:rPr>
          <w:sz w:val="24"/>
        </w:rPr>
        <w:t>subparagraph</w:t>
      </w:r>
      <w:r w:rsidRPr="00733ED6">
        <w:rPr>
          <w:spacing w:val="-1"/>
          <w:sz w:val="24"/>
        </w:rPr>
        <w:t xml:space="preserve"> </w:t>
      </w:r>
      <w:r w:rsidRPr="00733ED6">
        <w:rPr>
          <w:sz w:val="24"/>
        </w:rPr>
        <w:t xml:space="preserve">E.2.a through E.2.c of the Information and Physical Access Security clause in Article H.7 of Section H of this </w:t>
      </w:r>
      <w:r w:rsidRPr="00733ED6">
        <w:rPr>
          <w:spacing w:val="-2"/>
          <w:sz w:val="24"/>
        </w:rPr>
        <w:t>contract.)</w:t>
      </w:r>
    </w:p>
    <w:p w14:paraId="4278BBAA" w14:textId="77777777" w:rsidR="00C4491C" w:rsidRPr="00733ED6" w:rsidRDefault="00145E35">
      <w:pPr>
        <w:pStyle w:val="ListParagraph"/>
        <w:numPr>
          <w:ilvl w:val="1"/>
          <w:numId w:val="36"/>
        </w:numPr>
        <w:tabs>
          <w:tab w:val="left" w:pos="1122"/>
        </w:tabs>
        <w:spacing w:before="0"/>
        <w:ind w:right="694"/>
        <w:rPr>
          <w:sz w:val="24"/>
        </w:rPr>
      </w:pPr>
      <w:bookmarkStart w:id="149" w:name="c._Contractor_-_Employee_Non-Disclosure_"/>
      <w:bookmarkEnd w:id="149"/>
      <w:r w:rsidRPr="00733ED6">
        <w:rPr>
          <w:sz w:val="24"/>
        </w:rPr>
        <w:t>Contractor - Employee Non-Disclosure Agreement(s): The contractor shall complete and submit a signed and witnessed "Commitment to Protect Non-Public Information - Contractor</w:t>
      </w:r>
      <w:r w:rsidRPr="00733ED6">
        <w:rPr>
          <w:spacing w:val="-6"/>
          <w:sz w:val="24"/>
        </w:rPr>
        <w:t xml:space="preserve"> </w:t>
      </w:r>
      <w:r w:rsidRPr="00733ED6">
        <w:rPr>
          <w:sz w:val="24"/>
        </w:rPr>
        <w:t>Agreement"</w:t>
      </w:r>
      <w:r w:rsidRPr="00733ED6">
        <w:rPr>
          <w:spacing w:val="-5"/>
          <w:sz w:val="24"/>
        </w:rPr>
        <w:t xml:space="preserve"> </w:t>
      </w:r>
      <w:r w:rsidRPr="00733ED6">
        <w:rPr>
          <w:sz w:val="24"/>
        </w:rPr>
        <w:t>form</w:t>
      </w:r>
      <w:r w:rsidRPr="00733ED6">
        <w:rPr>
          <w:spacing w:val="-5"/>
          <w:sz w:val="24"/>
        </w:rPr>
        <w:t xml:space="preserve"> </w:t>
      </w:r>
      <w:r w:rsidRPr="00733ED6">
        <w:rPr>
          <w:sz w:val="24"/>
        </w:rPr>
        <w:t>for</w:t>
      </w:r>
      <w:r w:rsidRPr="00733ED6">
        <w:rPr>
          <w:spacing w:val="-3"/>
          <w:sz w:val="24"/>
        </w:rPr>
        <w:t xml:space="preserve"> </w:t>
      </w:r>
      <w:r w:rsidRPr="00733ED6">
        <w:rPr>
          <w:sz w:val="24"/>
        </w:rPr>
        <w:t>each</w:t>
      </w:r>
      <w:r w:rsidRPr="00733ED6">
        <w:rPr>
          <w:spacing w:val="-3"/>
          <w:sz w:val="24"/>
        </w:rPr>
        <w:t xml:space="preserve"> </w:t>
      </w:r>
      <w:r w:rsidRPr="00733ED6">
        <w:rPr>
          <w:sz w:val="24"/>
        </w:rPr>
        <w:t>contractor</w:t>
      </w:r>
      <w:r w:rsidRPr="00733ED6">
        <w:rPr>
          <w:spacing w:val="-3"/>
          <w:sz w:val="24"/>
        </w:rPr>
        <w:t xml:space="preserve"> </w:t>
      </w:r>
      <w:r w:rsidRPr="00733ED6">
        <w:rPr>
          <w:sz w:val="24"/>
        </w:rPr>
        <w:t>and</w:t>
      </w:r>
      <w:r w:rsidRPr="00733ED6">
        <w:rPr>
          <w:spacing w:val="-5"/>
          <w:sz w:val="24"/>
        </w:rPr>
        <w:t xml:space="preserve"> </w:t>
      </w:r>
      <w:r w:rsidRPr="00733ED6">
        <w:rPr>
          <w:sz w:val="24"/>
        </w:rPr>
        <w:t>subcontractor</w:t>
      </w:r>
      <w:r w:rsidRPr="00733ED6">
        <w:rPr>
          <w:spacing w:val="-3"/>
          <w:sz w:val="24"/>
        </w:rPr>
        <w:t xml:space="preserve"> </w:t>
      </w:r>
      <w:r w:rsidRPr="00733ED6">
        <w:rPr>
          <w:sz w:val="24"/>
        </w:rPr>
        <w:t>employee</w:t>
      </w:r>
      <w:r w:rsidRPr="00733ED6">
        <w:rPr>
          <w:spacing w:val="-3"/>
          <w:sz w:val="24"/>
        </w:rPr>
        <w:t xml:space="preserve"> </w:t>
      </w:r>
      <w:r w:rsidRPr="00733ED6">
        <w:rPr>
          <w:sz w:val="24"/>
        </w:rPr>
        <w:t>who</w:t>
      </w:r>
      <w:r w:rsidRPr="00733ED6">
        <w:rPr>
          <w:spacing w:val="-5"/>
          <w:sz w:val="24"/>
        </w:rPr>
        <w:t xml:space="preserve"> </w:t>
      </w:r>
      <w:r w:rsidRPr="00733ED6">
        <w:rPr>
          <w:sz w:val="24"/>
        </w:rPr>
        <w:t xml:space="preserve">may have access to non-public Department information under this contract. This form is </w:t>
      </w:r>
      <w:bookmarkStart w:id="150" w:name="._(Reference_subparagraph_E.3.d._of_the_"/>
      <w:bookmarkEnd w:id="150"/>
      <w:r w:rsidRPr="00733ED6">
        <w:rPr>
          <w:sz w:val="24"/>
        </w:rPr>
        <w:t>located at:</w:t>
      </w:r>
      <w:r w:rsidRPr="00733ED6">
        <w:rPr>
          <w:spacing w:val="68"/>
          <w:sz w:val="24"/>
        </w:rPr>
        <w:t xml:space="preserve"> </w:t>
      </w:r>
      <w:bookmarkStart w:id="151" w:name="http://ocio.nih.gov/docs/public/Nondiscl"/>
      <w:bookmarkEnd w:id="151"/>
      <w:r w:rsidRPr="00733ED6">
        <w:fldChar w:fldCharType="begin"/>
      </w:r>
      <w:r w:rsidRPr="00733ED6">
        <w:instrText xml:space="preserve"> HYPERLINK "http://ocio.nih.gov/docs/public/Nondisclosure.pdf" \h </w:instrText>
      </w:r>
      <w:r w:rsidRPr="00733ED6">
        <w:fldChar w:fldCharType="separate"/>
      </w:r>
      <w:r w:rsidRPr="00733ED6">
        <w:rPr>
          <w:color w:val="0000FF"/>
          <w:sz w:val="24"/>
          <w:u w:val="single" w:color="0000FF"/>
        </w:rPr>
        <w:t>http://ocio.nih.gov/docs/public/Nondisclosure.pdf</w:t>
      </w:r>
      <w:r w:rsidRPr="00733ED6">
        <w:rPr>
          <w:color w:val="0000FF"/>
          <w:sz w:val="24"/>
          <w:u w:val="single" w:color="0000FF"/>
        </w:rPr>
        <w:fldChar w:fldCharType="end"/>
      </w:r>
      <w:r w:rsidRPr="00733ED6">
        <w:rPr>
          <w:sz w:val="24"/>
        </w:rPr>
        <w:t>. (Reference subparagraph E.3.d. of the Information and Physical Access Security clause in Article</w:t>
      </w:r>
    </w:p>
    <w:p w14:paraId="2CC45255" w14:textId="77777777" w:rsidR="00C4491C" w:rsidRPr="00733ED6" w:rsidRDefault="00145E35">
      <w:pPr>
        <w:pStyle w:val="BodyText"/>
        <w:spacing w:before="0"/>
        <w:ind w:left="1121"/>
      </w:pPr>
      <w:r w:rsidRPr="00733ED6">
        <w:t>H.7</w:t>
      </w:r>
      <w:r w:rsidRPr="00733ED6">
        <w:rPr>
          <w:spacing w:val="-2"/>
        </w:rPr>
        <w:t xml:space="preserve"> </w:t>
      </w:r>
      <w:r w:rsidRPr="00733ED6">
        <w:t>of</w:t>
      </w:r>
      <w:r w:rsidRPr="00733ED6">
        <w:rPr>
          <w:spacing w:val="-2"/>
        </w:rPr>
        <w:t xml:space="preserve"> </w:t>
      </w:r>
      <w:r w:rsidRPr="00733ED6">
        <w:t>Section</w:t>
      </w:r>
      <w:r w:rsidRPr="00733ED6">
        <w:rPr>
          <w:spacing w:val="-1"/>
        </w:rPr>
        <w:t xml:space="preserve"> </w:t>
      </w:r>
      <w:r w:rsidRPr="00733ED6">
        <w:t>H</w:t>
      </w:r>
      <w:r w:rsidRPr="00733ED6">
        <w:rPr>
          <w:spacing w:val="-2"/>
        </w:rPr>
        <w:t xml:space="preserve"> </w:t>
      </w:r>
      <w:r w:rsidRPr="00733ED6">
        <w:t>of</w:t>
      </w:r>
      <w:r w:rsidRPr="00733ED6">
        <w:rPr>
          <w:spacing w:val="-1"/>
        </w:rPr>
        <w:t xml:space="preserve"> </w:t>
      </w:r>
      <w:r w:rsidRPr="00733ED6">
        <w:t>this</w:t>
      </w:r>
      <w:r w:rsidRPr="00733ED6">
        <w:rPr>
          <w:spacing w:val="-5"/>
        </w:rPr>
        <w:t xml:space="preserve"> </w:t>
      </w:r>
      <w:r w:rsidRPr="00733ED6">
        <w:rPr>
          <w:spacing w:val="-2"/>
        </w:rPr>
        <w:t>contract.)</w:t>
      </w:r>
    </w:p>
    <w:p w14:paraId="02975E19" w14:textId="77777777" w:rsidR="00C4491C" w:rsidRPr="00733ED6" w:rsidRDefault="00145E35">
      <w:pPr>
        <w:spacing w:before="150"/>
        <w:ind w:left="321" w:right="759"/>
        <w:rPr>
          <w:i/>
          <w:sz w:val="24"/>
        </w:rPr>
      </w:pPr>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reporting</w:t>
      </w:r>
      <w:r w:rsidRPr="00733ED6">
        <w:rPr>
          <w:i/>
          <w:spacing w:val="-2"/>
          <w:sz w:val="24"/>
        </w:rPr>
        <w:t xml:space="preserve"> </w:t>
      </w:r>
      <w:r w:rsidRPr="00733ED6">
        <w:rPr>
          <w:i/>
          <w:sz w:val="24"/>
        </w:rPr>
        <w:t>requirement</w:t>
      </w:r>
      <w:r w:rsidRPr="00733ED6">
        <w:rPr>
          <w:i/>
          <w:spacing w:val="-4"/>
          <w:sz w:val="24"/>
        </w:rPr>
        <w:t xml:space="preserve"> </w:t>
      </w:r>
      <w:r w:rsidRPr="00733ED6">
        <w:rPr>
          <w:i/>
          <w:sz w:val="24"/>
        </w:rPr>
        <w:t>does</w:t>
      </w:r>
      <w:r w:rsidRPr="00733ED6">
        <w:rPr>
          <w:i/>
          <w:spacing w:val="-5"/>
          <w:sz w:val="24"/>
        </w:rPr>
        <w:t xml:space="preserve"> </w:t>
      </w:r>
      <w:r w:rsidRPr="00733ED6">
        <w:rPr>
          <w:i/>
          <w:sz w:val="24"/>
        </w:rPr>
        <w:t>not</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5"/>
          <w:sz w:val="24"/>
        </w:rPr>
        <w:t xml:space="preserve"> </w:t>
      </w:r>
      <w:r w:rsidRPr="00733ED6">
        <w:rPr>
          <w:i/>
          <w:sz w:val="24"/>
        </w:rPr>
        <w:t>but</w:t>
      </w:r>
      <w:r w:rsidRPr="00733ED6">
        <w:rPr>
          <w:i/>
          <w:spacing w:val="-4"/>
          <w:sz w:val="24"/>
        </w:rPr>
        <w:t xml:space="preserve"> </w:t>
      </w:r>
      <w:r w:rsidRPr="00733ED6">
        <w:rPr>
          <w:i/>
          <w:sz w:val="24"/>
        </w:rPr>
        <w:t>will</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any</w:t>
      </w:r>
      <w:r w:rsidRPr="00733ED6">
        <w:rPr>
          <w:i/>
          <w:spacing w:val="-5"/>
          <w:sz w:val="24"/>
        </w:rPr>
        <w:t xml:space="preserve"> </w:t>
      </w:r>
      <w:r w:rsidRPr="00733ED6">
        <w:rPr>
          <w:i/>
          <w:sz w:val="24"/>
        </w:rPr>
        <w:t xml:space="preserve">HHS delivery order that involves contractor access to federal information or federal information </w:t>
      </w:r>
      <w:r w:rsidRPr="00733ED6">
        <w:rPr>
          <w:i/>
          <w:spacing w:val="-2"/>
          <w:sz w:val="24"/>
        </w:rPr>
        <w:t>systems.)</w:t>
      </w:r>
    </w:p>
    <w:p w14:paraId="0401A90C" w14:textId="77777777" w:rsidR="00C4491C" w:rsidRPr="00733ED6" w:rsidRDefault="00145E35">
      <w:pPr>
        <w:pStyle w:val="ListParagraph"/>
        <w:numPr>
          <w:ilvl w:val="0"/>
          <w:numId w:val="36"/>
        </w:numPr>
        <w:tabs>
          <w:tab w:val="left" w:pos="683"/>
        </w:tabs>
        <w:spacing w:before="154"/>
        <w:ind w:hanging="362"/>
        <w:rPr>
          <w:sz w:val="24"/>
        </w:rPr>
      </w:pPr>
      <w:bookmarkStart w:id="152" w:name="3._IT_Security_Plan_(IT-SP)_"/>
      <w:bookmarkEnd w:id="152"/>
      <w:r w:rsidRPr="00733ED6">
        <w:rPr>
          <w:sz w:val="24"/>
        </w:rPr>
        <w:t>IT</w:t>
      </w:r>
      <w:r w:rsidRPr="00733ED6">
        <w:rPr>
          <w:spacing w:val="-2"/>
          <w:sz w:val="24"/>
        </w:rPr>
        <w:t xml:space="preserve"> </w:t>
      </w:r>
      <w:r w:rsidRPr="00733ED6">
        <w:rPr>
          <w:sz w:val="24"/>
        </w:rPr>
        <w:t>Security</w:t>
      </w:r>
      <w:r w:rsidRPr="00733ED6">
        <w:rPr>
          <w:spacing w:val="-4"/>
          <w:sz w:val="24"/>
        </w:rPr>
        <w:t xml:space="preserve"> </w:t>
      </w:r>
      <w:r w:rsidRPr="00733ED6">
        <w:rPr>
          <w:sz w:val="24"/>
        </w:rPr>
        <w:t>Plan</w:t>
      </w:r>
      <w:r w:rsidRPr="00733ED6">
        <w:rPr>
          <w:spacing w:val="-1"/>
          <w:sz w:val="24"/>
        </w:rPr>
        <w:t xml:space="preserve"> </w:t>
      </w:r>
      <w:r w:rsidRPr="00733ED6">
        <w:rPr>
          <w:sz w:val="24"/>
        </w:rPr>
        <w:t>(IT-</w:t>
      </w:r>
      <w:r w:rsidRPr="00733ED6">
        <w:rPr>
          <w:spacing w:val="-5"/>
          <w:sz w:val="24"/>
        </w:rPr>
        <w:t>SP)</w:t>
      </w:r>
    </w:p>
    <w:p w14:paraId="4EBEDB2C" w14:textId="77777777" w:rsidR="00C4491C" w:rsidRPr="00733ED6" w:rsidRDefault="00145E35">
      <w:pPr>
        <w:pStyle w:val="BodyText"/>
        <w:spacing w:before="151"/>
        <w:ind w:left="321" w:right="759"/>
      </w:pPr>
      <w:r w:rsidRPr="00733ED6">
        <w:t>In accordance with HHSAR Clause 352.239-72, Security Requirements For Federal Information Technology Resources, the contractor shall submit the IT-SP within thirty (30) days</w:t>
      </w:r>
      <w:r w:rsidRPr="00733ED6">
        <w:rPr>
          <w:spacing w:val="-3"/>
        </w:rPr>
        <w:t xml:space="preserve"> </w:t>
      </w:r>
      <w:r w:rsidRPr="00733ED6">
        <w:t>after</w:t>
      </w:r>
      <w:r w:rsidRPr="00733ED6">
        <w:rPr>
          <w:spacing w:val="-3"/>
        </w:rPr>
        <w:t xml:space="preserve"> </w:t>
      </w:r>
      <w:r w:rsidRPr="00733ED6">
        <w:t>contract</w:t>
      </w:r>
      <w:r w:rsidRPr="00733ED6">
        <w:rPr>
          <w:spacing w:val="-5"/>
        </w:rPr>
        <w:t xml:space="preserve"> </w:t>
      </w:r>
      <w:r w:rsidRPr="00733ED6">
        <w:t>award.</w:t>
      </w:r>
      <w:r w:rsidRPr="00733ED6">
        <w:rPr>
          <w:spacing w:val="-4"/>
        </w:rPr>
        <w:t xml:space="preserve"> </w:t>
      </w:r>
      <w:r w:rsidRPr="00733ED6">
        <w:t>The</w:t>
      </w:r>
      <w:r w:rsidRPr="00733ED6">
        <w:rPr>
          <w:spacing w:val="-2"/>
        </w:rPr>
        <w:t xml:space="preserve"> </w:t>
      </w:r>
      <w:r w:rsidRPr="00733ED6">
        <w:t>IT-SP</w:t>
      </w:r>
      <w:r w:rsidRPr="00733ED6">
        <w:rPr>
          <w:spacing w:val="-3"/>
        </w:rPr>
        <w:t xml:space="preserve"> </w:t>
      </w:r>
      <w:r w:rsidRPr="00733ED6">
        <w:t>shall</w:t>
      </w:r>
      <w:r w:rsidRPr="00733ED6">
        <w:rPr>
          <w:spacing w:val="-4"/>
        </w:rPr>
        <w:t xml:space="preserve"> </w:t>
      </w:r>
      <w:r w:rsidRPr="00733ED6">
        <w:t>be</w:t>
      </w:r>
      <w:r w:rsidRPr="00733ED6">
        <w:rPr>
          <w:spacing w:val="-3"/>
        </w:rPr>
        <w:t xml:space="preserve"> </w:t>
      </w:r>
      <w:r w:rsidRPr="00733ED6">
        <w:t>consistent</w:t>
      </w:r>
      <w:r w:rsidRPr="00733ED6">
        <w:rPr>
          <w:spacing w:val="-5"/>
        </w:rPr>
        <w:t xml:space="preserve"> </w:t>
      </w:r>
      <w:r w:rsidRPr="00733ED6">
        <w:t>with,</w:t>
      </w:r>
      <w:r w:rsidRPr="00733ED6">
        <w:rPr>
          <w:spacing w:val="-2"/>
        </w:rPr>
        <w:t xml:space="preserve"> </w:t>
      </w:r>
      <w:r w:rsidRPr="00733ED6">
        <w:t>and</w:t>
      </w:r>
      <w:r w:rsidRPr="00733ED6">
        <w:rPr>
          <w:spacing w:val="-4"/>
        </w:rPr>
        <w:t xml:space="preserve"> </w:t>
      </w:r>
      <w:r w:rsidRPr="00733ED6">
        <w:t>further</w:t>
      </w:r>
      <w:r w:rsidRPr="00733ED6">
        <w:rPr>
          <w:spacing w:val="-2"/>
        </w:rPr>
        <w:t xml:space="preserve"> </w:t>
      </w:r>
      <w:r w:rsidRPr="00733ED6">
        <w:t>detail</w:t>
      </w:r>
      <w:r w:rsidRPr="00733ED6">
        <w:rPr>
          <w:spacing w:val="-3"/>
        </w:rPr>
        <w:t xml:space="preserve"> </w:t>
      </w:r>
      <w:r w:rsidRPr="00733ED6">
        <w:t>the</w:t>
      </w:r>
      <w:r w:rsidRPr="00733ED6">
        <w:rPr>
          <w:spacing w:val="-4"/>
        </w:rPr>
        <w:t xml:space="preserve"> </w:t>
      </w:r>
      <w:r w:rsidRPr="00733ED6">
        <w:t>approach to, IT security contained in the Contractor's bid or proposal that resulted in the award of this contract. The IT-SP shall describe the processes and procedures that the Contractor will follow to ensure appropriate security of IT resources that are developed, processed, or used under this contract. If the IT-SP only applies to a portion of the contract, the Contractor shall specify those parts of the contract to which the IT-SP applies.</w:t>
      </w:r>
    </w:p>
    <w:p w14:paraId="0AEAFF18" w14:textId="77777777" w:rsidR="00C4491C" w:rsidRPr="00733ED6" w:rsidRDefault="00145E35">
      <w:pPr>
        <w:pStyle w:val="BodyText"/>
        <w:spacing w:before="154"/>
        <w:ind w:left="321" w:right="759"/>
      </w:pPr>
      <w:bookmarkStart w:id="153" w:name="The_Contractor_shall_review_and_update_t"/>
      <w:bookmarkEnd w:id="153"/>
      <w:r w:rsidRPr="00733ED6">
        <w:t>The Contractor shall review and update the IT-SP in accordance with NIST SP 800-53A, Guide</w:t>
      </w:r>
      <w:r w:rsidRPr="00733ED6">
        <w:rPr>
          <w:spacing w:val="-4"/>
        </w:rPr>
        <w:t xml:space="preserve"> </w:t>
      </w:r>
      <w:r w:rsidRPr="00733ED6">
        <w:t>for</w:t>
      </w:r>
      <w:r w:rsidRPr="00733ED6">
        <w:rPr>
          <w:spacing w:val="-3"/>
        </w:rPr>
        <w:t xml:space="preserve"> </w:t>
      </w:r>
      <w:r w:rsidRPr="00733ED6">
        <w:t>Assessing</w:t>
      </w:r>
      <w:r w:rsidRPr="00733ED6">
        <w:rPr>
          <w:spacing w:val="-4"/>
        </w:rPr>
        <w:t xml:space="preserve"> </w:t>
      </w:r>
      <w:r w:rsidRPr="00733ED6">
        <w:t>the</w:t>
      </w:r>
      <w:r w:rsidRPr="00733ED6">
        <w:rPr>
          <w:spacing w:val="-3"/>
        </w:rPr>
        <w:t xml:space="preserve"> </w:t>
      </w:r>
      <w:r w:rsidRPr="00733ED6">
        <w:t>Security</w:t>
      </w:r>
      <w:r w:rsidRPr="00733ED6">
        <w:rPr>
          <w:spacing w:val="-5"/>
        </w:rPr>
        <w:t xml:space="preserve"> </w:t>
      </w:r>
      <w:r w:rsidRPr="00733ED6">
        <w:t>Controls</w:t>
      </w:r>
      <w:r w:rsidRPr="00733ED6">
        <w:rPr>
          <w:spacing w:val="-3"/>
        </w:rPr>
        <w:t xml:space="preserve"> </w:t>
      </w:r>
      <w:r w:rsidRPr="00733ED6">
        <w:t>in</w:t>
      </w:r>
      <w:r w:rsidRPr="00733ED6">
        <w:rPr>
          <w:spacing w:val="-5"/>
        </w:rPr>
        <w:t xml:space="preserve"> </w:t>
      </w:r>
      <w:r w:rsidRPr="00733ED6">
        <w:t>Federal</w:t>
      </w:r>
      <w:r w:rsidRPr="00733ED6">
        <w:rPr>
          <w:spacing w:val="-3"/>
        </w:rPr>
        <w:t xml:space="preserve"> </w:t>
      </w:r>
      <w:r w:rsidRPr="00733ED6">
        <w:t>Information</w:t>
      </w:r>
      <w:r w:rsidRPr="00733ED6">
        <w:rPr>
          <w:spacing w:val="-3"/>
        </w:rPr>
        <w:t xml:space="preserve"> </w:t>
      </w:r>
      <w:r w:rsidRPr="00733ED6">
        <w:t>Systems</w:t>
      </w:r>
      <w:r w:rsidRPr="00733ED6">
        <w:rPr>
          <w:spacing w:val="-5"/>
        </w:rPr>
        <w:t xml:space="preserve"> </w:t>
      </w:r>
      <w:r w:rsidRPr="00733ED6">
        <w:t>and</w:t>
      </w:r>
      <w:r w:rsidRPr="00733ED6">
        <w:rPr>
          <w:spacing w:val="-3"/>
        </w:rPr>
        <w:t xml:space="preserve"> </w:t>
      </w:r>
      <w:r w:rsidRPr="00733ED6">
        <w:t>Organizations, on an annual basis.</w:t>
      </w:r>
    </w:p>
    <w:p w14:paraId="7448F749" w14:textId="77777777" w:rsidR="00C4491C" w:rsidRPr="00733ED6" w:rsidRDefault="00145E35">
      <w:pPr>
        <w:pStyle w:val="BodyText"/>
        <w:spacing w:before="154" w:line="237" w:lineRule="auto"/>
        <w:ind w:left="321" w:right="904"/>
      </w:pPr>
      <w:bookmarkStart w:id="154" w:name="(Reference_subparagraph_D.c.1_of_the_Inf"/>
      <w:bookmarkEnd w:id="154"/>
      <w:r w:rsidRPr="00733ED6">
        <w:t>(Reference</w:t>
      </w:r>
      <w:r w:rsidRPr="00733ED6">
        <w:rPr>
          <w:spacing w:val="-4"/>
        </w:rPr>
        <w:t xml:space="preserve"> </w:t>
      </w:r>
      <w:r w:rsidRPr="00733ED6">
        <w:t>subparagraph</w:t>
      </w:r>
      <w:r w:rsidRPr="00733ED6">
        <w:rPr>
          <w:spacing w:val="-4"/>
        </w:rPr>
        <w:t xml:space="preserve"> </w:t>
      </w:r>
      <w:r w:rsidRPr="00733ED6">
        <w:t>D.c.1</w:t>
      </w:r>
      <w:r w:rsidRPr="00733ED6">
        <w:rPr>
          <w:spacing w:val="-5"/>
        </w:rPr>
        <w:t xml:space="preserve"> </w:t>
      </w:r>
      <w:r w:rsidRPr="00733ED6">
        <w:t>of</w:t>
      </w:r>
      <w:r w:rsidRPr="00733ED6">
        <w:rPr>
          <w:spacing w:val="-2"/>
        </w:rPr>
        <w:t xml:space="preserve"> </w:t>
      </w:r>
      <w:r w:rsidRPr="00733ED6">
        <w:t>the</w:t>
      </w:r>
      <w:r w:rsidRPr="00733ED6">
        <w:rPr>
          <w:spacing w:val="-4"/>
        </w:rPr>
        <w:t xml:space="preserve"> </w:t>
      </w:r>
      <w:r w:rsidRPr="00733ED6">
        <w:t>Information</w:t>
      </w:r>
      <w:r w:rsidRPr="00733ED6">
        <w:rPr>
          <w:spacing w:val="-6"/>
        </w:rPr>
        <w:t xml:space="preserve"> </w:t>
      </w:r>
      <w:r w:rsidRPr="00733ED6">
        <w:t>and</w:t>
      </w:r>
      <w:r w:rsidRPr="00733ED6">
        <w:rPr>
          <w:spacing w:val="-6"/>
        </w:rPr>
        <w:t xml:space="preserve"> </w:t>
      </w:r>
      <w:r w:rsidRPr="00733ED6">
        <w:t>Physical</w:t>
      </w:r>
      <w:r w:rsidRPr="00733ED6">
        <w:rPr>
          <w:spacing w:val="-4"/>
        </w:rPr>
        <w:t xml:space="preserve"> </w:t>
      </w:r>
      <w:r w:rsidRPr="00733ED6">
        <w:t>Access</w:t>
      </w:r>
      <w:r w:rsidRPr="00733ED6">
        <w:rPr>
          <w:spacing w:val="-4"/>
        </w:rPr>
        <w:t xml:space="preserve"> </w:t>
      </w:r>
      <w:r w:rsidRPr="00733ED6">
        <w:t>Security</w:t>
      </w:r>
      <w:r w:rsidRPr="00733ED6">
        <w:rPr>
          <w:spacing w:val="-6"/>
        </w:rPr>
        <w:t xml:space="preserve"> </w:t>
      </w:r>
      <w:r w:rsidRPr="00733ED6">
        <w:t>clause</w:t>
      </w:r>
      <w:r w:rsidRPr="00733ED6">
        <w:rPr>
          <w:spacing w:val="-4"/>
        </w:rPr>
        <w:t xml:space="preserve"> </w:t>
      </w:r>
      <w:r w:rsidRPr="00733ED6">
        <w:t>in Article H.7 of Section H of this contract.)</w:t>
      </w:r>
    </w:p>
    <w:p w14:paraId="2E4394DF" w14:textId="77777777" w:rsidR="00C4491C" w:rsidRPr="00733ED6" w:rsidRDefault="00145E35">
      <w:pPr>
        <w:spacing w:before="152"/>
        <w:ind w:left="321" w:right="759"/>
        <w:rPr>
          <w:i/>
          <w:sz w:val="24"/>
        </w:rPr>
      </w:pPr>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reporting</w:t>
      </w:r>
      <w:r w:rsidRPr="00733ED6">
        <w:rPr>
          <w:i/>
          <w:spacing w:val="-2"/>
          <w:sz w:val="24"/>
        </w:rPr>
        <w:t xml:space="preserve"> </w:t>
      </w:r>
      <w:r w:rsidRPr="00733ED6">
        <w:rPr>
          <w:i/>
          <w:sz w:val="24"/>
        </w:rPr>
        <w:t>requirement</w:t>
      </w:r>
      <w:r w:rsidRPr="00733ED6">
        <w:rPr>
          <w:i/>
          <w:spacing w:val="-4"/>
          <w:sz w:val="24"/>
        </w:rPr>
        <w:t xml:space="preserve"> </w:t>
      </w:r>
      <w:r w:rsidRPr="00733ED6">
        <w:rPr>
          <w:i/>
          <w:sz w:val="24"/>
        </w:rPr>
        <w:t>does</w:t>
      </w:r>
      <w:r w:rsidRPr="00733ED6">
        <w:rPr>
          <w:i/>
          <w:spacing w:val="-5"/>
          <w:sz w:val="24"/>
        </w:rPr>
        <w:t xml:space="preserve"> </w:t>
      </w:r>
      <w:r w:rsidRPr="00733ED6">
        <w:rPr>
          <w:i/>
          <w:sz w:val="24"/>
        </w:rPr>
        <w:t>not</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5"/>
          <w:sz w:val="24"/>
        </w:rPr>
        <w:t xml:space="preserve"> </w:t>
      </w:r>
      <w:r w:rsidRPr="00733ED6">
        <w:rPr>
          <w:i/>
          <w:sz w:val="24"/>
        </w:rPr>
        <w:t>but</w:t>
      </w:r>
      <w:r w:rsidRPr="00733ED6">
        <w:rPr>
          <w:i/>
          <w:spacing w:val="-4"/>
          <w:sz w:val="24"/>
        </w:rPr>
        <w:t xml:space="preserve"> </w:t>
      </w:r>
      <w:r w:rsidRPr="00733ED6">
        <w:rPr>
          <w:i/>
          <w:sz w:val="24"/>
        </w:rPr>
        <w:t>will</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any</w:t>
      </w:r>
      <w:r w:rsidRPr="00733ED6">
        <w:rPr>
          <w:i/>
          <w:spacing w:val="-5"/>
          <w:sz w:val="24"/>
        </w:rPr>
        <w:t xml:space="preserve"> </w:t>
      </w:r>
      <w:r w:rsidRPr="00733ED6">
        <w:rPr>
          <w:i/>
          <w:sz w:val="24"/>
        </w:rPr>
        <w:t xml:space="preserve">HHS delivery order that involves contractor access to federal information or federal information </w:t>
      </w:r>
      <w:r w:rsidRPr="00733ED6">
        <w:rPr>
          <w:i/>
          <w:spacing w:val="-2"/>
          <w:sz w:val="24"/>
        </w:rPr>
        <w:t>systems.)</w:t>
      </w:r>
    </w:p>
    <w:p w14:paraId="71B2F178" w14:textId="77777777" w:rsidR="00C4491C" w:rsidRPr="00733ED6" w:rsidRDefault="00145E35">
      <w:pPr>
        <w:pStyle w:val="ListParagraph"/>
        <w:numPr>
          <w:ilvl w:val="0"/>
          <w:numId w:val="36"/>
        </w:numPr>
        <w:tabs>
          <w:tab w:val="left" w:pos="683"/>
        </w:tabs>
        <w:spacing w:before="156"/>
        <w:ind w:hanging="362"/>
        <w:rPr>
          <w:sz w:val="24"/>
        </w:rPr>
      </w:pPr>
      <w:bookmarkStart w:id="155" w:name="4._IT_Risk_Assessment_(IT-RA)_"/>
      <w:bookmarkEnd w:id="155"/>
      <w:r w:rsidRPr="00733ED6">
        <w:rPr>
          <w:sz w:val="24"/>
        </w:rPr>
        <w:t>IT Risk</w:t>
      </w:r>
      <w:r w:rsidRPr="00733ED6">
        <w:rPr>
          <w:spacing w:val="-2"/>
          <w:sz w:val="24"/>
        </w:rPr>
        <w:t xml:space="preserve"> </w:t>
      </w:r>
      <w:r w:rsidRPr="00733ED6">
        <w:rPr>
          <w:sz w:val="24"/>
        </w:rPr>
        <w:t>Assessment</w:t>
      </w:r>
      <w:r w:rsidRPr="00733ED6">
        <w:rPr>
          <w:spacing w:val="-3"/>
          <w:sz w:val="24"/>
        </w:rPr>
        <w:t xml:space="preserve"> </w:t>
      </w:r>
      <w:r w:rsidRPr="00733ED6">
        <w:rPr>
          <w:sz w:val="24"/>
        </w:rPr>
        <w:t>(IT-</w:t>
      </w:r>
      <w:r w:rsidRPr="00733ED6">
        <w:rPr>
          <w:spacing w:val="-5"/>
          <w:sz w:val="24"/>
        </w:rPr>
        <w:t>RA)</w:t>
      </w:r>
    </w:p>
    <w:p w14:paraId="78E68D37" w14:textId="77777777" w:rsidR="00C4491C" w:rsidRPr="00733ED6" w:rsidRDefault="00145E35">
      <w:pPr>
        <w:pStyle w:val="BodyText"/>
        <w:spacing w:before="151"/>
        <w:ind w:left="321" w:right="904"/>
      </w:pPr>
      <w:r w:rsidRPr="00733ED6">
        <w:t>In accordance with HHSAR Clause 352.239-72, Security Requirements for Federal Information Technology Resources, the contractor shall submit the IT-RA within thirty (30) days</w:t>
      </w:r>
      <w:r w:rsidRPr="00733ED6">
        <w:rPr>
          <w:spacing w:val="-3"/>
        </w:rPr>
        <w:t xml:space="preserve"> </w:t>
      </w:r>
      <w:r w:rsidRPr="00733ED6">
        <w:t>after</w:t>
      </w:r>
      <w:r w:rsidRPr="00733ED6">
        <w:rPr>
          <w:spacing w:val="-2"/>
        </w:rPr>
        <w:t xml:space="preserve"> </w:t>
      </w:r>
      <w:r w:rsidRPr="00733ED6">
        <w:t>contract</w:t>
      </w:r>
      <w:r w:rsidRPr="00733ED6">
        <w:rPr>
          <w:spacing w:val="-5"/>
        </w:rPr>
        <w:t xml:space="preserve"> </w:t>
      </w:r>
      <w:r w:rsidRPr="00733ED6">
        <w:t>award.</w:t>
      </w:r>
      <w:r w:rsidRPr="00733ED6">
        <w:rPr>
          <w:spacing w:val="-4"/>
        </w:rPr>
        <w:t xml:space="preserve"> </w:t>
      </w:r>
      <w:r w:rsidRPr="00733ED6">
        <w:t>The</w:t>
      </w:r>
      <w:r w:rsidRPr="00733ED6">
        <w:rPr>
          <w:spacing w:val="-2"/>
        </w:rPr>
        <w:t xml:space="preserve"> </w:t>
      </w:r>
      <w:r w:rsidRPr="00733ED6">
        <w:t>IT-RA</w:t>
      </w:r>
      <w:r w:rsidRPr="00733ED6">
        <w:rPr>
          <w:spacing w:val="-3"/>
        </w:rPr>
        <w:t xml:space="preserve"> </w:t>
      </w:r>
      <w:r w:rsidRPr="00733ED6">
        <w:t>shall</w:t>
      </w:r>
      <w:r w:rsidRPr="00733ED6">
        <w:rPr>
          <w:spacing w:val="-4"/>
        </w:rPr>
        <w:t xml:space="preserve"> </w:t>
      </w:r>
      <w:r w:rsidRPr="00733ED6">
        <w:t>be</w:t>
      </w:r>
      <w:r w:rsidRPr="00733ED6">
        <w:rPr>
          <w:spacing w:val="-3"/>
        </w:rPr>
        <w:t xml:space="preserve"> </w:t>
      </w:r>
      <w:r w:rsidRPr="00733ED6">
        <w:t>consistent,</w:t>
      </w:r>
      <w:r w:rsidRPr="00733ED6">
        <w:rPr>
          <w:spacing w:val="-2"/>
        </w:rPr>
        <w:t xml:space="preserve"> </w:t>
      </w:r>
      <w:r w:rsidRPr="00733ED6">
        <w:t>in</w:t>
      </w:r>
      <w:r w:rsidRPr="00733ED6">
        <w:rPr>
          <w:spacing w:val="-4"/>
        </w:rPr>
        <w:t xml:space="preserve"> </w:t>
      </w:r>
      <w:r w:rsidRPr="00733ED6">
        <w:t>form</w:t>
      </w:r>
      <w:r w:rsidRPr="00733ED6">
        <w:rPr>
          <w:spacing w:val="-4"/>
        </w:rPr>
        <w:t xml:space="preserve"> </w:t>
      </w:r>
      <w:r w:rsidRPr="00733ED6">
        <w:t>and</w:t>
      </w:r>
      <w:r w:rsidRPr="00733ED6">
        <w:rPr>
          <w:spacing w:val="-2"/>
        </w:rPr>
        <w:t xml:space="preserve"> </w:t>
      </w:r>
      <w:r w:rsidRPr="00733ED6">
        <w:t>content,</w:t>
      </w:r>
      <w:r w:rsidRPr="00733ED6">
        <w:rPr>
          <w:spacing w:val="-2"/>
        </w:rPr>
        <w:t xml:space="preserve"> </w:t>
      </w:r>
      <w:r w:rsidRPr="00733ED6">
        <w:t>with</w:t>
      </w:r>
      <w:r w:rsidRPr="00733ED6">
        <w:rPr>
          <w:spacing w:val="-2"/>
        </w:rPr>
        <w:t xml:space="preserve"> </w:t>
      </w:r>
      <w:r w:rsidRPr="00733ED6">
        <w:t>NIST</w:t>
      </w:r>
      <w:r w:rsidRPr="00733ED6">
        <w:rPr>
          <w:spacing w:val="-2"/>
        </w:rPr>
        <w:t xml:space="preserve"> </w:t>
      </w:r>
      <w:r w:rsidRPr="00733ED6">
        <w:t>SP</w:t>
      </w:r>
    </w:p>
    <w:p w14:paraId="3FC4644D" w14:textId="77777777" w:rsidR="00C4491C" w:rsidRPr="00733ED6" w:rsidRDefault="00C4491C">
      <w:pPr>
        <w:sectPr w:rsidR="00C4491C" w:rsidRPr="00733ED6">
          <w:pgSz w:w="12240" w:h="15840"/>
          <w:pgMar w:top="1340" w:right="640" w:bottom="680" w:left="600" w:header="436" w:footer="500" w:gutter="0"/>
          <w:cols w:space="720"/>
        </w:sectPr>
      </w:pPr>
    </w:p>
    <w:p w14:paraId="6C48B869" w14:textId="77777777" w:rsidR="00C4491C" w:rsidRPr="00733ED6" w:rsidRDefault="00145E35">
      <w:pPr>
        <w:pStyle w:val="BodyText"/>
        <w:spacing w:before="84"/>
        <w:ind w:left="321"/>
      </w:pPr>
      <w:bookmarkStart w:id="156" w:name="800-30,_Risk_Management_Guide_for_Inform"/>
      <w:bookmarkEnd w:id="156"/>
      <w:r w:rsidRPr="00733ED6">
        <w:lastRenderedPageBreak/>
        <w:t>800-30, Risk Management Guide for Information Technology Systems, and any additions or augmentations</w:t>
      </w:r>
      <w:r w:rsidRPr="00733ED6">
        <w:rPr>
          <w:spacing w:val="-5"/>
        </w:rPr>
        <w:t xml:space="preserve"> </w:t>
      </w:r>
      <w:r w:rsidRPr="00733ED6">
        <w:t>described</w:t>
      </w:r>
      <w:r w:rsidRPr="00733ED6">
        <w:rPr>
          <w:spacing w:val="-3"/>
        </w:rPr>
        <w:t xml:space="preserve"> </w:t>
      </w:r>
      <w:r w:rsidRPr="00733ED6">
        <w:t>in</w:t>
      </w:r>
      <w:r w:rsidRPr="00733ED6">
        <w:rPr>
          <w:spacing w:val="-5"/>
        </w:rPr>
        <w:t xml:space="preserve"> </w:t>
      </w:r>
      <w:r w:rsidRPr="00733ED6">
        <w:t>the</w:t>
      </w:r>
      <w:r w:rsidRPr="00733ED6">
        <w:rPr>
          <w:spacing w:val="-5"/>
        </w:rPr>
        <w:t xml:space="preserve"> </w:t>
      </w:r>
      <w:r w:rsidRPr="00733ED6">
        <w:t>HHS-OCIO</w:t>
      </w:r>
      <w:r w:rsidRPr="00733ED6">
        <w:rPr>
          <w:spacing w:val="-3"/>
        </w:rPr>
        <w:t xml:space="preserve"> </w:t>
      </w:r>
      <w:r w:rsidRPr="00733ED6">
        <w:t>Information</w:t>
      </w:r>
      <w:r w:rsidRPr="00733ED6">
        <w:rPr>
          <w:spacing w:val="-5"/>
        </w:rPr>
        <w:t xml:space="preserve"> </w:t>
      </w:r>
      <w:r w:rsidRPr="00733ED6">
        <w:t>Systems</w:t>
      </w:r>
      <w:r w:rsidRPr="00733ED6">
        <w:rPr>
          <w:spacing w:val="-3"/>
        </w:rPr>
        <w:t xml:space="preserve"> </w:t>
      </w:r>
      <w:r w:rsidRPr="00733ED6">
        <w:t>Security</w:t>
      </w:r>
      <w:r w:rsidRPr="00733ED6">
        <w:rPr>
          <w:spacing w:val="-5"/>
        </w:rPr>
        <w:t xml:space="preserve"> </w:t>
      </w:r>
      <w:r w:rsidRPr="00733ED6">
        <w:t>and</w:t>
      </w:r>
      <w:r w:rsidRPr="00733ED6">
        <w:rPr>
          <w:spacing w:val="-3"/>
        </w:rPr>
        <w:t xml:space="preserve"> </w:t>
      </w:r>
      <w:r w:rsidRPr="00733ED6">
        <w:t>Privacy</w:t>
      </w:r>
      <w:r w:rsidRPr="00733ED6">
        <w:rPr>
          <w:spacing w:val="-6"/>
        </w:rPr>
        <w:t xml:space="preserve"> </w:t>
      </w:r>
      <w:r w:rsidRPr="00733ED6">
        <w:t>Policy.</w:t>
      </w:r>
    </w:p>
    <w:p w14:paraId="3CD77733" w14:textId="77777777" w:rsidR="00C4491C" w:rsidRPr="00733ED6" w:rsidRDefault="00145E35">
      <w:pPr>
        <w:pStyle w:val="BodyText"/>
        <w:spacing w:before="154"/>
        <w:ind w:left="321"/>
      </w:pPr>
      <w:bookmarkStart w:id="157" w:name="The_Contractor_shall_update_the_IT-RA_on"/>
      <w:bookmarkEnd w:id="157"/>
      <w:r w:rsidRPr="00733ED6">
        <w:t>The</w:t>
      </w:r>
      <w:r w:rsidRPr="00733ED6">
        <w:rPr>
          <w:spacing w:val="-4"/>
        </w:rPr>
        <w:t xml:space="preserve"> </w:t>
      </w:r>
      <w:r w:rsidRPr="00733ED6">
        <w:t>Contractor</w:t>
      </w:r>
      <w:r w:rsidRPr="00733ED6">
        <w:rPr>
          <w:spacing w:val="-3"/>
        </w:rPr>
        <w:t xml:space="preserve"> </w:t>
      </w:r>
      <w:r w:rsidRPr="00733ED6">
        <w:t>shall</w:t>
      </w:r>
      <w:r w:rsidRPr="00733ED6">
        <w:rPr>
          <w:spacing w:val="-5"/>
        </w:rPr>
        <w:t xml:space="preserve"> </w:t>
      </w:r>
      <w:r w:rsidRPr="00733ED6">
        <w:t>update</w:t>
      </w:r>
      <w:r w:rsidRPr="00733ED6">
        <w:rPr>
          <w:spacing w:val="-3"/>
        </w:rPr>
        <w:t xml:space="preserve"> </w:t>
      </w:r>
      <w:r w:rsidRPr="00733ED6">
        <w:t>the</w:t>
      </w:r>
      <w:r w:rsidRPr="00733ED6">
        <w:rPr>
          <w:spacing w:val="-3"/>
        </w:rPr>
        <w:t xml:space="preserve"> </w:t>
      </w:r>
      <w:r w:rsidRPr="00733ED6">
        <w:t>IT-RA</w:t>
      </w:r>
      <w:r w:rsidRPr="00733ED6">
        <w:rPr>
          <w:spacing w:val="-6"/>
        </w:rPr>
        <w:t xml:space="preserve"> </w:t>
      </w:r>
      <w:r w:rsidRPr="00733ED6">
        <w:t>on</w:t>
      </w:r>
      <w:r w:rsidRPr="00733ED6">
        <w:rPr>
          <w:spacing w:val="-6"/>
        </w:rPr>
        <w:t xml:space="preserve"> </w:t>
      </w:r>
      <w:r w:rsidRPr="00733ED6">
        <w:t>an</w:t>
      </w:r>
      <w:r w:rsidRPr="00733ED6">
        <w:rPr>
          <w:spacing w:val="-6"/>
        </w:rPr>
        <w:t xml:space="preserve"> </w:t>
      </w:r>
      <w:r w:rsidRPr="00733ED6">
        <w:t>annual</w:t>
      </w:r>
      <w:r w:rsidRPr="00733ED6">
        <w:rPr>
          <w:spacing w:val="-5"/>
        </w:rPr>
        <w:t xml:space="preserve"> </w:t>
      </w:r>
      <w:r w:rsidRPr="00733ED6">
        <w:rPr>
          <w:spacing w:val="-2"/>
        </w:rPr>
        <w:t>basis.</w:t>
      </w:r>
    </w:p>
    <w:p w14:paraId="3104BE76" w14:textId="77777777" w:rsidR="00C4491C" w:rsidRPr="00733ED6" w:rsidRDefault="00145E35">
      <w:pPr>
        <w:pStyle w:val="BodyText"/>
        <w:spacing w:before="152"/>
        <w:ind w:left="321" w:right="904"/>
      </w:pPr>
      <w:bookmarkStart w:id="158" w:name="(Reference_subparagraph_D.c.2_of_the_Inf"/>
      <w:bookmarkEnd w:id="158"/>
      <w:r w:rsidRPr="00733ED6">
        <w:t>(Reference</w:t>
      </w:r>
      <w:r w:rsidRPr="00733ED6">
        <w:rPr>
          <w:spacing w:val="-4"/>
        </w:rPr>
        <w:t xml:space="preserve"> </w:t>
      </w:r>
      <w:r w:rsidRPr="00733ED6">
        <w:t>subparagraph</w:t>
      </w:r>
      <w:r w:rsidRPr="00733ED6">
        <w:rPr>
          <w:spacing w:val="-4"/>
        </w:rPr>
        <w:t xml:space="preserve"> </w:t>
      </w:r>
      <w:r w:rsidRPr="00733ED6">
        <w:t>D.c.2</w:t>
      </w:r>
      <w:r w:rsidRPr="00733ED6">
        <w:rPr>
          <w:spacing w:val="-5"/>
        </w:rPr>
        <w:t xml:space="preserve"> </w:t>
      </w:r>
      <w:r w:rsidRPr="00733ED6">
        <w:t>of</w:t>
      </w:r>
      <w:r w:rsidRPr="00733ED6">
        <w:rPr>
          <w:spacing w:val="-2"/>
        </w:rPr>
        <w:t xml:space="preserve"> </w:t>
      </w:r>
      <w:r w:rsidRPr="00733ED6">
        <w:t>the</w:t>
      </w:r>
      <w:r w:rsidRPr="00733ED6">
        <w:rPr>
          <w:spacing w:val="-4"/>
        </w:rPr>
        <w:t xml:space="preserve"> </w:t>
      </w:r>
      <w:r w:rsidRPr="00733ED6">
        <w:t>Information</w:t>
      </w:r>
      <w:r w:rsidRPr="00733ED6">
        <w:rPr>
          <w:spacing w:val="-6"/>
        </w:rPr>
        <w:t xml:space="preserve"> </w:t>
      </w:r>
      <w:r w:rsidRPr="00733ED6">
        <w:t>and</w:t>
      </w:r>
      <w:r w:rsidRPr="00733ED6">
        <w:rPr>
          <w:spacing w:val="-6"/>
        </w:rPr>
        <w:t xml:space="preserve"> </w:t>
      </w:r>
      <w:r w:rsidRPr="00733ED6">
        <w:t>Physical</w:t>
      </w:r>
      <w:r w:rsidRPr="00733ED6">
        <w:rPr>
          <w:spacing w:val="-4"/>
        </w:rPr>
        <w:t xml:space="preserve"> </w:t>
      </w:r>
      <w:r w:rsidRPr="00733ED6">
        <w:t>Access</w:t>
      </w:r>
      <w:r w:rsidRPr="00733ED6">
        <w:rPr>
          <w:spacing w:val="-4"/>
        </w:rPr>
        <w:t xml:space="preserve"> </w:t>
      </w:r>
      <w:r w:rsidRPr="00733ED6">
        <w:t>Security</w:t>
      </w:r>
      <w:r w:rsidRPr="00733ED6">
        <w:rPr>
          <w:spacing w:val="-6"/>
        </w:rPr>
        <w:t xml:space="preserve"> </w:t>
      </w:r>
      <w:r w:rsidRPr="00733ED6">
        <w:t>clause</w:t>
      </w:r>
      <w:r w:rsidRPr="00733ED6">
        <w:rPr>
          <w:spacing w:val="-4"/>
        </w:rPr>
        <w:t xml:space="preserve"> </w:t>
      </w:r>
      <w:r w:rsidRPr="00733ED6">
        <w:t>in Article H.7 of Section H of this contract.)</w:t>
      </w:r>
    </w:p>
    <w:p w14:paraId="1E0B9407" w14:textId="77777777" w:rsidR="00C4491C" w:rsidRPr="00733ED6" w:rsidRDefault="00145E35">
      <w:pPr>
        <w:spacing w:before="151"/>
        <w:ind w:left="321" w:right="759"/>
        <w:rPr>
          <w:i/>
          <w:sz w:val="24"/>
        </w:rPr>
      </w:pPr>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reporting</w:t>
      </w:r>
      <w:r w:rsidRPr="00733ED6">
        <w:rPr>
          <w:i/>
          <w:spacing w:val="-2"/>
          <w:sz w:val="24"/>
        </w:rPr>
        <w:t xml:space="preserve"> </w:t>
      </w:r>
      <w:r w:rsidRPr="00733ED6">
        <w:rPr>
          <w:i/>
          <w:sz w:val="24"/>
        </w:rPr>
        <w:t>requirement</w:t>
      </w:r>
      <w:r w:rsidRPr="00733ED6">
        <w:rPr>
          <w:i/>
          <w:spacing w:val="-4"/>
          <w:sz w:val="24"/>
        </w:rPr>
        <w:t xml:space="preserve"> </w:t>
      </w:r>
      <w:r w:rsidRPr="00733ED6">
        <w:rPr>
          <w:i/>
          <w:sz w:val="24"/>
        </w:rPr>
        <w:t>does</w:t>
      </w:r>
      <w:r w:rsidRPr="00733ED6">
        <w:rPr>
          <w:i/>
          <w:spacing w:val="-5"/>
          <w:sz w:val="24"/>
        </w:rPr>
        <w:t xml:space="preserve"> </w:t>
      </w:r>
      <w:r w:rsidRPr="00733ED6">
        <w:rPr>
          <w:i/>
          <w:sz w:val="24"/>
        </w:rPr>
        <w:t>not</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4"/>
          <w:sz w:val="24"/>
        </w:rPr>
        <w:t xml:space="preserve"> </w:t>
      </w:r>
      <w:r w:rsidRPr="00733ED6">
        <w:rPr>
          <w:i/>
          <w:sz w:val="24"/>
        </w:rPr>
        <w:t>but</w:t>
      </w:r>
      <w:r w:rsidRPr="00733ED6">
        <w:rPr>
          <w:i/>
          <w:spacing w:val="-4"/>
          <w:sz w:val="24"/>
        </w:rPr>
        <w:t xml:space="preserve"> </w:t>
      </w:r>
      <w:r w:rsidRPr="00733ED6">
        <w:rPr>
          <w:i/>
          <w:sz w:val="24"/>
        </w:rPr>
        <w:t>will</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any</w:t>
      </w:r>
      <w:r w:rsidRPr="00733ED6">
        <w:rPr>
          <w:i/>
          <w:spacing w:val="-5"/>
          <w:sz w:val="24"/>
        </w:rPr>
        <w:t xml:space="preserve"> </w:t>
      </w:r>
      <w:r w:rsidRPr="00733ED6">
        <w:rPr>
          <w:i/>
          <w:sz w:val="24"/>
        </w:rPr>
        <w:t xml:space="preserve">HHS delivery order that involves contractor access to federal information or federal information </w:t>
      </w:r>
      <w:r w:rsidRPr="00733ED6">
        <w:rPr>
          <w:i/>
          <w:spacing w:val="-2"/>
          <w:sz w:val="24"/>
        </w:rPr>
        <w:t>systems.)</w:t>
      </w:r>
    </w:p>
    <w:p w14:paraId="3D3A9E3E" w14:textId="77777777" w:rsidR="00C4491C" w:rsidRPr="00733ED6" w:rsidRDefault="00145E35">
      <w:pPr>
        <w:pStyle w:val="ListParagraph"/>
        <w:numPr>
          <w:ilvl w:val="0"/>
          <w:numId w:val="36"/>
        </w:numPr>
        <w:tabs>
          <w:tab w:val="left" w:pos="683"/>
        </w:tabs>
        <w:spacing w:before="153"/>
        <w:ind w:hanging="362"/>
        <w:rPr>
          <w:sz w:val="24"/>
        </w:rPr>
      </w:pPr>
      <w:bookmarkStart w:id="159" w:name="5._FIPS_199_Assessment_"/>
      <w:bookmarkEnd w:id="159"/>
      <w:r w:rsidRPr="00733ED6">
        <w:rPr>
          <w:sz w:val="24"/>
        </w:rPr>
        <w:t>FIPS</w:t>
      </w:r>
      <w:r w:rsidRPr="00733ED6">
        <w:rPr>
          <w:spacing w:val="-5"/>
          <w:sz w:val="24"/>
        </w:rPr>
        <w:t xml:space="preserve"> </w:t>
      </w:r>
      <w:r w:rsidRPr="00733ED6">
        <w:rPr>
          <w:sz w:val="24"/>
        </w:rPr>
        <w:t>199</w:t>
      </w:r>
      <w:r w:rsidRPr="00733ED6">
        <w:rPr>
          <w:spacing w:val="-4"/>
          <w:sz w:val="24"/>
        </w:rPr>
        <w:t xml:space="preserve"> </w:t>
      </w:r>
      <w:r w:rsidRPr="00733ED6">
        <w:rPr>
          <w:spacing w:val="-2"/>
          <w:sz w:val="24"/>
        </w:rPr>
        <w:t>Assessment</w:t>
      </w:r>
    </w:p>
    <w:p w14:paraId="0CD5983A" w14:textId="77777777" w:rsidR="00C4491C" w:rsidRPr="00733ED6" w:rsidRDefault="00145E35">
      <w:pPr>
        <w:pStyle w:val="BodyText"/>
        <w:spacing w:before="152"/>
        <w:ind w:left="321" w:right="715"/>
      </w:pPr>
      <w:r w:rsidRPr="00733ED6">
        <w:t>In accordance with HHSAR Clause 352.239-72, Security Requirements For Federal Information Technology Resources, the Contractor shall submit a FIPS 199 Assessment within</w:t>
      </w:r>
      <w:r w:rsidRPr="00733ED6">
        <w:rPr>
          <w:spacing w:val="-3"/>
        </w:rPr>
        <w:t xml:space="preserve"> </w:t>
      </w:r>
      <w:r w:rsidRPr="00733ED6">
        <w:t>thirty</w:t>
      </w:r>
      <w:r w:rsidRPr="00733ED6">
        <w:rPr>
          <w:spacing w:val="-5"/>
        </w:rPr>
        <w:t xml:space="preserve"> </w:t>
      </w:r>
      <w:r w:rsidRPr="00733ED6">
        <w:t>(30)</w:t>
      </w:r>
      <w:r w:rsidRPr="00733ED6">
        <w:rPr>
          <w:spacing w:val="-4"/>
        </w:rPr>
        <w:t xml:space="preserve"> </w:t>
      </w:r>
      <w:r w:rsidRPr="00733ED6">
        <w:t>days</w:t>
      </w:r>
      <w:r w:rsidRPr="00733ED6">
        <w:rPr>
          <w:spacing w:val="-2"/>
        </w:rPr>
        <w:t xml:space="preserve"> </w:t>
      </w:r>
      <w:r w:rsidRPr="00733ED6">
        <w:t>after</w:t>
      </w:r>
      <w:r w:rsidRPr="00733ED6">
        <w:rPr>
          <w:spacing w:val="-4"/>
        </w:rPr>
        <w:t xml:space="preserve"> </w:t>
      </w:r>
      <w:r w:rsidRPr="00733ED6">
        <w:t>contract</w:t>
      </w:r>
      <w:r w:rsidRPr="00733ED6">
        <w:rPr>
          <w:spacing w:val="-5"/>
        </w:rPr>
        <w:t xml:space="preserve"> </w:t>
      </w:r>
      <w:r w:rsidRPr="00733ED6">
        <w:t>award.</w:t>
      </w:r>
      <w:r w:rsidRPr="00733ED6">
        <w:rPr>
          <w:spacing w:val="-5"/>
        </w:rPr>
        <w:t xml:space="preserve"> </w:t>
      </w:r>
      <w:r w:rsidRPr="00733ED6">
        <w:t>The</w:t>
      </w:r>
      <w:r w:rsidRPr="00733ED6">
        <w:rPr>
          <w:spacing w:val="-2"/>
        </w:rPr>
        <w:t xml:space="preserve"> </w:t>
      </w:r>
      <w:r w:rsidRPr="00733ED6">
        <w:t>FIPS</w:t>
      </w:r>
      <w:r w:rsidRPr="00733ED6">
        <w:rPr>
          <w:spacing w:val="-3"/>
        </w:rPr>
        <w:t xml:space="preserve"> </w:t>
      </w:r>
      <w:r w:rsidRPr="00733ED6">
        <w:t>199</w:t>
      </w:r>
      <w:r w:rsidRPr="00733ED6">
        <w:rPr>
          <w:spacing w:val="-5"/>
        </w:rPr>
        <w:t xml:space="preserve"> </w:t>
      </w:r>
      <w:r w:rsidRPr="00733ED6">
        <w:t>Assessment</w:t>
      </w:r>
      <w:r w:rsidRPr="00733ED6">
        <w:rPr>
          <w:spacing w:val="-3"/>
        </w:rPr>
        <w:t xml:space="preserve"> </w:t>
      </w:r>
      <w:r w:rsidRPr="00733ED6">
        <w:t>shall</w:t>
      </w:r>
      <w:r w:rsidRPr="00733ED6">
        <w:rPr>
          <w:spacing w:val="-4"/>
        </w:rPr>
        <w:t xml:space="preserve"> </w:t>
      </w:r>
      <w:r w:rsidRPr="00733ED6">
        <w:t>be</w:t>
      </w:r>
      <w:r w:rsidRPr="00733ED6">
        <w:rPr>
          <w:spacing w:val="-5"/>
        </w:rPr>
        <w:t xml:space="preserve"> </w:t>
      </w:r>
      <w:r w:rsidRPr="00733ED6">
        <w:t>consistent</w:t>
      </w:r>
      <w:r w:rsidRPr="00733ED6">
        <w:rPr>
          <w:spacing w:val="-7"/>
        </w:rPr>
        <w:t xml:space="preserve"> </w:t>
      </w:r>
      <w:r w:rsidRPr="00733ED6">
        <w:t>with the cited NIST standard.</w:t>
      </w:r>
      <w:r w:rsidRPr="00733ED6">
        <w:rPr>
          <w:spacing w:val="40"/>
        </w:rPr>
        <w:t xml:space="preserve"> </w:t>
      </w:r>
      <w:r w:rsidRPr="00733ED6">
        <w:t>(Reference subparagraph D.c.3 of the Information and Physical Access Security clause in Article H.7 of Section H of this contract.)</w:t>
      </w:r>
    </w:p>
    <w:p w14:paraId="793DAB87" w14:textId="77777777" w:rsidR="00C4491C" w:rsidRPr="00733ED6" w:rsidRDefault="00145E35">
      <w:pPr>
        <w:spacing w:before="152"/>
        <w:ind w:left="321" w:right="759"/>
        <w:rPr>
          <w:i/>
          <w:sz w:val="24"/>
        </w:rPr>
      </w:pPr>
      <w:bookmarkStart w:id="160" w:name="(The_following_reporting_requirement_doe"/>
      <w:bookmarkEnd w:id="160"/>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reporting</w:t>
      </w:r>
      <w:r w:rsidRPr="00733ED6">
        <w:rPr>
          <w:i/>
          <w:spacing w:val="-2"/>
          <w:sz w:val="24"/>
        </w:rPr>
        <w:t xml:space="preserve"> </w:t>
      </w:r>
      <w:r w:rsidRPr="00733ED6">
        <w:rPr>
          <w:i/>
          <w:sz w:val="24"/>
        </w:rPr>
        <w:t>requirement</w:t>
      </w:r>
      <w:r w:rsidRPr="00733ED6">
        <w:rPr>
          <w:i/>
          <w:spacing w:val="-4"/>
          <w:sz w:val="24"/>
        </w:rPr>
        <w:t xml:space="preserve"> </w:t>
      </w:r>
      <w:r w:rsidRPr="00733ED6">
        <w:rPr>
          <w:i/>
          <w:sz w:val="24"/>
        </w:rPr>
        <w:t>does</w:t>
      </w:r>
      <w:r w:rsidRPr="00733ED6">
        <w:rPr>
          <w:i/>
          <w:spacing w:val="-5"/>
          <w:sz w:val="24"/>
        </w:rPr>
        <w:t xml:space="preserve"> </w:t>
      </w:r>
      <w:r w:rsidRPr="00733ED6">
        <w:rPr>
          <w:i/>
          <w:sz w:val="24"/>
        </w:rPr>
        <w:t>not</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5"/>
          <w:sz w:val="24"/>
        </w:rPr>
        <w:t xml:space="preserve"> </w:t>
      </w:r>
      <w:r w:rsidRPr="00733ED6">
        <w:rPr>
          <w:i/>
          <w:sz w:val="24"/>
        </w:rPr>
        <w:t>but</w:t>
      </w:r>
      <w:r w:rsidRPr="00733ED6">
        <w:rPr>
          <w:i/>
          <w:spacing w:val="-4"/>
          <w:sz w:val="24"/>
        </w:rPr>
        <w:t xml:space="preserve"> </w:t>
      </w:r>
      <w:r w:rsidRPr="00733ED6">
        <w:rPr>
          <w:i/>
          <w:sz w:val="24"/>
        </w:rPr>
        <w:t>will</w:t>
      </w:r>
      <w:r w:rsidRPr="00733ED6">
        <w:rPr>
          <w:i/>
          <w:spacing w:val="-2"/>
          <w:sz w:val="24"/>
        </w:rPr>
        <w:t xml:space="preserve"> </w:t>
      </w:r>
      <w:r w:rsidRPr="00733ED6">
        <w:rPr>
          <w:i/>
          <w:sz w:val="24"/>
        </w:rPr>
        <w:t>apply</w:t>
      </w:r>
      <w:r w:rsidRPr="00733ED6">
        <w:rPr>
          <w:i/>
          <w:spacing w:val="-2"/>
          <w:sz w:val="24"/>
        </w:rPr>
        <w:t xml:space="preserve"> </w:t>
      </w:r>
      <w:r w:rsidRPr="00733ED6">
        <w:rPr>
          <w:i/>
          <w:sz w:val="24"/>
        </w:rPr>
        <w:t>to</w:t>
      </w:r>
      <w:r w:rsidRPr="00733ED6">
        <w:rPr>
          <w:i/>
          <w:spacing w:val="-3"/>
          <w:sz w:val="24"/>
        </w:rPr>
        <w:t xml:space="preserve"> </w:t>
      </w:r>
      <w:r w:rsidRPr="00733ED6">
        <w:rPr>
          <w:i/>
          <w:sz w:val="24"/>
        </w:rPr>
        <w:t>any</w:t>
      </w:r>
      <w:r w:rsidRPr="00733ED6">
        <w:rPr>
          <w:i/>
          <w:spacing w:val="-5"/>
          <w:sz w:val="24"/>
        </w:rPr>
        <w:t xml:space="preserve"> </w:t>
      </w:r>
      <w:r w:rsidRPr="00733ED6">
        <w:rPr>
          <w:i/>
          <w:sz w:val="24"/>
        </w:rPr>
        <w:t>HHS delivery order that involves contractor development, maintenance, and access to federal information systems.)</w:t>
      </w:r>
    </w:p>
    <w:p w14:paraId="4DEA5EAA" w14:textId="77777777" w:rsidR="00C4491C" w:rsidRPr="00733ED6" w:rsidRDefault="00145E35">
      <w:pPr>
        <w:pStyle w:val="ListParagraph"/>
        <w:numPr>
          <w:ilvl w:val="0"/>
          <w:numId w:val="36"/>
        </w:numPr>
        <w:tabs>
          <w:tab w:val="left" w:pos="683"/>
        </w:tabs>
        <w:spacing w:before="153"/>
        <w:ind w:hanging="362"/>
        <w:rPr>
          <w:sz w:val="24"/>
        </w:rPr>
      </w:pPr>
      <w:bookmarkStart w:id="161" w:name="6._IT_Security_Certification_and_Accredi"/>
      <w:bookmarkEnd w:id="161"/>
      <w:r w:rsidRPr="00733ED6">
        <w:rPr>
          <w:sz w:val="24"/>
        </w:rPr>
        <w:t>IT</w:t>
      </w:r>
      <w:r w:rsidRPr="00733ED6">
        <w:rPr>
          <w:spacing w:val="-4"/>
          <w:sz w:val="24"/>
        </w:rPr>
        <w:t xml:space="preserve"> </w:t>
      </w:r>
      <w:r w:rsidRPr="00733ED6">
        <w:rPr>
          <w:sz w:val="24"/>
        </w:rPr>
        <w:t>Security</w:t>
      </w:r>
      <w:r w:rsidRPr="00733ED6">
        <w:rPr>
          <w:spacing w:val="-6"/>
          <w:sz w:val="24"/>
        </w:rPr>
        <w:t xml:space="preserve"> </w:t>
      </w:r>
      <w:r w:rsidRPr="00733ED6">
        <w:rPr>
          <w:sz w:val="24"/>
        </w:rPr>
        <w:t>Certification</w:t>
      </w:r>
      <w:r w:rsidRPr="00733ED6">
        <w:rPr>
          <w:spacing w:val="-4"/>
          <w:sz w:val="24"/>
        </w:rPr>
        <w:t xml:space="preserve"> </w:t>
      </w:r>
      <w:r w:rsidRPr="00733ED6">
        <w:rPr>
          <w:sz w:val="24"/>
        </w:rPr>
        <w:t>and</w:t>
      </w:r>
      <w:r w:rsidRPr="00733ED6">
        <w:rPr>
          <w:spacing w:val="-4"/>
          <w:sz w:val="24"/>
        </w:rPr>
        <w:t xml:space="preserve"> </w:t>
      </w:r>
      <w:r w:rsidRPr="00733ED6">
        <w:rPr>
          <w:sz w:val="24"/>
        </w:rPr>
        <w:t>Accreditation</w:t>
      </w:r>
      <w:r w:rsidRPr="00733ED6">
        <w:rPr>
          <w:spacing w:val="-4"/>
          <w:sz w:val="24"/>
        </w:rPr>
        <w:t xml:space="preserve"> </w:t>
      </w:r>
      <w:r w:rsidRPr="00733ED6">
        <w:rPr>
          <w:sz w:val="24"/>
        </w:rPr>
        <w:t>(IT-</w:t>
      </w:r>
      <w:r w:rsidRPr="00733ED6">
        <w:rPr>
          <w:spacing w:val="-2"/>
          <w:sz w:val="24"/>
        </w:rPr>
        <w:t>SC&amp;A)</w:t>
      </w:r>
    </w:p>
    <w:p w14:paraId="333E8D14" w14:textId="77777777" w:rsidR="00C4491C" w:rsidRPr="00733ED6" w:rsidRDefault="00145E35">
      <w:pPr>
        <w:pStyle w:val="BodyText"/>
        <w:spacing w:before="151"/>
        <w:ind w:left="321" w:right="904"/>
      </w:pPr>
      <w:bookmarkStart w:id="162" w:name="In_accordance_with_HHSAR_Clause_352.239-"/>
      <w:bookmarkEnd w:id="162"/>
      <w:r w:rsidRPr="00733ED6">
        <w:t>In accordance with HHSAR Clause 352.239-72, Security Requirements for Federal Information Technology Resources, the Contractor shall submit written proof to the Contracting</w:t>
      </w:r>
      <w:r w:rsidRPr="00733ED6">
        <w:rPr>
          <w:spacing w:val="-4"/>
        </w:rPr>
        <w:t xml:space="preserve"> </w:t>
      </w:r>
      <w:r w:rsidRPr="00733ED6">
        <w:t>Officer</w:t>
      </w:r>
      <w:r w:rsidRPr="00733ED6">
        <w:rPr>
          <w:spacing w:val="-3"/>
        </w:rPr>
        <w:t xml:space="preserve"> </w:t>
      </w:r>
      <w:r w:rsidRPr="00733ED6">
        <w:t>that</w:t>
      </w:r>
      <w:r w:rsidRPr="00733ED6">
        <w:rPr>
          <w:spacing w:val="-3"/>
        </w:rPr>
        <w:t xml:space="preserve"> </w:t>
      </w:r>
      <w:r w:rsidRPr="00733ED6">
        <w:t>an</w:t>
      </w:r>
      <w:r w:rsidRPr="00733ED6">
        <w:rPr>
          <w:spacing w:val="-5"/>
        </w:rPr>
        <w:t xml:space="preserve"> </w:t>
      </w:r>
      <w:r w:rsidRPr="00733ED6">
        <w:t>IT-SC&amp;A</w:t>
      </w:r>
      <w:r w:rsidRPr="00733ED6">
        <w:rPr>
          <w:spacing w:val="-3"/>
        </w:rPr>
        <w:t xml:space="preserve"> </w:t>
      </w:r>
      <w:r w:rsidRPr="00733ED6">
        <w:t>was</w:t>
      </w:r>
      <w:r w:rsidRPr="00733ED6">
        <w:rPr>
          <w:spacing w:val="-3"/>
        </w:rPr>
        <w:t xml:space="preserve"> </w:t>
      </w:r>
      <w:r w:rsidRPr="00733ED6">
        <w:t>performed</w:t>
      </w:r>
      <w:r w:rsidRPr="00733ED6">
        <w:rPr>
          <w:spacing w:val="-3"/>
        </w:rPr>
        <w:t xml:space="preserve"> </w:t>
      </w:r>
      <w:r w:rsidRPr="00733ED6">
        <w:t>within</w:t>
      </w:r>
      <w:r w:rsidRPr="00733ED6">
        <w:rPr>
          <w:spacing w:val="-3"/>
        </w:rPr>
        <w:t xml:space="preserve"> </w:t>
      </w:r>
      <w:r w:rsidRPr="00733ED6">
        <w:t>three</w:t>
      </w:r>
      <w:r w:rsidRPr="00733ED6">
        <w:rPr>
          <w:spacing w:val="-5"/>
        </w:rPr>
        <w:t xml:space="preserve"> </w:t>
      </w:r>
      <w:r w:rsidRPr="00733ED6">
        <w:t>(3)</w:t>
      </w:r>
      <w:r w:rsidRPr="00733ED6">
        <w:rPr>
          <w:spacing w:val="-5"/>
        </w:rPr>
        <w:t xml:space="preserve"> </w:t>
      </w:r>
      <w:r w:rsidRPr="00733ED6">
        <w:t>months</w:t>
      </w:r>
      <w:r w:rsidRPr="00733ED6">
        <w:rPr>
          <w:spacing w:val="-5"/>
        </w:rPr>
        <w:t xml:space="preserve"> </w:t>
      </w:r>
      <w:r w:rsidRPr="00733ED6">
        <w:t>after</w:t>
      </w:r>
      <w:r w:rsidRPr="00733ED6">
        <w:rPr>
          <w:spacing w:val="-3"/>
        </w:rPr>
        <w:t xml:space="preserve"> </w:t>
      </w:r>
      <w:r w:rsidRPr="00733ED6">
        <w:t xml:space="preserve">contract </w:t>
      </w:r>
      <w:r w:rsidRPr="00733ED6">
        <w:rPr>
          <w:spacing w:val="-2"/>
        </w:rPr>
        <w:t>award.</w:t>
      </w:r>
    </w:p>
    <w:p w14:paraId="01B712A2" w14:textId="77777777" w:rsidR="00C4491C" w:rsidRPr="00733ED6" w:rsidRDefault="00145E35">
      <w:pPr>
        <w:pStyle w:val="BodyText"/>
        <w:spacing w:before="152"/>
        <w:ind w:left="321" w:right="1428"/>
      </w:pPr>
      <w:bookmarkStart w:id="163" w:name="The_Contractor_shall_perform_an_annual_s"/>
      <w:bookmarkEnd w:id="163"/>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perform</w:t>
      </w:r>
      <w:r w:rsidRPr="00733ED6">
        <w:rPr>
          <w:spacing w:val="-4"/>
        </w:rPr>
        <w:t xml:space="preserve"> </w:t>
      </w:r>
      <w:r w:rsidRPr="00733ED6">
        <w:t>an</w:t>
      </w:r>
      <w:r w:rsidRPr="00733ED6">
        <w:rPr>
          <w:spacing w:val="-5"/>
        </w:rPr>
        <w:t xml:space="preserve"> </w:t>
      </w:r>
      <w:r w:rsidRPr="00733ED6">
        <w:t>annual</w:t>
      </w:r>
      <w:r w:rsidRPr="00733ED6">
        <w:rPr>
          <w:spacing w:val="-4"/>
        </w:rPr>
        <w:t xml:space="preserve"> </w:t>
      </w:r>
      <w:r w:rsidRPr="00733ED6">
        <w:t>security</w:t>
      </w:r>
      <w:r w:rsidRPr="00733ED6">
        <w:rPr>
          <w:spacing w:val="-5"/>
        </w:rPr>
        <w:t xml:space="preserve"> </w:t>
      </w:r>
      <w:r w:rsidRPr="00733ED6">
        <w:t>control</w:t>
      </w:r>
      <w:r w:rsidRPr="00733ED6">
        <w:rPr>
          <w:spacing w:val="-3"/>
        </w:rPr>
        <w:t xml:space="preserve"> </w:t>
      </w:r>
      <w:r w:rsidRPr="00733ED6">
        <w:t>assessment</w:t>
      </w:r>
      <w:r w:rsidRPr="00733ED6">
        <w:rPr>
          <w:spacing w:val="-5"/>
        </w:rPr>
        <w:t xml:space="preserve"> </w:t>
      </w:r>
      <w:r w:rsidRPr="00733ED6">
        <w:t>and</w:t>
      </w:r>
      <w:r w:rsidRPr="00733ED6">
        <w:rPr>
          <w:spacing w:val="-5"/>
        </w:rPr>
        <w:t xml:space="preserve"> </w:t>
      </w:r>
      <w:r w:rsidRPr="00733ED6">
        <w:t>provide</w:t>
      </w:r>
      <w:r w:rsidRPr="00733ED6">
        <w:rPr>
          <w:spacing w:val="-2"/>
        </w:rPr>
        <w:t xml:space="preserve"> </w:t>
      </w:r>
      <w:r w:rsidRPr="00733ED6">
        <w:t>to</w:t>
      </w:r>
      <w:r w:rsidRPr="00733ED6">
        <w:rPr>
          <w:spacing w:val="-5"/>
        </w:rPr>
        <w:t xml:space="preserve"> </w:t>
      </w:r>
      <w:r w:rsidRPr="00733ED6">
        <w:t>the Contracting Officer verification that the IT-SC&amp;A remains valid.</w:t>
      </w:r>
    </w:p>
    <w:p w14:paraId="67528693" w14:textId="77777777" w:rsidR="00C4491C" w:rsidRPr="00733ED6" w:rsidRDefault="00145E35">
      <w:pPr>
        <w:pStyle w:val="BodyText"/>
        <w:spacing w:before="156" w:line="237" w:lineRule="auto"/>
        <w:ind w:left="321" w:right="904"/>
      </w:pPr>
      <w:bookmarkStart w:id="164" w:name="(Reference_subparagraph_D.c.4_of_the_Inf"/>
      <w:bookmarkEnd w:id="164"/>
      <w:r w:rsidRPr="00733ED6">
        <w:t>(Reference</w:t>
      </w:r>
      <w:r w:rsidRPr="00733ED6">
        <w:rPr>
          <w:spacing w:val="-4"/>
        </w:rPr>
        <w:t xml:space="preserve"> </w:t>
      </w:r>
      <w:r w:rsidRPr="00733ED6">
        <w:t>subparagraph</w:t>
      </w:r>
      <w:r w:rsidRPr="00733ED6">
        <w:rPr>
          <w:spacing w:val="-4"/>
        </w:rPr>
        <w:t xml:space="preserve"> </w:t>
      </w:r>
      <w:r w:rsidRPr="00733ED6">
        <w:t>D.c.4</w:t>
      </w:r>
      <w:r w:rsidRPr="00733ED6">
        <w:rPr>
          <w:spacing w:val="-5"/>
        </w:rPr>
        <w:t xml:space="preserve"> </w:t>
      </w:r>
      <w:r w:rsidRPr="00733ED6">
        <w:t>of</w:t>
      </w:r>
      <w:r w:rsidRPr="00733ED6">
        <w:rPr>
          <w:spacing w:val="-2"/>
        </w:rPr>
        <w:t xml:space="preserve"> </w:t>
      </w:r>
      <w:r w:rsidRPr="00733ED6">
        <w:t>the</w:t>
      </w:r>
      <w:r w:rsidRPr="00733ED6">
        <w:rPr>
          <w:spacing w:val="-4"/>
        </w:rPr>
        <w:t xml:space="preserve"> </w:t>
      </w:r>
      <w:r w:rsidRPr="00733ED6">
        <w:t>Information</w:t>
      </w:r>
      <w:r w:rsidRPr="00733ED6">
        <w:rPr>
          <w:spacing w:val="-6"/>
        </w:rPr>
        <w:t xml:space="preserve"> </w:t>
      </w:r>
      <w:r w:rsidRPr="00733ED6">
        <w:t>and</w:t>
      </w:r>
      <w:r w:rsidRPr="00733ED6">
        <w:rPr>
          <w:spacing w:val="-6"/>
        </w:rPr>
        <w:t xml:space="preserve"> </w:t>
      </w:r>
      <w:r w:rsidRPr="00733ED6">
        <w:t>Physical</w:t>
      </w:r>
      <w:r w:rsidRPr="00733ED6">
        <w:rPr>
          <w:spacing w:val="-4"/>
        </w:rPr>
        <w:t xml:space="preserve"> </w:t>
      </w:r>
      <w:r w:rsidRPr="00733ED6">
        <w:t>Access</w:t>
      </w:r>
      <w:r w:rsidRPr="00733ED6">
        <w:rPr>
          <w:spacing w:val="-4"/>
        </w:rPr>
        <w:t xml:space="preserve"> </w:t>
      </w:r>
      <w:r w:rsidRPr="00733ED6">
        <w:t>Security</w:t>
      </w:r>
      <w:r w:rsidRPr="00733ED6">
        <w:rPr>
          <w:spacing w:val="-6"/>
        </w:rPr>
        <w:t xml:space="preserve"> </w:t>
      </w:r>
      <w:r w:rsidRPr="00733ED6">
        <w:t>clause</w:t>
      </w:r>
      <w:r w:rsidRPr="00733ED6">
        <w:rPr>
          <w:spacing w:val="-4"/>
        </w:rPr>
        <w:t xml:space="preserve"> </w:t>
      </w:r>
      <w:r w:rsidRPr="00733ED6">
        <w:t>in Article H.7 of Section H of this contract.)</w:t>
      </w:r>
    </w:p>
    <w:p w14:paraId="6401984F" w14:textId="77777777" w:rsidR="00C4491C" w:rsidRPr="00733ED6" w:rsidRDefault="00C4491C">
      <w:pPr>
        <w:spacing w:line="237" w:lineRule="auto"/>
        <w:sectPr w:rsidR="00C4491C" w:rsidRPr="00733ED6">
          <w:pgSz w:w="12240" w:h="15840"/>
          <w:pgMar w:top="1340" w:right="640" w:bottom="680" w:left="600" w:header="436" w:footer="500" w:gutter="0"/>
          <w:cols w:space="720"/>
        </w:sectPr>
      </w:pPr>
    </w:p>
    <w:p w14:paraId="2C3CF68D" w14:textId="77777777" w:rsidR="00C4491C" w:rsidRPr="00733ED6" w:rsidRDefault="00C4491C">
      <w:pPr>
        <w:pStyle w:val="BodyText"/>
        <w:spacing w:before="10"/>
        <w:rPr>
          <w:sz w:val="9"/>
        </w:rPr>
      </w:pPr>
    </w:p>
    <w:p w14:paraId="39CB4F9F" w14:textId="77777777" w:rsidR="00C4491C" w:rsidRPr="00733ED6" w:rsidRDefault="00145E35">
      <w:pPr>
        <w:pStyle w:val="Heading2"/>
      </w:pPr>
      <w:bookmarkStart w:id="165" w:name="SECTION_D:_PACKAGING,_MARKING,_AND_SHIPP"/>
      <w:bookmarkStart w:id="166" w:name="_bookmark16"/>
      <w:bookmarkEnd w:id="165"/>
      <w:bookmarkEnd w:id="166"/>
      <w:r w:rsidRPr="00733ED6">
        <w:rPr>
          <w:color w:val="1F487C"/>
        </w:rPr>
        <w:t>SECTION</w:t>
      </w:r>
      <w:r w:rsidRPr="00733ED6">
        <w:rPr>
          <w:color w:val="1F487C"/>
          <w:spacing w:val="-12"/>
        </w:rPr>
        <w:t xml:space="preserve"> </w:t>
      </w:r>
      <w:r w:rsidRPr="00733ED6">
        <w:rPr>
          <w:color w:val="1F487C"/>
        </w:rPr>
        <w:t>D:</w:t>
      </w:r>
      <w:r w:rsidRPr="00733ED6">
        <w:rPr>
          <w:color w:val="1F487C"/>
          <w:spacing w:val="-8"/>
        </w:rPr>
        <w:t xml:space="preserve"> </w:t>
      </w:r>
      <w:r w:rsidRPr="00733ED6">
        <w:rPr>
          <w:color w:val="1F487C"/>
        </w:rPr>
        <w:t>PACKAGING,</w:t>
      </w:r>
      <w:r w:rsidRPr="00733ED6">
        <w:rPr>
          <w:color w:val="1F487C"/>
          <w:spacing w:val="-10"/>
        </w:rPr>
        <w:t xml:space="preserve"> </w:t>
      </w:r>
      <w:r w:rsidRPr="00733ED6">
        <w:rPr>
          <w:color w:val="1F487C"/>
        </w:rPr>
        <w:t>MARKING,</w:t>
      </w:r>
      <w:r w:rsidRPr="00733ED6">
        <w:rPr>
          <w:color w:val="1F487C"/>
          <w:spacing w:val="-4"/>
        </w:rPr>
        <w:t xml:space="preserve"> </w:t>
      </w:r>
      <w:r w:rsidRPr="00733ED6">
        <w:rPr>
          <w:color w:val="1F487C"/>
        </w:rPr>
        <w:t>AND</w:t>
      </w:r>
      <w:r w:rsidRPr="00733ED6">
        <w:rPr>
          <w:color w:val="1F487C"/>
          <w:spacing w:val="-11"/>
        </w:rPr>
        <w:t xml:space="preserve"> </w:t>
      </w:r>
      <w:r w:rsidRPr="00733ED6">
        <w:rPr>
          <w:color w:val="1F487C"/>
          <w:spacing w:val="-2"/>
        </w:rPr>
        <w:t>SHIPPING</w:t>
      </w:r>
    </w:p>
    <w:p w14:paraId="47BA5CC7" w14:textId="77777777" w:rsidR="00C4491C" w:rsidRPr="00733ED6" w:rsidRDefault="00145E35">
      <w:pPr>
        <w:pStyle w:val="BodyText"/>
        <w:spacing w:before="155"/>
        <w:ind w:left="321" w:right="759"/>
      </w:pPr>
      <w:bookmarkStart w:id="167" w:name="All_deliverables_required_under_this_con"/>
      <w:bookmarkEnd w:id="167"/>
      <w:r w:rsidRPr="00733ED6">
        <w:t>All deliverables required under this contract shall be preserved, packaged, marked and shipped in accordance with normal commercial practices and in a manner that will afford protection</w:t>
      </w:r>
      <w:r w:rsidRPr="00733ED6">
        <w:rPr>
          <w:spacing w:val="-2"/>
        </w:rPr>
        <w:t xml:space="preserve"> </w:t>
      </w:r>
      <w:r w:rsidRPr="00733ED6">
        <w:t>against</w:t>
      </w:r>
      <w:r w:rsidRPr="00733ED6">
        <w:rPr>
          <w:spacing w:val="-2"/>
        </w:rPr>
        <w:t xml:space="preserve"> </w:t>
      </w:r>
      <w:r w:rsidRPr="00733ED6">
        <w:t>corrosion,</w:t>
      </w:r>
      <w:r w:rsidRPr="00733ED6">
        <w:rPr>
          <w:spacing w:val="-4"/>
        </w:rPr>
        <w:t xml:space="preserve"> </w:t>
      </w:r>
      <w:r w:rsidRPr="00733ED6">
        <w:t>deterioration,</w:t>
      </w:r>
      <w:r w:rsidRPr="00733ED6">
        <w:rPr>
          <w:spacing w:val="-2"/>
        </w:rPr>
        <w:t xml:space="preserve"> </w:t>
      </w:r>
      <w:r w:rsidRPr="00733ED6">
        <w:t>and physical</w:t>
      </w:r>
      <w:r w:rsidRPr="00733ED6">
        <w:rPr>
          <w:spacing w:val="-2"/>
        </w:rPr>
        <w:t xml:space="preserve"> </w:t>
      </w:r>
      <w:r w:rsidRPr="00733ED6">
        <w:t>damage</w:t>
      </w:r>
      <w:r w:rsidRPr="00733ED6">
        <w:rPr>
          <w:spacing w:val="-4"/>
        </w:rPr>
        <w:t xml:space="preserve"> </w:t>
      </w:r>
      <w:r w:rsidRPr="00733ED6">
        <w:t>during</w:t>
      </w:r>
      <w:r w:rsidRPr="00733ED6">
        <w:rPr>
          <w:spacing w:val="-3"/>
        </w:rPr>
        <w:t xml:space="preserve"> </w:t>
      </w:r>
      <w:r w:rsidRPr="00733ED6">
        <w:t>shipment.</w:t>
      </w:r>
      <w:r w:rsidRPr="00733ED6">
        <w:rPr>
          <w:spacing w:val="40"/>
        </w:rPr>
        <w:t xml:space="preserve"> </w:t>
      </w:r>
      <w:r w:rsidRPr="00733ED6">
        <w:t>The</w:t>
      </w:r>
      <w:r w:rsidRPr="00733ED6">
        <w:rPr>
          <w:spacing w:val="-2"/>
        </w:rPr>
        <w:t xml:space="preserve"> </w:t>
      </w:r>
      <w:r w:rsidRPr="00733ED6">
        <w:t>items shall</w:t>
      </w:r>
      <w:r w:rsidRPr="00733ED6">
        <w:rPr>
          <w:spacing w:val="-4"/>
        </w:rPr>
        <w:t xml:space="preserve"> </w:t>
      </w:r>
      <w:r w:rsidRPr="00733ED6">
        <w:t>be</w:t>
      </w:r>
      <w:r w:rsidRPr="00733ED6">
        <w:rPr>
          <w:spacing w:val="-5"/>
        </w:rPr>
        <w:t xml:space="preserve"> </w:t>
      </w:r>
      <w:r w:rsidRPr="00733ED6">
        <w:t>packed</w:t>
      </w:r>
      <w:r w:rsidRPr="00733ED6">
        <w:rPr>
          <w:spacing w:val="-3"/>
        </w:rPr>
        <w:t xml:space="preserve"> </w:t>
      </w:r>
      <w:r w:rsidRPr="00733ED6">
        <w:t>in</w:t>
      </w:r>
      <w:r w:rsidRPr="00733ED6">
        <w:rPr>
          <w:spacing w:val="-5"/>
        </w:rPr>
        <w:t xml:space="preserve"> </w:t>
      </w:r>
      <w:r w:rsidRPr="00733ED6">
        <w:t>a</w:t>
      </w:r>
      <w:r w:rsidRPr="00733ED6">
        <w:rPr>
          <w:spacing w:val="-4"/>
        </w:rPr>
        <w:t xml:space="preserve"> </w:t>
      </w:r>
      <w:r w:rsidRPr="00733ED6">
        <w:t>manner</w:t>
      </w:r>
      <w:r w:rsidRPr="00733ED6">
        <w:rPr>
          <w:spacing w:val="-3"/>
        </w:rPr>
        <w:t xml:space="preserve"> </w:t>
      </w:r>
      <w:r w:rsidRPr="00733ED6">
        <w:t>conforming</w:t>
      </w:r>
      <w:r w:rsidRPr="00733ED6">
        <w:rPr>
          <w:spacing w:val="-4"/>
        </w:rPr>
        <w:t xml:space="preserve"> </w:t>
      </w:r>
      <w:r w:rsidRPr="00733ED6">
        <w:t>to</w:t>
      </w:r>
      <w:r w:rsidRPr="00733ED6">
        <w:rPr>
          <w:spacing w:val="-3"/>
        </w:rPr>
        <w:t xml:space="preserve"> </w:t>
      </w:r>
      <w:r w:rsidRPr="00733ED6">
        <w:t>the</w:t>
      </w:r>
      <w:r w:rsidRPr="00733ED6">
        <w:rPr>
          <w:spacing w:val="-3"/>
        </w:rPr>
        <w:t xml:space="preserve"> </w:t>
      </w:r>
      <w:r w:rsidRPr="00733ED6">
        <w:t>requirements</w:t>
      </w:r>
      <w:r w:rsidRPr="00733ED6">
        <w:rPr>
          <w:spacing w:val="-5"/>
        </w:rPr>
        <w:t xml:space="preserve"> </w:t>
      </w:r>
      <w:r w:rsidRPr="00733ED6">
        <w:t>of</w:t>
      </w:r>
      <w:r w:rsidRPr="00733ED6">
        <w:rPr>
          <w:spacing w:val="-1"/>
        </w:rPr>
        <w:t xml:space="preserve"> </w:t>
      </w:r>
      <w:r w:rsidRPr="00733ED6">
        <w:t>Uniform</w:t>
      </w:r>
      <w:r w:rsidRPr="00733ED6">
        <w:rPr>
          <w:spacing w:val="-3"/>
        </w:rPr>
        <w:t xml:space="preserve"> </w:t>
      </w:r>
      <w:r w:rsidRPr="00733ED6">
        <w:t xml:space="preserve">Freight Classification for rail shipment; National Motor Freight Classification for truck shipment; Parcel Post Regulations, and the regulations of other carriers as applicable to the mode of transportation </w:t>
      </w:r>
      <w:r w:rsidRPr="00733ED6">
        <w:rPr>
          <w:spacing w:val="-2"/>
        </w:rPr>
        <w:t>employed.</w:t>
      </w:r>
    </w:p>
    <w:p w14:paraId="53862C36" w14:textId="77777777" w:rsidR="00C4491C" w:rsidRPr="00733ED6" w:rsidRDefault="00145E35">
      <w:pPr>
        <w:pStyle w:val="BodyText"/>
        <w:spacing w:before="152"/>
        <w:ind w:left="321" w:right="913"/>
        <w:jc w:val="both"/>
      </w:pPr>
      <w:bookmarkStart w:id="168" w:name="The_Contractor_shall_guarantee_all_requi"/>
      <w:bookmarkEnd w:id="168"/>
      <w:r w:rsidRPr="00733ED6">
        <w:t>The</w:t>
      </w:r>
      <w:r w:rsidRPr="00733ED6">
        <w:rPr>
          <w:spacing w:val="-1"/>
        </w:rPr>
        <w:t xml:space="preserve"> </w:t>
      </w:r>
      <w:r w:rsidRPr="00733ED6">
        <w:t>Contractor</w:t>
      </w:r>
      <w:r w:rsidRPr="00733ED6">
        <w:rPr>
          <w:spacing w:val="-1"/>
        </w:rPr>
        <w:t xml:space="preserve"> </w:t>
      </w:r>
      <w:r w:rsidRPr="00733ED6">
        <w:t>shall</w:t>
      </w:r>
      <w:r w:rsidRPr="00733ED6">
        <w:rPr>
          <w:spacing w:val="-2"/>
        </w:rPr>
        <w:t xml:space="preserve"> </w:t>
      </w:r>
      <w:r w:rsidRPr="00733ED6">
        <w:t>guarantee</w:t>
      </w:r>
      <w:r w:rsidRPr="00733ED6">
        <w:rPr>
          <w:spacing w:val="-3"/>
        </w:rPr>
        <w:t xml:space="preserve"> </w:t>
      </w:r>
      <w:r w:rsidRPr="00733ED6">
        <w:t>all</w:t>
      </w:r>
      <w:r w:rsidRPr="00733ED6">
        <w:rPr>
          <w:spacing w:val="-2"/>
        </w:rPr>
        <w:t xml:space="preserve"> </w:t>
      </w:r>
      <w:r w:rsidRPr="00733ED6">
        <w:t>required</w:t>
      </w:r>
      <w:r w:rsidRPr="00733ED6">
        <w:rPr>
          <w:spacing w:val="-3"/>
        </w:rPr>
        <w:t xml:space="preserve"> </w:t>
      </w:r>
      <w:r w:rsidRPr="00733ED6">
        <w:t>materials</w:t>
      </w:r>
      <w:r w:rsidRPr="00733ED6">
        <w:rPr>
          <w:spacing w:val="-2"/>
        </w:rPr>
        <w:t xml:space="preserve"> </w:t>
      </w:r>
      <w:r w:rsidRPr="00733ED6">
        <w:t>shall</w:t>
      </w:r>
      <w:r w:rsidRPr="00733ED6">
        <w:rPr>
          <w:spacing w:val="-2"/>
        </w:rPr>
        <w:t xml:space="preserve"> </w:t>
      </w:r>
      <w:r w:rsidRPr="00733ED6">
        <w:t>be</w:t>
      </w:r>
      <w:r w:rsidRPr="00733ED6">
        <w:rPr>
          <w:spacing w:val="-1"/>
        </w:rPr>
        <w:t xml:space="preserve"> </w:t>
      </w:r>
      <w:r w:rsidRPr="00733ED6">
        <w:t>delivered in</w:t>
      </w:r>
      <w:r w:rsidRPr="00733ED6">
        <w:rPr>
          <w:spacing w:val="-1"/>
        </w:rPr>
        <w:t xml:space="preserve"> </w:t>
      </w:r>
      <w:r w:rsidRPr="00733ED6">
        <w:t>immediate</w:t>
      </w:r>
      <w:r w:rsidRPr="00733ED6">
        <w:rPr>
          <w:spacing w:val="-2"/>
        </w:rPr>
        <w:t xml:space="preserve"> </w:t>
      </w:r>
      <w:r w:rsidRPr="00733ED6">
        <w:t>usable and</w:t>
      </w:r>
      <w:r w:rsidRPr="00733ED6">
        <w:rPr>
          <w:spacing w:val="-4"/>
        </w:rPr>
        <w:t xml:space="preserve"> </w:t>
      </w:r>
      <w:r w:rsidRPr="00733ED6">
        <w:t>acceptable</w:t>
      </w:r>
      <w:r w:rsidRPr="00733ED6">
        <w:rPr>
          <w:spacing w:val="-3"/>
        </w:rPr>
        <w:t xml:space="preserve"> </w:t>
      </w:r>
      <w:r w:rsidRPr="00733ED6">
        <w:t>condition.</w:t>
      </w:r>
      <w:r w:rsidRPr="00733ED6">
        <w:rPr>
          <w:spacing w:val="40"/>
        </w:rPr>
        <w:t xml:space="preserve"> </w:t>
      </w:r>
      <w:r w:rsidRPr="00733ED6">
        <w:t>Any</w:t>
      </w:r>
      <w:r w:rsidRPr="00733ED6">
        <w:rPr>
          <w:spacing w:val="-5"/>
        </w:rPr>
        <w:t xml:space="preserve"> </w:t>
      </w:r>
      <w:r w:rsidRPr="00733ED6">
        <w:t>other</w:t>
      </w:r>
      <w:r w:rsidRPr="00733ED6">
        <w:rPr>
          <w:spacing w:val="-3"/>
        </w:rPr>
        <w:t xml:space="preserve"> </w:t>
      </w:r>
      <w:r w:rsidRPr="00733ED6">
        <w:t>specific</w:t>
      </w:r>
      <w:r w:rsidRPr="00733ED6">
        <w:rPr>
          <w:spacing w:val="-5"/>
        </w:rPr>
        <w:t xml:space="preserve"> </w:t>
      </w:r>
      <w:r w:rsidRPr="00733ED6">
        <w:t>requirements</w:t>
      </w:r>
      <w:r w:rsidRPr="00733ED6">
        <w:rPr>
          <w:spacing w:val="-4"/>
        </w:rPr>
        <w:t xml:space="preserve"> </w:t>
      </w:r>
      <w:r w:rsidRPr="00733ED6">
        <w:t>will</w:t>
      </w:r>
      <w:r w:rsidRPr="00733ED6">
        <w:rPr>
          <w:spacing w:val="-4"/>
        </w:rPr>
        <w:t xml:space="preserve"> </w:t>
      </w:r>
      <w:r w:rsidRPr="00733ED6">
        <w:t>be</w:t>
      </w:r>
      <w:r w:rsidRPr="00733ED6">
        <w:rPr>
          <w:spacing w:val="-3"/>
        </w:rPr>
        <w:t xml:space="preserve"> </w:t>
      </w:r>
      <w:r w:rsidRPr="00733ED6">
        <w:t>specified</w:t>
      </w:r>
      <w:r w:rsidRPr="00733ED6">
        <w:rPr>
          <w:spacing w:val="-3"/>
        </w:rPr>
        <w:t xml:space="preserve"> </w:t>
      </w:r>
      <w:r w:rsidRPr="00733ED6">
        <w:t>in</w:t>
      </w:r>
      <w:r w:rsidRPr="00733ED6">
        <w:rPr>
          <w:spacing w:val="-4"/>
        </w:rPr>
        <w:t xml:space="preserve"> </w:t>
      </w:r>
      <w:r w:rsidRPr="00733ED6">
        <w:t>the</w:t>
      </w:r>
      <w:r w:rsidRPr="00733ED6">
        <w:rPr>
          <w:spacing w:val="-4"/>
        </w:rPr>
        <w:t xml:space="preserve"> </w:t>
      </w:r>
      <w:r w:rsidRPr="00733ED6">
        <w:t>applicable delivery order.</w:t>
      </w:r>
    </w:p>
    <w:p w14:paraId="5D5AFF5D" w14:textId="77777777" w:rsidR="00C4491C" w:rsidRPr="00733ED6" w:rsidRDefault="00C4491C">
      <w:pPr>
        <w:jc w:val="both"/>
        <w:sectPr w:rsidR="00C4491C" w:rsidRPr="00733ED6">
          <w:headerReference w:type="default" r:id="rId21"/>
          <w:footerReference w:type="default" r:id="rId22"/>
          <w:pgSz w:w="12240" w:h="15840"/>
          <w:pgMar w:top="1340" w:right="640" w:bottom="680" w:left="600" w:header="436" w:footer="500" w:gutter="0"/>
          <w:cols w:space="720"/>
        </w:sectPr>
      </w:pPr>
    </w:p>
    <w:p w14:paraId="07037445" w14:textId="77777777" w:rsidR="00C4491C" w:rsidRPr="00733ED6" w:rsidRDefault="00C4491C">
      <w:pPr>
        <w:pStyle w:val="BodyText"/>
        <w:spacing w:before="10"/>
        <w:rPr>
          <w:sz w:val="9"/>
        </w:rPr>
      </w:pPr>
    </w:p>
    <w:p w14:paraId="2A903A9B" w14:textId="77777777" w:rsidR="00C4491C" w:rsidRPr="00733ED6" w:rsidRDefault="00145E35">
      <w:pPr>
        <w:pStyle w:val="Heading2"/>
        <w:jc w:val="both"/>
      </w:pPr>
      <w:bookmarkStart w:id="169" w:name="SECTION_E:_INSPECTION_AND_ACCEPTANCE_"/>
      <w:bookmarkStart w:id="170" w:name="_bookmark17"/>
      <w:bookmarkEnd w:id="169"/>
      <w:bookmarkEnd w:id="170"/>
      <w:r w:rsidRPr="00733ED6">
        <w:rPr>
          <w:color w:val="1F487C"/>
        </w:rPr>
        <w:t>SECTION</w:t>
      </w:r>
      <w:r w:rsidRPr="00733ED6">
        <w:rPr>
          <w:color w:val="1F487C"/>
          <w:spacing w:val="-9"/>
        </w:rPr>
        <w:t xml:space="preserve"> </w:t>
      </w:r>
      <w:r w:rsidRPr="00733ED6">
        <w:rPr>
          <w:color w:val="1F487C"/>
        </w:rPr>
        <w:t>E:</w:t>
      </w:r>
      <w:r w:rsidRPr="00733ED6">
        <w:rPr>
          <w:color w:val="1F487C"/>
          <w:spacing w:val="-5"/>
        </w:rPr>
        <w:t xml:space="preserve"> </w:t>
      </w:r>
      <w:r w:rsidRPr="00733ED6">
        <w:rPr>
          <w:color w:val="1F487C"/>
        </w:rPr>
        <w:t>INSPECTION</w:t>
      </w:r>
      <w:r w:rsidRPr="00733ED6">
        <w:rPr>
          <w:color w:val="1F487C"/>
          <w:spacing w:val="-1"/>
        </w:rPr>
        <w:t xml:space="preserve"> </w:t>
      </w:r>
      <w:r w:rsidRPr="00733ED6">
        <w:rPr>
          <w:color w:val="1F487C"/>
        </w:rPr>
        <w:t>AND</w:t>
      </w:r>
      <w:r w:rsidRPr="00733ED6">
        <w:rPr>
          <w:color w:val="1F487C"/>
          <w:spacing w:val="-3"/>
        </w:rPr>
        <w:t xml:space="preserve"> </w:t>
      </w:r>
      <w:r w:rsidRPr="00733ED6">
        <w:rPr>
          <w:color w:val="1F487C"/>
          <w:spacing w:val="-2"/>
        </w:rPr>
        <w:t>ACCEPTANCE</w:t>
      </w:r>
    </w:p>
    <w:p w14:paraId="7A252758" w14:textId="77777777" w:rsidR="00C4491C" w:rsidRPr="00733ED6" w:rsidRDefault="00145E35">
      <w:pPr>
        <w:pStyle w:val="BodyText"/>
        <w:spacing w:before="155"/>
        <w:ind w:left="321" w:right="696"/>
        <w:jc w:val="both"/>
      </w:pPr>
      <w:bookmarkStart w:id="171" w:name="In_addition_to_the_general_inspection_an"/>
      <w:bookmarkEnd w:id="171"/>
      <w:r w:rsidRPr="00733ED6">
        <w:t>In addition to the general inspection and acceptance provisions of FAR 52.212-4 (see Section I),</w:t>
      </w:r>
      <w:r w:rsidRPr="00733ED6">
        <w:rPr>
          <w:spacing w:val="-2"/>
        </w:rPr>
        <w:t xml:space="preserve"> </w:t>
      </w:r>
      <w:r w:rsidRPr="00733ED6">
        <w:t>this</w:t>
      </w:r>
      <w:r w:rsidRPr="00733ED6">
        <w:rPr>
          <w:spacing w:val="-4"/>
        </w:rPr>
        <w:t xml:space="preserve"> </w:t>
      </w:r>
      <w:r w:rsidRPr="00733ED6">
        <w:t>contract</w:t>
      </w:r>
      <w:r w:rsidRPr="00733ED6">
        <w:rPr>
          <w:spacing w:val="-2"/>
        </w:rPr>
        <w:t xml:space="preserve"> </w:t>
      </w:r>
      <w:r w:rsidRPr="00733ED6">
        <w:t>incorporates</w:t>
      </w:r>
      <w:r w:rsidRPr="00733ED6">
        <w:rPr>
          <w:spacing w:val="-3"/>
        </w:rPr>
        <w:t xml:space="preserve"> </w:t>
      </w:r>
      <w:r w:rsidRPr="00733ED6">
        <w:t>the</w:t>
      </w:r>
      <w:r w:rsidRPr="00733ED6">
        <w:rPr>
          <w:spacing w:val="-5"/>
        </w:rPr>
        <w:t xml:space="preserve"> </w:t>
      </w:r>
      <w:r w:rsidRPr="00733ED6">
        <w:t>following</w:t>
      </w:r>
      <w:r w:rsidRPr="00733ED6">
        <w:rPr>
          <w:spacing w:val="-4"/>
        </w:rPr>
        <w:t xml:space="preserve"> </w:t>
      </w:r>
      <w:r w:rsidRPr="00733ED6">
        <w:t>clauses</w:t>
      </w:r>
      <w:r w:rsidRPr="00733ED6">
        <w:rPr>
          <w:spacing w:val="-3"/>
        </w:rPr>
        <w:t xml:space="preserve"> </w:t>
      </w:r>
      <w:r w:rsidRPr="00733ED6">
        <w:t>by</w:t>
      </w:r>
      <w:r w:rsidRPr="00733ED6">
        <w:rPr>
          <w:spacing w:val="-5"/>
        </w:rPr>
        <w:t xml:space="preserve"> </w:t>
      </w:r>
      <w:r w:rsidRPr="00733ED6">
        <w:t>reference;</w:t>
      </w:r>
      <w:r w:rsidRPr="00733ED6">
        <w:rPr>
          <w:spacing w:val="-2"/>
        </w:rPr>
        <w:t xml:space="preserve"> </w:t>
      </w:r>
      <w:r w:rsidRPr="00733ED6">
        <w:t>with</w:t>
      </w:r>
      <w:r w:rsidRPr="00733ED6">
        <w:rPr>
          <w:spacing w:val="-3"/>
        </w:rPr>
        <w:t xml:space="preserve"> </w:t>
      </w:r>
      <w:r w:rsidRPr="00733ED6">
        <w:t>the</w:t>
      </w:r>
      <w:r w:rsidRPr="00733ED6">
        <w:rPr>
          <w:spacing w:val="-3"/>
        </w:rPr>
        <w:t xml:space="preserve"> </w:t>
      </w:r>
      <w:r w:rsidRPr="00733ED6">
        <w:t>same</w:t>
      </w:r>
      <w:r w:rsidRPr="00733ED6">
        <w:rPr>
          <w:spacing w:val="-5"/>
        </w:rPr>
        <w:t xml:space="preserve"> </w:t>
      </w:r>
      <w:r w:rsidRPr="00733ED6">
        <w:t>force</w:t>
      </w:r>
      <w:r w:rsidRPr="00733ED6">
        <w:rPr>
          <w:spacing w:val="-3"/>
        </w:rPr>
        <w:t xml:space="preserve"> </w:t>
      </w:r>
      <w:r w:rsidRPr="00733ED6">
        <w:t>and</w:t>
      </w:r>
      <w:r w:rsidRPr="00733ED6">
        <w:rPr>
          <w:spacing w:val="-3"/>
        </w:rPr>
        <w:t xml:space="preserve"> </w:t>
      </w:r>
      <w:r w:rsidRPr="00733ED6">
        <w:t>effect as if they were given in full text.</w:t>
      </w:r>
      <w:r w:rsidRPr="00733ED6">
        <w:rPr>
          <w:spacing w:val="80"/>
        </w:rPr>
        <w:t xml:space="preserve"> </w:t>
      </w:r>
      <w:r w:rsidRPr="00733ED6">
        <w:t>Upon request, the PCO will make its full text available:</w:t>
      </w:r>
    </w:p>
    <w:p w14:paraId="7E634F67" w14:textId="77777777" w:rsidR="00C4491C" w:rsidRPr="00733ED6" w:rsidRDefault="00145E35">
      <w:pPr>
        <w:pStyle w:val="ListParagraph"/>
        <w:numPr>
          <w:ilvl w:val="0"/>
          <w:numId w:val="35"/>
        </w:numPr>
        <w:tabs>
          <w:tab w:val="left" w:pos="683"/>
        </w:tabs>
        <w:spacing w:before="118"/>
        <w:ind w:hanging="362"/>
        <w:jc w:val="both"/>
        <w:rPr>
          <w:sz w:val="24"/>
        </w:rPr>
      </w:pPr>
      <w:bookmarkStart w:id="172" w:name="a._FAR_Clause_52.246-2,_Inspection_of_Su"/>
      <w:bookmarkEnd w:id="172"/>
      <w:r w:rsidRPr="00733ED6">
        <w:rPr>
          <w:sz w:val="24"/>
        </w:rPr>
        <w:t>FAR</w:t>
      </w:r>
      <w:r w:rsidRPr="00733ED6">
        <w:rPr>
          <w:spacing w:val="-3"/>
          <w:sz w:val="24"/>
        </w:rPr>
        <w:t xml:space="preserve"> </w:t>
      </w:r>
      <w:r w:rsidRPr="00733ED6">
        <w:rPr>
          <w:sz w:val="24"/>
        </w:rPr>
        <w:t>Clause</w:t>
      </w:r>
      <w:r w:rsidRPr="00733ED6">
        <w:rPr>
          <w:spacing w:val="-3"/>
          <w:sz w:val="24"/>
        </w:rPr>
        <w:t xml:space="preserve"> </w:t>
      </w:r>
      <w:r w:rsidRPr="00733ED6">
        <w:rPr>
          <w:sz w:val="24"/>
        </w:rPr>
        <w:t>52.246-2,</w:t>
      </w:r>
      <w:r w:rsidRPr="00733ED6">
        <w:rPr>
          <w:spacing w:val="-5"/>
          <w:sz w:val="24"/>
        </w:rPr>
        <w:t xml:space="preserve"> </w:t>
      </w:r>
      <w:r w:rsidRPr="00733ED6">
        <w:rPr>
          <w:sz w:val="24"/>
        </w:rPr>
        <w:t>Inspection</w:t>
      </w:r>
      <w:r w:rsidRPr="00733ED6">
        <w:rPr>
          <w:spacing w:val="-4"/>
          <w:sz w:val="24"/>
        </w:rPr>
        <w:t xml:space="preserve"> </w:t>
      </w:r>
      <w:r w:rsidRPr="00733ED6">
        <w:rPr>
          <w:sz w:val="24"/>
        </w:rPr>
        <w:t>of</w:t>
      </w:r>
      <w:r w:rsidRPr="00733ED6">
        <w:rPr>
          <w:spacing w:val="-1"/>
          <w:sz w:val="24"/>
        </w:rPr>
        <w:t xml:space="preserve"> </w:t>
      </w:r>
      <w:r w:rsidRPr="00733ED6">
        <w:rPr>
          <w:sz w:val="24"/>
        </w:rPr>
        <w:t>Supplies</w:t>
      </w:r>
      <w:r w:rsidRPr="00733ED6">
        <w:rPr>
          <w:spacing w:val="-3"/>
          <w:sz w:val="24"/>
        </w:rPr>
        <w:t xml:space="preserve"> </w:t>
      </w:r>
      <w:r w:rsidRPr="00733ED6">
        <w:rPr>
          <w:sz w:val="24"/>
        </w:rPr>
        <w:t>–</w:t>
      </w:r>
      <w:r w:rsidRPr="00733ED6">
        <w:rPr>
          <w:spacing w:val="-2"/>
          <w:sz w:val="24"/>
        </w:rPr>
        <w:t xml:space="preserve"> </w:t>
      </w:r>
      <w:r w:rsidRPr="00733ED6">
        <w:rPr>
          <w:sz w:val="24"/>
        </w:rPr>
        <w:t>Fixed</w:t>
      </w:r>
      <w:r w:rsidRPr="00733ED6">
        <w:rPr>
          <w:spacing w:val="-3"/>
          <w:sz w:val="24"/>
        </w:rPr>
        <w:t xml:space="preserve"> </w:t>
      </w:r>
      <w:r w:rsidRPr="00733ED6">
        <w:rPr>
          <w:sz w:val="24"/>
        </w:rPr>
        <w:t>Price</w:t>
      </w:r>
      <w:r w:rsidRPr="00733ED6">
        <w:rPr>
          <w:spacing w:val="-2"/>
          <w:sz w:val="24"/>
        </w:rPr>
        <w:t xml:space="preserve"> </w:t>
      </w:r>
      <w:r w:rsidRPr="00733ED6">
        <w:rPr>
          <w:sz w:val="24"/>
        </w:rPr>
        <w:t>(August</w:t>
      </w:r>
      <w:r w:rsidRPr="00733ED6">
        <w:rPr>
          <w:spacing w:val="-5"/>
          <w:sz w:val="24"/>
        </w:rPr>
        <w:t xml:space="preserve"> </w:t>
      </w:r>
      <w:r w:rsidRPr="00733ED6">
        <w:rPr>
          <w:spacing w:val="-2"/>
          <w:sz w:val="24"/>
        </w:rPr>
        <w:t>1996).</w:t>
      </w:r>
    </w:p>
    <w:p w14:paraId="42EA2D1C" w14:textId="77777777" w:rsidR="00C4491C" w:rsidRPr="00733ED6" w:rsidRDefault="00145E35">
      <w:pPr>
        <w:pStyle w:val="ListParagraph"/>
        <w:numPr>
          <w:ilvl w:val="0"/>
          <w:numId w:val="35"/>
        </w:numPr>
        <w:tabs>
          <w:tab w:val="left" w:pos="683"/>
        </w:tabs>
        <w:ind w:hanging="362"/>
        <w:jc w:val="both"/>
        <w:rPr>
          <w:sz w:val="24"/>
        </w:rPr>
      </w:pPr>
      <w:bookmarkStart w:id="173" w:name="b._FAR_Clause_52.246-16,_Responsibility_"/>
      <w:bookmarkEnd w:id="173"/>
      <w:r w:rsidRPr="00733ED6">
        <w:rPr>
          <w:sz w:val="24"/>
        </w:rPr>
        <w:t>FAR</w:t>
      </w:r>
      <w:r w:rsidRPr="00733ED6">
        <w:rPr>
          <w:spacing w:val="-3"/>
          <w:sz w:val="24"/>
        </w:rPr>
        <w:t xml:space="preserve"> </w:t>
      </w:r>
      <w:r w:rsidRPr="00733ED6">
        <w:rPr>
          <w:sz w:val="24"/>
        </w:rPr>
        <w:t>Clause</w:t>
      </w:r>
      <w:r w:rsidRPr="00733ED6">
        <w:rPr>
          <w:spacing w:val="-3"/>
          <w:sz w:val="24"/>
        </w:rPr>
        <w:t xml:space="preserve"> </w:t>
      </w:r>
      <w:r w:rsidRPr="00733ED6">
        <w:rPr>
          <w:sz w:val="24"/>
        </w:rPr>
        <w:t>52.246-16,</w:t>
      </w:r>
      <w:r w:rsidRPr="00733ED6">
        <w:rPr>
          <w:spacing w:val="-3"/>
          <w:sz w:val="24"/>
        </w:rPr>
        <w:t xml:space="preserve"> </w:t>
      </w:r>
      <w:r w:rsidRPr="00733ED6">
        <w:rPr>
          <w:sz w:val="24"/>
        </w:rPr>
        <w:t>Responsibility</w:t>
      </w:r>
      <w:r w:rsidRPr="00733ED6">
        <w:rPr>
          <w:spacing w:val="-5"/>
          <w:sz w:val="24"/>
        </w:rPr>
        <w:t xml:space="preserve"> </w:t>
      </w:r>
      <w:r w:rsidRPr="00733ED6">
        <w:rPr>
          <w:sz w:val="24"/>
        </w:rPr>
        <w:t>for</w:t>
      </w:r>
      <w:r w:rsidRPr="00733ED6">
        <w:rPr>
          <w:spacing w:val="-2"/>
          <w:sz w:val="24"/>
        </w:rPr>
        <w:t xml:space="preserve"> </w:t>
      </w:r>
      <w:r w:rsidRPr="00733ED6">
        <w:rPr>
          <w:sz w:val="24"/>
        </w:rPr>
        <w:t>Supplies</w:t>
      </w:r>
      <w:r w:rsidRPr="00733ED6">
        <w:rPr>
          <w:spacing w:val="-2"/>
          <w:sz w:val="24"/>
        </w:rPr>
        <w:t xml:space="preserve"> </w:t>
      </w:r>
      <w:r w:rsidRPr="00733ED6">
        <w:rPr>
          <w:sz w:val="24"/>
        </w:rPr>
        <w:t>(April</w:t>
      </w:r>
      <w:r w:rsidRPr="00733ED6">
        <w:rPr>
          <w:spacing w:val="-4"/>
          <w:sz w:val="24"/>
        </w:rPr>
        <w:t xml:space="preserve"> </w:t>
      </w:r>
      <w:r w:rsidRPr="00733ED6">
        <w:rPr>
          <w:spacing w:val="-2"/>
          <w:sz w:val="24"/>
        </w:rPr>
        <w:t>1984).</w:t>
      </w:r>
    </w:p>
    <w:p w14:paraId="2CD16D68" w14:textId="77777777" w:rsidR="00C4491C" w:rsidRPr="00733ED6" w:rsidRDefault="00145E35">
      <w:pPr>
        <w:pStyle w:val="BodyText"/>
        <w:spacing w:before="156" w:line="237" w:lineRule="auto"/>
        <w:ind w:left="321" w:right="904"/>
      </w:pPr>
      <w:bookmarkStart w:id="174" w:name="Additional_inspection_and_acceptance_req"/>
      <w:bookmarkEnd w:id="174"/>
      <w:r w:rsidRPr="00733ED6">
        <w:t>Additional</w:t>
      </w:r>
      <w:r w:rsidRPr="00733ED6">
        <w:rPr>
          <w:spacing w:val="-3"/>
        </w:rPr>
        <w:t xml:space="preserve"> </w:t>
      </w:r>
      <w:r w:rsidRPr="00733ED6">
        <w:t>inspection</w:t>
      </w:r>
      <w:r w:rsidRPr="00733ED6">
        <w:rPr>
          <w:spacing w:val="-2"/>
        </w:rPr>
        <w:t xml:space="preserve"> </w:t>
      </w:r>
      <w:r w:rsidRPr="00733ED6">
        <w:t>and</w:t>
      </w:r>
      <w:r w:rsidRPr="00733ED6">
        <w:rPr>
          <w:spacing w:val="-2"/>
        </w:rPr>
        <w:t xml:space="preserve"> </w:t>
      </w:r>
      <w:r w:rsidRPr="00733ED6">
        <w:t>acceptance</w:t>
      </w:r>
      <w:r w:rsidRPr="00733ED6">
        <w:rPr>
          <w:spacing w:val="-4"/>
        </w:rPr>
        <w:t xml:space="preserve"> </w:t>
      </w:r>
      <w:r w:rsidRPr="00733ED6">
        <w:t>requirements</w:t>
      </w:r>
      <w:r w:rsidRPr="00733ED6">
        <w:rPr>
          <w:spacing w:val="-4"/>
        </w:rPr>
        <w:t xml:space="preserve"> </w:t>
      </w:r>
      <w:r w:rsidRPr="00733ED6">
        <w:t>may</w:t>
      </w:r>
      <w:r w:rsidRPr="00733ED6">
        <w:rPr>
          <w:spacing w:val="-5"/>
        </w:rPr>
        <w:t xml:space="preserve"> </w:t>
      </w:r>
      <w:r w:rsidRPr="00733ED6">
        <w:t>be</w:t>
      </w:r>
      <w:r w:rsidRPr="00733ED6">
        <w:rPr>
          <w:spacing w:val="-2"/>
        </w:rPr>
        <w:t xml:space="preserve"> </w:t>
      </w:r>
      <w:r w:rsidRPr="00733ED6">
        <w:t>specified by</w:t>
      </w:r>
      <w:r w:rsidRPr="00733ED6">
        <w:rPr>
          <w:spacing w:val="-5"/>
        </w:rPr>
        <w:t xml:space="preserve"> </w:t>
      </w:r>
      <w:r w:rsidRPr="00733ED6">
        <w:t>the</w:t>
      </w:r>
      <w:r w:rsidRPr="00733ED6">
        <w:rPr>
          <w:spacing w:val="-4"/>
        </w:rPr>
        <w:t xml:space="preserve"> </w:t>
      </w:r>
      <w:r w:rsidRPr="00733ED6">
        <w:t>OCO</w:t>
      </w:r>
      <w:r w:rsidRPr="00733ED6">
        <w:rPr>
          <w:spacing w:val="-1"/>
        </w:rPr>
        <w:t xml:space="preserve"> </w:t>
      </w:r>
      <w:r w:rsidRPr="00733ED6">
        <w:t>in</w:t>
      </w:r>
      <w:r w:rsidRPr="00733ED6">
        <w:rPr>
          <w:spacing w:val="-4"/>
        </w:rPr>
        <w:t xml:space="preserve"> </w:t>
      </w:r>
      <w:r w:rsidRPr="00733ED6">
        <w:t>each individual delivery order.</w:t>
      </w:r>
    </w:p>
    <w:p w14:paraId="795EE746" w14:textId="77777777" w:rsidR="00C4491C" w:rsidRPr="00733ED6" w:rsidRDefault="00C4491C">
      <w:pPr>
        <w:spacing w:line="237" w:lineRule="auto"/>
        <w:sectPr w:rsidR="00C4491C" w:rsidRPr="00733ED6">
          <w:headerReference w:type="default" r:id="rId23"/>
          <w:footerReference w:type="default" r:id="rId24"/>
          <w:pgSz w:w="12240" w:h="15840"/>
          <w:pgMar w:top="1340" w:right="640" w:bottom="680" w:left="600" w:header="436" w:footer="500" w:gutter="0"/>
          <w:cols w:space="720"/>
        </w:sectPr>
      </w:pPr>
    </w:p>
    <w:p w14:paraId="48DB66FC" w14:textId="77777777" w:rsidR="00C4491C" w:rsidRPr="00733ED6" w:rsidRDefault="00145E35">
      <w:pPr>
        <w:pStyle w:val="Heading2"/>
        <w:spacing w:before="84"/>
      </w:pPr>
      <w:bookmarkStart w:id="175" w:name="SECTION_F:_DELIVERIES_OR_PERFORMANCE_"/>
      <w:bookmarkStart w:id="176" w:name="_bookmark18"/>
      <w:bookmarkEnd w:id="175"/>
      <w:bookmarkEnd w:id="176"/>
      <w:r w:rsidRPr="00733ED6">
        <w:rPr>
          <w:color w:val="1F487C"/>
        </w:rPr>
        <w:lastRenderedPageBreak/>
        <w:t>SECTION</w:t>
      </w:r>
      <w:r w:rsidRPr="00733ED6">
        <w:rPr>
          <w:color w:val="1F487C"/>
          <w:spacing w:val="-6"/>
        </w:rPr>
        <w:t xml:space="preserve"> </w:t>
      </w:r>
      <w:r w:rsidRPr="00733ED6">
        <w:rPr>
          <w:color w:val="1F487C"/>
        </w:rPr>
        <w:t>F:</w:t>
      </w:r>
      <w:r w:rsidRPr="00733ED6">
        <w:rPr>
          <w:color w:val="1F487C"/>
          <w:spacing w:val="-2"/>
        </w:rPr>
        <w:t xml:space="preserve"> </w:t>
      </w:r>
      <w:r w:rsidRPr="00733ED6">
        <w:rPr>
          <w:color w:val="1F487C"/>
        </w:rPr>
        <w:t>DELIVERIES</w:t>
      </w:r>
      <w:r w:rsidRPr="00733ED6">
        <w:rPr>
          <w:color w:val="1F487C"/>
          <w:spacing w:val="-5"/>
        </w:rPr>
        <w:t xml:space="preserve"> </w:t>
      </w:r>
      <w:r w:rsidRPr="00733ED6">
        <w:rPr>
          <w:color w:val="1F487C"/>
        </w:rPr>
        <w:t>OR</w:t>
      </w:r>
      <w:r w:rsidRPr="00733ED6">
        <w:rPr>
          <w:color w:val="1F487C"/>
          <w:spacing w:val="-5"/>
        </w:rPr>
        <w:t xml:space="preserve"> </w:t>
      </w:r>
      <w:r w:rsidRPr="00733ED6">
        <w:rPr>
          <w:color w:val="1F487C"/>
          <w:spacing w:val="-2"/>
        </w:rPr>
        <w:t>PERFORMANCE</w:t>
      </w:r>
    </w:p>
    <w:p w14:paraId="240AA372" w14:textId="546B1260" w:rsidR="00C4491C" w:rsidRPr="00733ED6" w:rsidRDefault="00145E35">
      <w:pPr>
        <w:pStyle w:val="Heading3"/>
        <w:spacing w:before="242"/>
      </w:pPr>
      <w:bookmarkStart w:id="177" w:name="Article_F.1_GWAC_Period_of_Performance_"/>
      <w:bookmarkStart w:id="178" w:name="_bookmark19"/>
      <w:bookmarkEnd w:id="177"/>
      <w:bookmarkEnd w:id="178"/>
      <w:r w:rsidRPr="00733ED6">
        <w:rPr>
          <w:color w:val="1F487C"/>
        </w:rPr>
        <w:t>Article</w:t>
      </w:r>
      <w:r w:rsidRPr="00733ED6">
        <w:rPr>
          <w:color w:val="1F487C"/>
          <w:spacing w:val="-3"/>
        </w:rPr>
        <w:t xml:space="preserve"> </w:t>
      </w:r>
      <w:r w:rsidRPr="00733ED6">
        <w:rPr>
          <w:color w:val="1F487C"/>
        </w:rPr>
        <w:t>F.1</w:t>
      </w:r>
      <w:r w:rsidRPr="00733ED6">
        <w:rPr>
          <w:color w:val="1F487C"/>
          <w:spacing w:val="-5"/>
        </w:rPr>
        <w:t xml:space="preserve"> </w:t>
      </w:r>
      <w:r w:rsidRPr="00733ED6">
        <w:rPr>
          <w:color w:val="1F487C"/>
        </w:rPr>
        <w:t>GWAC</w:t>
      </w:r>
      <w:r w:rsidRPr="00733ED6">
        <w:rPr>
          <w:color w:val="1F487C"/>
          <w:spacing w:val="-5"/>
        </w:rPr>
        <w:t xml:space="preserve"> </w:t>
      </w:r>
      <w:r w:rsidRPr="00733ED6">
        <w:rPr>
          <w:color w:val="1F487C"/>
        </w:rPr>
        <w:t>Period</w:t>
      </w:r>
      <w:r w:rsidRPr="00733ED6">
        <w:rPr>
          <w:color w:val="1F487C"/>
          <w:spacing w:val="-6"/>
        </w:rPr>
        <w:t xml:space="preserve"> </w:t>
      </w:r>
      <w:r w:rsidRPr="00733ED6">
        <w:rPr>
          <w:color w:val="1F487C"/>
        </w:rPr>
        <w:t>of</w:t>
      </w:r>
      <w:r w:rsidRPr="00733ED6">
        <w:rPr>
          <w:color w:val="1F487C"/>
          <w:spacing w:val="-2"/>
        </w:rPr>
        <w:t xml:space="preserve"> Performance</w:t>
      </w:r>
    </w:p>
    <w:p w14:paraId="472D1458" w14:textId="77777777" w:rsidR="00C4491C" w:rsidRPr="00733ED6" w:rsidRDefault="00C4491C">
      <w:pPr>
        <w:pStyle w:val="BodyText"/>
        <w:spacing w:before="5"/>
        <w:rPr>
          <w:b/>
          <w:sz w:val="12"/>
        </w:rPr>
      </w:pPr>
    </w:p>
    <w:p w14:paraId="27725C32" w14:textId="77777777" w:rsidR="00C4491C" w:rsidRPr="00733ED6" w:rsidRDefault="00145E35">
      <w:pPr>
        <w:pStyle w:val="BodyText"/>
        <w:spacing w:before="92"/>
        <w:ind w:left="321" w:right="690"/>
      </w:pPr>
      <w:bookmarkStart w:id="179" w:name="The_period_of_performance_for_this_contr"/>
      <w:bookmarkEnd w:id="179"/>
      <w:r w:rsidRPr="00733ED6">
        <w:t>The period of performance for this contract shall be from 05/01/2015 through 04/30/2020 with a</w:t>
      </w:r>
      <w:r w:rsidRPr="00733ED6">
        <w:rPr>
          <w:spacing w:val="-4"/>
        </w:rPr>
        <w:t xml:space="preserve"> </w:t>
      </w:r>
      <w:r w:rsidRPr="00733ED6">
        <w:t>five</w:t>
      </w:r>
      <w:r w:rsidRPr="00733ED6">
        <w:rPr>
          <w:spacing w:val="-2"/>
        </w:rPr>
        <w:t xml:space="preserve"> </w:t>
      </w:r>
      <w:r w:rsidRPr="00733ED6">
        <w:t>(5)</w:t>
      </w:r>
      <w:r w:rsidRPr="00733ED6">
        <w:rPr>
          <w:spacing w:val="-2"/>
        </w:rPr>
        <w:t xml:space="preserve"> </w:t>
      </w:r>
      <w:r w:rsidRPr="00733ED6">
        <w:t>year</w:t>
      </w:r>
      <w:r w:rsidRPr="00733ED6">
        <w:rPr>
          <w:spacing w:val="-2"/>
        </w:rPr>
        <w:t xml:space="preserve"> </w:t>
      </w:r>
      <w:r w:rsidRPr="00733ED6">
        <w:t>option</w:t>
      </w:r>
      <w:r w:rsidRPr="00733ED6">
        <w:rPr>
          <w:spacing w:val="-1"/>
        </w:rPr>
        <w:t xml:space="preserve"> </w:t>
      </w:r>
      <w:r w:rsidRPr="00733ED6">
        <w:t>period</w:t>
      </w:r>
      <w:r w:rsidRPr="00733ED6">
        <w:rPr>
          <w:spacing w:val="-2"/>
        </w:rPr>
        <w:t xml:space="preserve"> </w:t>
      </w:r>
      <w:r w:rsidRPr="00733ED6">
        <w:t>(see</w:t>
      </w:r>
      <w:r w:rsidRPr="00733ED6">
        <w:rPr>
          <w:spacing w:val="-3"/>
        </w:rPr>
        <w:t xml:space="preserve"> </w:t>
      </w:r>
      <w:r w:rsidRPr="00733ED6">
        <w:t>Article</w:t>
      </w:r>
      <w:r w:rsidRPr="00733ED6">
        <w:rPr>
          <w:spacing w:val="-2"/>
        </w:rPr>
        <w:t xml:space="preserve"> </w:t>
      </w:r>
      <w:r w:rsidRPr="00733ED6">
        <w:t>I.3,</w:t>
      </w:r>
      <w:r w:rsidRPr="00733ED6">
        <w:rPr>
          <w:spacing w:val="-2"/>
        </w:rPr>
        <w:t xml:space="preserve"> </w:t>
      </w:r>
      <w:r w:rsidRPr="00733ED6">
        <w:t>Additional</w:t>
      </w:r>
      <w:r w:rsidRPr="00733ED6">
        <w:rPr>
          <w:spacing w:val="-3"/>
        </w:rPr>
        <w:t xml:space="preserve"> </w:t>
      </w:r>
      <w:r w:rsidRPr="00733ED6">
        <w:t>Contract</w:t>
      </w:r>
      <w:r w:rsidRPr="00733ED6">
        <w:rPr>
          <w:spacing w:val="-2"/>
        </w:rPr>
        <w:t xml:space="preserve"> </w:t>
      </w:r>
      <w:r w:rsidRPr="00733ED6">
        <w:t>Clauses</w:t>
      </w:r>
      <w:r w:rsidRPr="00733ED6">
        <w:rPr>
          <w:spacing w:val="-2"/>
        </w:rPr>
        <w:t xml:space="preserve"> </w:t>
      </w:r>
      <w:r w:rsidRPr="00733ED6">
        <w:t>included</w:t>
      </w:r>
      <w:r w:rsidRPr="00733ED6">
        <w:rPr>
          <w:spacing w:val="-2"/>
        </w:rPr>
        <w:t xml:space="preserve"> </w:t>
      </w:r>
      <w:r w:rsidRPr="00733ED6">
        <w:t>in</w:t>
      </w:r>
      <w:r w:rsidRPr="00733ED6">
        <w:rPr>
          <w:spacing w:val="-4"/>
        </w:rPr>
        <w:t xml:space="preserve"> </w:t>
      </w:r>
      <w:r w:rsidRPr="00733ED6">
        <w:t>Full</w:t>
      </w:r>
      <w:r w:rsidRPr="00733ED6">
        <w:rPr>
          <w:spacing w:val="-5"/>
        </w:rPr>
        <w:t xml:space="preserve"> </w:t>
      </w:r>
      <w:r w:rsidRPr="00733ED6">
        <w:t>Text).</w:t>
      </w:r>
    </w:p>
    <w:p w14:paraId="6947B70A" w14:textId="77777777" w:rsidR="00C4491C" w:rsidRPr="00733ED6" w:rsidRDefault="00C4491C">
      <w:pPr>
        <w:pStyle w:val="BodyText"/>
        <w:spacing w:before="0"/>
        <w:rPr>
          <w:sz w:val="21"/>
        </w:rPr>
      </w:pPr>
    </w:p>
    <w:p w14:paraId="7F45E268" w14:textId="2AACE01E" w:rsidR="00C4491C" w:rsidRPr="00733ED6" w:rsidRDefault="00145E35">
      <w:pPr>
        <w:pStyle w:val="Heading3"/>
      </w:pPr>
      <w:bookmarkStart w:id="180" w:name="Article_F.2_Delivery_Order_Period_of_Per"/>
      <w:bookmarkStart w:id="181" w:name="_bookmark20"/>
      <w:bookmarkEnd w:id="180"/>
      <w:bookmarkEnd w:id="181"/>
      <w:r w:rsidRPr="00733ED6">
        <w:rPr>
          <w:color w:val="1F487C"/>
        </w:rPr>
        <w:t>Article</w:t>
      </w:r>
      <w:r w:rsidRPr="00733ED6">
        <w:rPr>
          <w:color w:val="1F487C"/>
          <w:spacing w:val="-4"/>
        </w:rPr>
        <w:t xml:space="preserve"> </w:t>
      </w:r>
      <w:r w:rsidRPr="00733ED6">
        <w:rPr>
          <w:color w:val="1F487C"/>
        </w:rPr>
        <w:t>F.2</w:t>
      </w:r>
      <w:r w:rsidRPr="00733ED6">
        <w:rPr>
          <w:color w:val="1F487C"/>
          <w:spacing w:val="-3"/>
        </w:rPr>
        <w:t xml:space="preserve"> </w:t>
      </w:r>
      <w:r w:rsidRPr="00733ED6">
        <w:rPr>
          <w:color w:val="1F487C"/>
        </w:rPr>
        <w:t>Delivery</w:t>
      </w:r>
      <w:r w:rsidRPr="00733ED6">
        <w:rPr>
          <w:color w:val="1F487C"/>
          <w:spacing w:val="-8"/>
        </w:rPr>
        <w:t xml:space="preserve"> </w:t>
      </w:r>
      <w:r w:rsidRPr="00733ED6">
        <w:rPr>
          <w:color w:val="1F487C"/>
        </w:rPr>
        <w:t>Order</w:t>
      </w:r>
      <w:r w:rsidRPr="00733ED6">
        <w:rPr>
          <w:color w:val="1F487C"/>
          <w:spacing w:val="-3"/>
        </w:rPr>
        <w:t xml:space="preserve"> </w:t>
      </w:r>
      <w:r w:rsidRPr="00733ED6">
        <w:rPr>
          <w:color w:val="1F487C"/>
        </w:rPr>
        <w:t>Period</w:t>
      </w:r>
      <w:r w:rsidRPr="00733ED6">
        <w:rPr>
          <w:color w:val="1F487C"/>
          <w:spacing w:val="-4"/>
        </w:rPr>
        <w:t xml:space="preserve"> </w:t>
      </w:r>
      <w:r w:rsidRPr="00733ED6">
        <w:rPr>
          <w:color w:val="1F487C"/>
        </w:rPr>
        <w:t>of</w:t>
      </w:r>
      <w:r w:rsidRPr="00733ED6">
        <w:rPr>
          <w:color w:val="1F487C"/>
          <w:spacing w:val="-8"/>
        </w:rPr>
        <w:t xml:space="preserve"> </w:t>
      </w:r>
      <w:r w:rsidRPr="00733ED6">
        <w:rPr>
          <w:color w:val="1F487C"/>
          <w:spacing w:val="-2"/>
        </w:rPr>
        <w:t>Performance</w:t>
      </w:r>
    </w:p>
    <w:p w14:paraId="370B9F93" w14:textId="77777777" w:rsidR="00C4491C" w:rsidRPr="00733ED6" w:rsidRDefault="00C4491C">
      <w:pPr>
        <w:pStyle w:val="BodyText"/>
        <w:spacing w:before="5"/>
        <w:rPr>
          <w:b/>
          <w:sz w:val="12"/>
        </w:rPr>
      </w:pPr>
    </w:p>
    <w:p w14:paraId="53F5A48A" w14:textId="77777777" w:rsidR="00C4491C" w:rsidRPr="00733ED6" w:rsidRDefault="00145E35">
      <w:pPr>
        <w:pStyle w:val="BodyText"/>
        <w:spacing w:before="92"/>
        <w:ind w:left="321" w:right="759"/>
      </w:pPr>
      <w:bookmarkStart w:id="182" w:name="The_period_of_performance_for_each_deliv"/>
      <w:bookmarkEnd w:id="182"/>
      <w:r w:rsidRPr="00733ED6">
        <w:t>The period of performance for each delivery order placed under the contract will be specified in</w:t>
      </w:r>
      <w:r w:rsidRPr="00733ED6">
        <w:rPr>
          <w:spacing w:val="-2"/>
        </w:rPr>
        <w:t xml:space="preserve"> </w:t>
      </w:r>
      <w:r w:rsidRPr="00733ED6">
        <w:t>the</w:t>
      </w:r>
      <w:r w:rsidRPr="00733ED6">
        <w:rPr>
          <w:spacing w:val="-4"/>
        </w:rPr>
        <w:t xml:space="preserve"> </w:t>
      </w:r>
      <w:r w:rsidRPr="00733ED6">
        <w:t>individual</w:t>
      </w:r>
      <w:r w:rsidRPr="00733ED6">
        <w:rPr>
          <w:spacing w:val="-3"/>
        </w:rPr>
        <w:t xml:space="preserve"> </w:t>
      </w:r>
      <w:r w:rsidRPr="00733ED6">
        <w:t>delivery</w:t>
      </w:r>
      <w:r w:rsidRPr="00733ED6">
        <w:rPr>
          <w:spacing w:val="-5"/>
        </w:rPr>
        <w:t xml:space="preserve"> </w:t>
      </w:r>
      <w:r w:rsidRPr="00733ED6">
        <w:t>order.</w:t>
      </w:r>
      <w:r w:rsidRPr="00733ED6">
        <w:rPr>
          <w:spacing w:val="40"/>
        </w:rPr>
        <w:t xml:space="preserve"> </w:t>
      </w:r>
      <w:r w:rsidRPr="00733ED6">
        <w:t>Delivery</w:t>
      </w:r>
      <w:r w:rsidRPr="00733ED6">
        <w:rPr>
          <w:spacing w:val="-5"/>
        </w:rPr>
        <w:t xml:space="preserve"> </w:t>
      </w:r>
      <w:r w:rsidRPr="00733ED6">
        <w:t>orders may</w:t>
      </w:r>
      <w:r w:rsidRPr="00733ED6">
        <w:rPr>
          <w:spacing w:val="-5"/>
        </w:rPr>
        <w:t xml:space="preserve"> </w:t>
      </w:r>
      <w:r w:rsidRPr="00733ED6">
        <w:t>include</w:t>
      </w:r>
      <w:r w:rsidRPr="00733ED6">
        <w:rPr>
          <w:spacing w:val="-2"/>
        </w:rPr>
        <w:t xml:space="preserve"> </w:t>
      </w:r>
      <w:r w:rsidRPr="00733ED6">
        <w:t>options;</w:t>
      </w:r>
      <w:r w:rsidRPr="00733ED6">
        <w:rPr>
          <w:spacing w:val="-4"/>
        </w:rPr>
        <w:t xml:space="preserve"> </w:t>
      </w:r>
      <w:r w:rsidRPr="00733ED6">
        <w:t>however,</w:t>
      </w:r>
      <w:r w:rsidRPr="00733ED6">
        <w:rPr>
          <w:spacing w:val="-2"/>
        </w:rPr>
        <w:t xml:space="preserve"> </w:t>
      </w:r>
      <w:r w:rsidRPr="00733ED6">
        <w:t>delivery</w:t>
      </w:r>
      <w:r w:rsidRPr="00733ED6">
        <w:rPr>
          <w:spacing w:val="-5"/>
        </w:rPr>
        <w:t xml:space="preserve"> </w:t>
      </w:r>
      <w:r w:rsidRPr="00733ED6">
        <w:t xml:space="preserve">orders may not exceed 120 months, inclusive of options, from the date that the delivery order is </w:t>
      </w:r>
      <w:r w:rsidRPr="00733ED6">
        <w:rPr>
          <w:spacing w:val="-2"/>
        </w:rPr>
        <w:t>awarded.</w:t>
      </w:r>
    </w:p>
    <w:p w14:paraId="11B62FAE" w14:textId="77777777" w:rsidR="00C4491C" w:rsidRPr="00733ED6" w:rsidRDefault="00145E35">
      <w:pPr>
        <w:pStyle w:val="BodyText"/>
        <w:spacing w:before="155"/>
        <w:ind w:left="321" w:right="904"/>
      </w:pPr>
      <w:bookmarkStart w:id="183" w:name="Delivery_order_options,_if_included_at_i"/>
      <w:bookmarkEnd w:id="183"/>
      <w:r w:rsidRPr="00733ED6">
        <w:t>Delivery</w:t>
      </w:r>
      <w:r w:rsidRPr="00733ED6">
        <w:rPr>
          <w:spacing w:val="-6"/>
        </w:rPr>
        <w:t xml:space="preserve"> </w:t>
      </w:r>
      <w:r w:rsidRPr="00733ED6">
        <w:t>order</w:t>
      </w:r>
      <w:r w:rsidRPr="00733ED6">
        <w:rPr>
          <w:spacing w:val="-3"/>
        </w:rPr>
        <w:t xml:space="preserve"> </w:t>
      </w:r>
      <w:r w:rsidRPr="00733ED6">
        <w:t>options,</w:t>
      </w:r>
      <w:r w:rsidRPr="00733ED6">
        <w:rPr>
          <w:spacing w:val="-5"/>
        </w:rPr>
        <w:t xml:space="preserve"> </w:t>
      </w:r>
      <w:r w:rsidRPr="00733ED6">
        <w:t>if</w:t>
      </w:r>
      <w:r w:rsidRPr="00733ED6">
        <w:rPr>
          <w:spacing w:val="-1"/>
        </w:rPr>
        <w:t xml:space="preserve"> </w:t>
      </w:r>
      <w:r w:rsidRPr="00733ED6">
        <w:t>included</w:t>
      </w:r>
      <w:r w:rsidRPr="00733ED6">
        <w:rPr>
          <w:spacing w:val="-3"/>
        </w:rPr>
        <w:t xml:space="preserve"> </w:t>
      </w:r>
      <w:r w:rsidRPr="00733ED6">
        <w:t>at</w:t>
      </w:r>
      <w:r w:rsidRPr="00733ED6">
        <w:rPr>
          <w:spacing w:val="-3"/>
        </w:rPr>
        <w:t xml:space="preserve"> </w:t>
      </w:r>
      <w:r w:rsidRPr="00733ED6">
        <w:t>initial</w:t>
      </w:r>
      <w:r w:rsidRPr="00733ED6">
        <w:rPr>
          <w:spacing w:val="-4"/>
        </w:rPr>
        <w:t xml:space="preserve"> </w:t>
      </w:r>
      <w:r w:rsidRPr="00733ED6">
        <w:t>issuance</w:t>
      </w:r>
      <w:r w:rsidRPr="00733ED6">
        <w:rPr>
          <w:spacing w:val="-3"/>
        </w:rPr>
        <w:t xml:space="preserve"> </w:t>
      </w:r>
      <w:r w:rsidRPr="00733ED6">
        <w:t>of</w:t>
      </w:r>
      <w:r w:rsidRPr="00733ED6">
        <w:rPr>
          <w:spacing w:val="-3"/>
        </w:rPr>
        <w:t xml:space="preserve"> </w:t>
      </w:r>
      <w:r w:rsidRPr="00733ED6">
        <w:t>the</w:t>
      </w:r>
      <w:r w:rsidRPr="00733ED6">
        <w:rPr>
          <w:spacing w:val="-3"/>
        </w:rPr>
        <w:t xml:space="preserve"> </w:t>
      </w:r>
      <w:r w:rsidRPr="00733ED6">
        <w:t>delivery</w:t>
      </w:r>
      <w:r w:rsidRPr="00733ED6">
        <w:rPr>
          <w:spacing w:val="-7"/>
        </w:rPr>
        <w:t xml:space="preserve"> </w:t>
      </w:r>
      <w:r w:rsidRPr="00733ED6">
        <w:t>order,</w:t>
      </w:r>
      <w:r w:rsidRPr="00733ED6">
        <w:rPr>
          <w:spacing w:val="-3"/>
        </w:rPr>
        <w:t xml:space="preserve"> </w:t>
      </w:r>
      <w:r w:rsidRPr="00733ED6">
        <w:t>may</w:t>
      </w:r>
      <w:r w:rsidRPr="00733ED6">
        <w:rPr>
          <w:spacing w:val="-5"/>
        </w:rPr>
        <w:t xml:space="preserve"> </w:t>
      </w:r>
      <w:r w:rsidRPr="00733ED6">
        <w:t>be</w:t>
      </w:r>
      <w:r w:rsidRPr="00733ED6">
        <w:rPr>
          <w:spacing w:val="-3"/>
        </w:rPr>
        <w:t xml:space="preserve"> </w:t>
      </w:r>
      <w:r w:rsidRPr="00733ED6">
        <w:t>exercised after the expiration date of the GWAC; however, no delivery</w:t>
      </w:r>
      <w:r w:rsidRPr="00733ED6">
        <w:rPr>
          <w:spacing w:val="-1"/>
        </w:rPr>
        <w:t xml:space="preserve"> </w:t>
      </w:r>
      <w:r w:rsidRPr="00733ED6">
        <w:t>order (including delivery</w:t>
      </w:r>
      <w:r w:rsidRPr="00733ED6">
        <w:rPr>
          <w:spacing w:val="-1"/>
        </w:rPr>
        <w:t xml:space="preserve"> </w:t>
      </w:r>
      <w:r w:rsidRPr="00733ED6">
        <w:t>order options) may extend more than 60 months beyond the expiration of the GWAC.</w:t>
      </w:r>
    </w:p>
    <w:p w14:paraId="154FEF1E" w14:textId="77777777" w:rsidR="00C4491C" w:rsidRPr="00733ED6" w:rsidRDefault="00145E35">
      <w:pPr>
        <w:pStyle w:val="BodyText"/>
        <w:spacing w:before="151"/>
        <w:ind w:left="321" w:right="759"/>
      </w:pPr>
      <w:bookmarkStart w:id="184" w:name="Notwithstanding_anything_to_the_contrary"/>
      <w:bookmarkEnd w:id="184"/>
      <w:r w:rsidRPr="00733ED6">
        <w:t>Notwithstanding anything to the contrary above, a multi-year delivery order placed under the GWAC</w:t>
      </w:r>
      <w:r w:rsidRPr="00733ED6">
        <w:rPr>
          <w:spacing w:val="-5"/>
        </w:rPr>
        <w:t xml:space="preserve"> </w:t>
      </w:r>
      <w:r w:rsidRPr="00733ED6">
        <w:t>must</w:t>
      </w:r>
      <w:r w:rsidRPr="00733ED6">
        <w:rPr>
          <w:spacing w:val="-4"/>
        </w:rPr>
        <w:t xml:space="preserve"> </w:t>
      </w:r>
      <w:r w:rsidRPr="00733ED6">
        <w:t>be</w:t>
      </w:r>
      <w:r w:rsidRPr="00733ED6">
        <w:rPr>
          <w:spacing w:val="-4"/>
        </w:rPr>
        <w:t xml:space="preserve"> </w:t>
      </w:r>
      <w:r w:rsidRPr="00733ED6">
        <w:t>consistent</w:t>
      </w:r>
      <w:r w:rsidRPr="00733ED6">
        <w:rPr>
          <w:spacing w:val="-2"/>
        </w:rPr>
        <w:t xml:space="preserve"> </w:t>
      </w:r>
      <w:r w:rsidRPr="00733ED6">
        <w:t>with</w:t>
      </w:r>
      <w:r w:rsidRPr="00733ED6">
        <w:rPr>
          <w:spacing w:val="-2"/>
        </w:rPr>
        <w:t xml:space="preserve"> </w:t>
      </w:r>
      <w:r w:rsidRPr="00733ED6">
        <w:t>FAR</w:t>
      </w:r>
      <w:r w:rsidRPr="00733ED6">
        <w:rPr>
          <w:spacing w:val="-2"/>
        </w:rPr>
        <w:t xml:space="preserve"> </w:t>
      </w:r>
      <w:r w:rsidRPr="00733ED6">
        <w:t>Subpart</w:t>
      </w:r>
      <w:r w:rsidRPr="00733ED6">
        <w:rPr>
          <w:spacing w:val="-5"/>
        </w:rPr>
        <w:t xml:space="preserve"> </w:t>
      </w:r>
      <w:r w:rsidRPr="00733ED6">
        <w:t>17.1,</w:t>
      </w:r>
      <w:r w:rsidRPr="00733ED6">
        <w:rPr>
          <w:spacing w:val="-2"/>
        </w:rPr>
        <w:t xml:space="preserve"> </w:t>
      </w:r>
      <w:r w:rsidRPr="00733ED6">
        <w:t>Multi-year</w:t>
      </w:r>
      <w:r w:rsidRPr="00733ED6">
        <w:rPr>
          <w:spacing w:val="-2"/>
        </w:rPr>
        <w:t xml:space="preserve"> </w:t>
      </w:r>
      <w:r w:rsidRPr="00733ED6">
        <w:t>Contracting,</w:t>
      </w:r>
      <w:r w:rsidRPr="00733ED6">
        <w:rPr>
          <w:spacing w:val="-2"/>
        </w:rPr>
        <w:t xml:space="preserve"> </w:t>
      </w:r>
      <w:r w:rsidRPr="00733ED6">
        <w:t>and</w:t>
      </w:r>
      <w:r w:rsidRPr="00733ED6">
        <w:rPr>
          <w:spacing w:val="-4"/>
        </w:rPr>
        <w:t xml:space="preserve"> </w:t>
      </w:r>
      <w:r w:rsidRPr="00733ED6">
        <w:t>any</w:t>
      </w:r>
      <w:r w:rsidRPr="00733ED6">
        <w:rPr>
          <w:spacing w:val="-5"/>
        </w:rPr>
        <w:t xml:space="preserve"> </w:t>
      </w:r>
      <w:r w:rsidRPr="00733ED6">
        <w:t>applicable funding restrictions.</w:t>
      </w:r>
    </w:p>
    <w:p w14:paraId="3695219F" w14:textId="77777777" w:rsidR="00C4491C" w:rsidRPr="00733ED6" w:rsidRDefault="00C4491C">
      <w:pPr>
        <w:pStyle w:val="BodyText"/>
        <w:spacing w:before="11"/>
        <w:rPr>
          <w:sz w:val="20"/>
        </w:rPr>
      </w:pPr>
    </w:p>
    <w:p w14:paraId="1237B4CB" w14:textId="451EA050" w:rsidR="00C4491C" w:rsidRPr="00733ED6" w:rsidRDefault="00145E35">
      <w:pPr>
        <w:pStyle w:val="Heading3"/>
      </w:pPr>
      <w:bookmarkStart w:id="185" w:name="Article_F.3_Clauses_Incorporated_by_Refe"/>
      <w:bookmarkStart w:id="186" w:name="_bookmark21"/>
      <w:bookmarkEnd w:id="185"/>
      <w:bookmarkEnd w:id="186"/>
      <w:r w:rsidRPr="00733ED6">
        <w:rPr>
          <w:color w:val="1F487C"/>
        </w:rPr>
        <w:t>Article</w:t>
      </w:r>
      <w:r w:rsidRPr="00733ED6">
        <w:rPr>
          <w:color w:val="1F487C"/>
          <w:spacing w:val="-5"/>
        </w:rPr>
        <w:t xml:space="preserve"> </w:t>
      </w:r>
      <w:r w:rsidRPr="00733ED6">
        <w:rPr>
          <w:color w:val="1F487C"/>
        </w:rPr>
        <w:t>F.3</w:t>
      </w:r>
      <w:r w:rsidRPr="00733ED6">
        <w:rPr>
          <w:color w:val="1F487C"/>
          <w:spacing w:val="-3"/>
        </w:rPr>
        <w:t xml:space="preserve"> </w:t>
      </w:r>
      <w:r w:rsidRPr="00733ED6">
        <w:rPr>
          <w:color w:val="1F487C"/>
        </w:rPr>
        <w:t>Clauses</w:t>
      </w:r>
      <w:r w:rsidRPr="00733ED6">
        <w:rPr>
          <w:color w:val="1F487C"/>
          <w:spacing w:val="-2"/>
        </w:rPr>
        <w:t xml:space="preserve"> </w:t>
      </w:r>
      <w:r w:rsidRPr="00733ED6">
        <w:rPr>
          <w:color w:val="1F487C"/>
        </w:rPr>
        <w:t>Incorporated</w:t>
      </w:r>
      <w:r w:rsidRPr="00733ED6">
        <w:rPr>
          <w:color w:val="1F487C"/>
          <w:spacing w:val="-5"/>
        </w:rPr>
        <w:t xml:space="preserve"> </w:t>
      </w:r>
      <w:r w:rsidRPr="00733ED6">
        <w:rPr>
          <w:color w:val="1F487C"/>
        </w:rPr>
        <w:t>by</w:t>
      </w:r>
      <w:r w:rsidRPr="00733ED6">
        <w:rPr>
          <w:color w:val="1F487C"/>
          <w:spacing w:val="-10"/>
        </w:rPr>
        <w:t xml:space="preserve"> </w:t>
      </w:r>
      <w:r w:rsidRPr="00733ED6">
        <w:rPr>
          <w:color w:val="1F487C"/>
        </w:rPr>
        <w:t>Reference,</w:t>
      </w:r>
      <w:r w:rsidRPr="00733ED6">
        <w:rPr>
          <w:color w:val="1F487C"/>
          <w:spacing w:val="-5"/>
        </w:rPr>
        <w:t xml:space="preserve"> </w:t>
      </w:r>
      <w:r w:rsidRPr="00733ED6">
        <w:rPr>
          <w:color w:val="1F487C"/>
        </w:rPr>
        <w:t>FAR</w:t>
      </w:r>
      <w:r w:rsidRPr="00733ED6">
        <w:rPr>
          <w:color w:val="1F487C"/>
          <w:spacing w:val="-4"/>
        </w:rPr>
        <w:t xml:space="preserve"> </w:t>
      </w:r>
      <w:r w:rsidRPr="00733ED6">
        <w:rPr>
          <w:color w:val="1F487C"/>
        </w:rPr>
        <w:t>52.252-2</w:t>
      </w:r>
      <w:r w:rsidRPr="00733ED6">
        <w:rPr>
          <w:color w:val="1F487C"/>
          <w:spacing w:val="-6"/>
        </w:rPr>
        <w:t xml:space="preserve"> </w:t>
      </w:r>
      <w:r w:rsidRPr="00733ED6">
        <w:rPr>
          <w:color w:val="1F487C"/>
        </w:rPr>
        <w:t>(FEB</w:t>
      </w:r>
      <w:r w:rsidRPr="00733ED6">
        <w:rPr>
          <w:color w:val="1F487C"/>
          <w:spacing w:val="-4"/>
        </w:rPr>
        <w:t xml:space="preserve"> </w:t>
      </w:r>
      <w:r w:rsidRPr="00733ED6">
        <w:rPr>
          <w:color w:val="1F487C"/>
          <w:spacing w:val="-2"/>
        </w:rPr>
        <w:t>1998)</w:t>
      </w:r>
    </w:p>
    <w:p w14:paraId="7E1F9606" w14:textId="77777777" w:rsidR="00C4491C" w:rsidRPr="00733ED6" w:rsidRDefault="00C4491C">
      <w:pPr>
        <w:pStyle w:val="BodyText"/>
        <w:spacing w:before="5"/>
        <w:rPr>
          <w:b/>
          <w:sz w:val="12"/>
        </w:rPr>
      </w:pPr>
    </w:p>
    <w:p w14:paraId="1CCB72EC" w14:textId="77777777" w:rsidR="00C4491C" w:rsidRPr="00733ED6" w:rsidRDefault="00145E35">
      <w:pPr>
        <w:pStyle w:val="BodyText"/>
        <w:spacing w:before="92"/>
        <w:ind w:left="321" w:right="690"/>
      </w:pPr>
      <w:r w:rsidRPr="00733ED6">
        <w:t>This</w:t>
      </w:r>
      <w:r w:rsidRPr="00733ED6">
        <w:rPr>
          <w:spacing w:val="-4"/>
        </w:rPr>
        <w:t xml:space="preserve"> </w:t>
      </w:r>
      <w:r w:rsidRPr="00733ED6">
        <w:t>contract</w:t>
      </w:r>
      <w:r w:rsidRPr="00733ED6">
        <w:rPr>
          <w:spacing w:val="-3"/>
        </w:rPr>
        <w:t xml:space="preserve"> </w:t>
      </w:r>
      <w:r w:rsidRPr="00733ED6">
        <w:t>incorporates</w:t>
      </w:r>
      <w:r w:rsidRPr="00733ED6">
        <w:rPr>
          <w:spacing w:val="-3"/>
        </w:rPr>
        <w:t xml:space="preserve"> </w:t>
      </w:r>
      <w:r w:rsidRPr="00733ED6">
        <w:t>the</w:t>
      </w:r>
      <w:r w:rsidRPr="00733ED6">
        <w:rPr>
          <w:spacing w:val="-5"/>
        </w:rPr>
        <w:t xml:space="preserve"> </w:t>
      </w:r>
      <w:r w:rsidRPr="00733ED6">
        <w:t>following</w:t>
      </w:r>
      <w:r w:rsidRPr="00733ED6">
        <w:rPr>
          <w:spacing w:val="-4"/>
        </w:rPr>
        <w:t xml:space="preserve"> </w:t>
      </w:r>
      <w:r w:rsidRPr="00733ED6">
        <w:t>clause(s)</w:t>
      </w:r>
      <w:r w:rsidRPr="00733ED6">
        <w:rPr>
          <w:spacing w:val="-5"/>
        </w:rPr>
        <w:t xml:space="preserve"> </w:t>
      </w:r>
      <w:r w:rsidRPr="00733ED6">
        <w:t>by</w:t>
      </w:r>
      <w:r w:rsidRPr="00733ED6">
        <w:rPr>
          <w:spacing w:val="-6"/>
        </w:rPr>
        <w:t xml:space="preserve"> </w:t>
      </w:r>
      <w:r w:rsidRPr="00733ED6">
        <w:t>reference,</w:t>
      </w:r>
      <w:r w:rsidRPr="00733ED6">
        <w:rPr>
          <w:spacing w:val="-5"/>
        </w:rPr>
        <w:t xml:space="preserve"> </w:t>
      </w:r>
      <w:r w:rsidRPr="00733ED6">
        <w:t>with</w:t>
      </w:r>
      <w:r w:rsidRPr="00733ED6">
        <w:rPr>
          <w:spacing w:val="-3"/>
        </w:rPr>
        <w:t xml:space="preserve"> </w:t>
      </w:r>
      <w:r w:rsidRPr="00733ED6">
        <w:t>the</w:t>
      </w:r>
      <w:r w:rsidRPr="00733ED6">
        <w:rPr>
          <w:spacing w:val="-3"/>
        </w:rPr>
        <w:t xml:space="preserve"> </w:t>
      </w:r>
      <w:r w:rsidRPr="00733ED6">
        <w:t>same</w:t>
      </w:r>
      <w:r w:rsidRPr="00733ED6">
        <w:rPr>
          <w:spacing w:val="-5"/>
        </w:rPr>
        <w:t xml:space="preserve"> </w:t>
      </w:r>
      <w:r w:rsidRPr="00733ED6">
        <w:t>force</w:t>
      </w:r>
      <w:r w:rsidRPr="00733ED6">
        <w:rPr>
          <w:spacing w:val="-3"/>
        </w:rPr>
        <w:t xml:space="preserve"> </w:t>
      </w:r>
      <w:r w:rsidRPr="00733ED6">
        <w:t>and</w:t>
      </w:r>
      <w:r w:rsidRPr="00733ED6">
        <w:rPr>
          <w:spacing w:val="-3"/>
        </w:rPr>
        <w:t xml:space="preserve"> </w:t>
      </w:r>
      <w:r w:rsidRPr="00733ED6">
        <w:t>effect as if it were given in full text.</w:t>
      </w:r>
      <w:r w:rsidRPr="00733ED6">
        <w:rPr>
          <w:spacing w:val="40"/>
        </w:rPr>
        <w:t xml:space="preserve"> </w:t>
      </w:r>
      <w:r w:rsidRPr="00733ED6">
        <w:t>Upon request, the PCO will make its</w:t>
      </w:r>
      <w:r w:rsidRPr="00733ED6">
        <w:rPr>
          <w:spacing w:val="-1"/>
        </w:rPr>
        <w:t xml:space="preserve"> </w:t>
      </w:r>
      <w:r w:rsidRPr="00733ED6">
        <w:t>full text available.</w:t>
      </w:r>
      <w:r w:rsidRPr="00733ED6">
        <w:rPr>
          <w:spacing w:val="40"/>
        </w:rPr>
        <w:t xml:space="preserve"> </w:t>
      </w:r>
      <w:r w:rsidRPr="00733ED6">
        <w:t xml:space="preserve">The full text of a clause may also be accessed electronically at: </w:t>
      </w:r>
      <w:bookmarkStart w:id="187" w:name="http://www.acquisition.gov/far/"/>
      <w:bookmarkEnd w:id="187"/>
      <w:r w:rsidRPr="00733ED6">
        <w:fldChar w:fldCharType="begin"/>
      </w:r>
      <w:r w:rsidRPr="00733ED6">
        <w:instrText xml:space="preserve"> HYPERLINK "http://www.acquisition.gov/far/" \h </w:instrText>
      </w:r>
      <w:r w:rsidRPr="00733ED6">
        <w:fldChar w:fldCharType="separate"/>
      </w:r>
      <w:r w:rsidRPr="00733ED6">
        <w:rPr>
          <w:color w:val="0000FF"/>
          <w:u w:val="single" w:color="0000FF"/>
        </w:rPr>
        <w:t>http://www.acquisition.gov/far/</w:t>
      </w:r>
      <w:r w:rsidRPr="00733ED6">
        <w:rPr>
          <w:color w:val="0000FF"/>
          <w:u w:val="single" w:color="0000FF"/>
        </w:rPr>
        <w:fldChar w:fldCharType="end"/>
      </w:r>
      <w:r w:rsidRPr="00733ED6">
        <w:t>.</w:t>
      </w:r>
    </w:p>
    <w:p w14:paraId="44047C42" w14:textId="77777777" w:rsidR="00C4491C" w:rsidRPr="00733ED6" w:rsidRDefault="00145E35">
      <w:pPr>
        <w:pStyle w:val="BodyText"/>
        <w:spacing w:before="154"/>
        <w:ind w:left="321"/>
      </w:pPr>
      <w:bookmarkStart w:id="188" w:name="FEDERAL_ACQUISITION_REGULATION_(48_CFR_C"/>
      <w:bookmarkEnd w:id="188"/>
      <w:r w:rsidRPr="00733ED6">
        <w:t>FEDERAL</w:t>
      </w:r>
      <w:r w:rsidRPr="00733ED6">
        <w:rPr>
          <w:spacing w:val="-5"/>
        </w:rPr>
        <w:t xml:space="preserve"> </w:t>
      </w:r>
      <w:r w:rsidRPr="00733ED6">
        <w:t>ACQUISITION</w:t>
      </w:r>
      <w:r w:rsidRPr="00733ED6">
        <w:rPr>
          <w:spacing w:val="-5"/>
        </w:rPr>
        <w:t xml:space="preserve"> </w:t>
      </w:r>
      <w:r w:rsidRPr="00733ED6">
        <w:t>REGULATION</w:t>
      </w:r>
      <w:r w:rsidRPr="00733ED6">
        <w:rPr>
          <w:spacing w:val="-6"/>
        </w:rPr>
        <w:t xml:space="preserve"> </w:t>
      </w:r>
      <w:r w:rsidRPr="00733ED6">
        <w:t>(48</w:t>
      </w:r>
      <w:r w:rsidRPr="00733ED6">
        <w:rPr>
          <w:spacing w:val="-7"/>
        </w:rPr>
        <w:t xml:space="preserve"> </w:t>
      </w:r>
      <w:r w:rsidRPr="00733ED6">
        <w:t>CFR</w:t>
      </w:r>
      <w:r w:rsidRPr="00733ED6">
        <w:rPr>
          <w:spacing w:val="-7"/>
        </w:rPr>
        <w:t xml:space="preserve"> </w:t>
      </w:r>
      <w:r w:rsidRPr="00733ED6">
        <w:t>CHAPTER</w:t>
      </w:r>
      <w:r w:rsidRPr="00733ED6">
        <w:rPr>
          <w:spacing w:val="-8"/>
        </w:rPr>
        <w:t xml:space="preserve"> </w:t>
      </w:r>
      <w:r w:rsidRPr="00733ED6">
        <w:t>1)</w:t>
      </w:r>
      <w:r w:rsidRPr="00733ED6">
        <w:rPr>
          <w:spacing w:val="-6"/>
        </w:rPr>
        <w:t xml:space="preserve"> </w:t>
      </w:r>
      <w:r w:rsidRPr="00733ED6">
        <w:rPr>
          <w:spacing w:val="-2"/>
        </w:rPr>
        <w:t>CLAUSE:</w:t>
      </w:r>
    </w:p>
    <w:p w14:paraId="7B1FD67A" w14:textId="77777777" w:rsidR="00C4491C" w:rsidRPr="00733ED6" w:rsidRDefault="00145E35">
      <w:pPr>
        <w:pStyle w:val="Heading5"/>
        <w:spacing w:before="154"/>
        <w:ind w:left="321" w:firstLine="0"/>
      </w:pPr>
      <w:bookmarkStart w:id="189" w:name="52.242-15,_Stop_Work_Order_(August_1989)"/>
      <w:bookmarkEnd w:id="189"/>
      <w:r w:rsidRPr="00733ED6">
        <w:t>52.242-15,</w:t>
      </w:r>
      <w:r w:rsidRPr="00733ED6">
        <w:rPr>
          <w:spacing w:val="-7"/>
        </w:rPr>
        <w:t xml:space="preserve"> </w:t>
      </w:r>
      <w:r w:rsidRPr="00733ED6">
        <w:t>Stop</w:t>
      </w:r>
      <w:r w:rsidRPr="00733ED6">
        <w:rPr>
          <w:spacing w:val="-10"/>
        </w:rPr>
        <w:t xml:space="preserve"> </w:t>
      </w:r>
      <w:r w:rsidRPr="00733ED6">
        <w:t>Work</w:t>
      </w:r>
      <w:r w:rsidRPr="00733ED6">
        <w:rPr>
          <w:spacing w:val="-8"/>
        </w:rPr>
        <w:t xml:space="preserve"> </w:t>
      </w:r>
      <w:r w:rsidRPr="00733ED6">
        <w:t>Order</w:t>
      </w:r>
      <w:r w:rsidRPr="00733ED6">
        <w:rPr>
          <w:spacing w:val="-7"/>
        </w:rPr>
        <w:t xml:space="preserve"> </w:t>
      </w:r>
      <w:r w:rsidRPr="00733ED6">
        <w:t>(August</w:t>
      </w:r>
      <w:r w:rsidRPr="00733ED6">
        <w:rPr>
          <w:spacing w:val="-8"/>
        </w:rPr>
        <w:t xml:space="preserve"> </w:t>
      </w:r>
      <w:r w:rsidRPr="00733ED6">
        <w:rPr>
          <w:spacing w:val="-2"/>
        </w:rPr>
        <w:t>1989)</w:t>
      </w:r>
    </w:p>
    <w:p w14:paraId="0F73F2BF" w14:textId="77777777" w:rsidR="00C4491C" w:rsidRPr="00733ED6" w:rsidRDefault="00145E35">
      <w:pPr>
        <w:pStyle w:val="BodyText"/>
        <w:spacing w:before="151"/>
        <w:ind w:left="321"/>
      </w:pPr>
      <w:bookmarkStart w:id="190" w:name="Alternate_I_(April_1984)_is_not_applicab"/>
      <w:bookmarkEnd w:id="190"/>
      <w:r w:rsidRPr="00733ED6">
        <w:rPr>
          <w:b/>
        </w:rPr>
        <w:t>Alternate</w:t>
      </w:r>
      <w:r w:rsidRPr="00733ED6">
        <w:rPr>
          <w:b/>
          <w:spacing w:val="-7"/>
        </w:rPr>
        <w:t xml:space="preserve"> </w:t>
      </w:r>
      <w:r w:rsidRPr="00733ED6">
        <w:rPr>
          <w:b/>
        </w:rPr>
        <w:t>I</w:t>
      </w:r>
      <w:r w:rsidRPr="00733ED6">
        <w:rPr>
          <w:b/>
          <w:spacing w:val="-5"/>
        </w:rPr>
        <w:t xml:space="preserve"> </w:t>
      </w:r>
      <w:r w:rsidRPr="00733ED6">
        <w:t>(April</w:t>
      </w:r>
      <w:r w:rsidRPr="00733ED6">
        <w:rPr>
          <w:spacing w:val="-7"/>
        </w:rPr>
        <w:t xml:space="preserve"> </w:t>
      </w:r>
      <w:r w:rsidRPr="00733ED6">
        <w:t>1984)</w:t>
      </w:r>
      <w:r w:rsidRPr="00733ED6">
        <w:rPr>
          <w:spacing w:val="-7"/>
        </w:rPr>
        <w:t xml:space="preserve"> </w:t>
      </w:r>
      <w:r w:rsidRPr="00733ED6">
        <w:t>is</w:t>
      </w:r>
      <w:r w:rsidRPr="00733ED6">
        <w:rPr>
          <w:spacing w:val="-8"/>
        </w:rPr>
        <w:t xml:space="preserve"> </w:t>
      </w:r>
      <w:r w:rsidRPr="00733ED6">
        <w:t>not</w:t>
      </w:r>
      <w:r w:rsidRPr="00733ED6">
        <w:rPr>
          <w:spacing w:val="-7"/>
        </w:rPr>
        <w:t xml:space="preserve"> </w:t>
      </w:r>
      <w:r w:rsidRPr="00733ED6">
        <w:t>applicable</w:t>
      </w:r>
      <w:r w:rsidRPr="00733ED6">
        <w:rPr>
          <w:spacing w:val="-7"/>
        </w:rPr>
        <w:t xml:space="preserve"> </w:t>
      </w:r>
      <w:r w:rsidRPr="00733ED6">
        <w:t>to</w:t>
      </w:r>
      <w:r w:rsidRPr="00733ED6">
        <w:rPr>
          <w:spacing w:val="-5"/>
        </w:rPr>
        <w:t xml:space="preserve"> </w:t>
      </w:r>
      <w:r w:rsidRPr="00733ED6">
        <w:t>this</w:t>
      </w:r>
      <w:r w:rsidRPr="00733ED6">
        <w:rPr>
          <w:spacing w:val="-7"/>
        </w:rPr>
        <w:t xml:space="preserve"> </w:t>
      </w:r>
      <w:r w:rsidRPr="00733ED6">
        <w:rPr>
          <w:spacing w:val="-2"/>
        </w:rPr>
        <w:t>contract.</w:t>
      </w:r>
    </w:p>
    <w:p w14:paraId="6E343691" w14:textId="77777777" w:rsidR="00C4491C" w:rsidRPr="00733ED6" w:rsidRDefault="00C4491C">
      <w:pPr>
        <w:pStyle w:val="BodyText"/>
        <w:spacing w:before="9"/>
        <w:rPr>
          <w:sz w:val="20"/>
        </w:rPr>
      </w:pPr>
    </w:p>
    <w:p w14:paraId="641E46D2" w14:textId="42F8E67E" w:rsidR="00C4491C" w:rsidRPr="00733ED6" w:rsidRDefault="00145E35">
      <w:pPr>
        <w:pStyle w:val="Heading3"/>
      </w:pPr>
      <w:bookmarkStart w:id="191" w:name="Article_F.4_Time_of_Delivery_"/>
      <w:bookmarkStart w:id="192" w:name="_bookmark22"/>
      <w:bookmarkEnd w:id="191"/>
      <w:bookmarkEnd w:id="192"/>
      <w:r w:rsidRPr="00733ED6">
        <w:rPr>
          <w:color w:val="1F487C"/>
        </w:rPr>
        <w:t>Article</w:t>
      </w:r>
      <w:r w:rsidRPr="00733ED6">
        <w:rPr>
          <w:color w:val="1F487C"/>
          <w:spacing w:val="-3"/>
        </w:rPr>
        <w:t xml:space="preserve"> </w:t>
      </w:r>
      <w:r w:rsidRPr="00733ED6">
        <w:rPr>
          <w:color w:val="1F487C"/>
        </w:rPr>
        <w:t>F.4</w:t>
      </w:r>
      <w:r w:rsidRPr="00733ED6">
        <w:rPr>
          <w:color w:val="1F487C"/>
          <w:spacing w:val="-2"/>
        </w:rPr>
        <w:t xml:space="preserve"> </w:t>
      </w:r>
      <w:r w:rsidRPr="00733ED6">
        <w:rPr>
          <w:color w:val="1F487C"/>
        </w:rPr>
        <w:t>Time</w:t>
      </w:r>
      <w:r w:rsidRPr="00733ED6">
        <w:rPr>
          <w:color w:val="1F487C"/>
          <w:spacing w:val="-5"/>
        </w:rPr>
        <w:t xml:space="preserve"> </w:t>
      </w:r>
      <w:r w:rsidRPr="00733ED6">
        <w:rPr>
          <w:color w:val="1F487C"/>
        </w:rPr>
        <w:t>of</w:t>
      </w:r>
      <w:r w:rsidRPr="00733ED6">
        <w:rPr>
          <w:color w:val="1F487C"/>
          <w:spacing w:val="-5"/>
        </w:rPr>
        <w:t xml:space="preserve"> </w:t>
      </w:r>
      <w:r w:rsidRPr="00733ED6">
        <w:rPr>
          <w:color w:val="1F487C"/>
          <w:spacing w:val="-2"/>
        </w:rPr>
        <w:t>Delivery</w:t>
      </w:r>
    </w:p>
    <w:p w14:paraId="788FC0B9" w14:textId="77777777" w:rsidR="00C4491C" w:rsidRPr="00733ED6" w:rsidRDefault="00C4491C">
      <w:pPr>
        <w:pStyle w:val="BodyText"/>
        <w:spacing w:before="5"/>
        <w:rPr>
          <w:b/>
          <w:sz w:val="12"/>
        </w:rPr>
      </w:pPr>
    </w:p>
    <w:p w14:paraId="3DE182A0" w14:textId="77777777" w:rsidR="00C4491C" w:rsidRPr="00733ED6" w:rsidRDefault="00145E35">
      <w:pPr>
        <w:pStyle w:val="Heading5"/>
        <w:numPr>
          <w:ilvl w:val="2"/>
          <w:numId w:val="34"/>
        </w:numPr>
        <w:tabs>
          <w:tab w:val="left" w:pos="939"/>
        </w:tabs>
        <w:spacing w:before="92"/>
        <w:ind w:hanging="618"/>
      </w:pPr>
      <w:bookmarkStart w:id="193" w:name="F.4.1_Delivery_Schedule_"/>
      <w:bookmarkStart w:id="194" w:name="_bookmark23"/>
      <w:bookmarkEnd w:id="193"/>
      <w:bookmarkEnd w:id="194"/>
      <w:r w:rsidRPr="00733ED6">
        <w:t>Delivery</w:t>
      </w:r>
      <w:r w:rsidRPr="00733ED6">
        <w:rPr>
          <w:spacing w:val="-18"/>
        </w:rPr>
        <w:t xml:space="preserve"> </w:t>
      </w:r>
      <w:r w:rsidRPr="00733ED6">
        <w:rPr>
          <w:spacing w:val="-2"/>
        </w:rPr>
        <w:t>Schedule</w:t>
      </w:r>
    </w:p>
    <w:p w14:paraId="0F5D1310" w14:textId="77777777" w:rsidR="00C4491C" w:rsidRPr="00733ED6" w:rsidRDefault="00145E35">
      <w:pPr>
        <w:pStyle w:val="BodyText"/>
        <w:ind w:left="321" w:right="816"/>
      </w:pPr>
      <w:bookmarkStart w:id="195" w:name="A_delivery_schedule_must_be_specified_wi"/>
      <w:bookmarkEnd w:id="195"/>
      <w:r w:rsidRPr="00733ED6">
        <w:t>A delivery schedule must be specified with each quotation and should be reflected in any resulting delivery order.</w:t>
      </w:r>
      <w:r w:rsidRPr="00733ED6">
        <w:rPr>
          <w:spacing w:val="40"/>
        </w:rPr>
        <w:t xml:space="preserve"> </w:t>
      </w:r>
      <w:r w:rsidRPr="00733ED6">
        <w:t>The place of performance and/or delivery for all items will be specified in the individual delivery order issued under this contract.</w:t>
      </w:r>
      <w:r w:rsidRPr="00733ED6">
        <w:rPr>
          <w:spacing w:val="40"/>
        </w:rPr>
        <w:t xml:space="preserve"> </w:t>
      </w:r>
      <w:r w:rsidRPr="00733ED6">
        <w:t>Prices proposed under the contract</w:t>
      </w:r>
      <w:r w:rsidRPr="00733ED6">
        <w:rPr>
          <w:spacing w:val="-2"/>
        </w:rPr>
        <w:t xml:space="preserve"> </w:t>
      </w:r>
      <w:r w:rsidRPr="00733ED6">
        <w:t>shall</w:t>
      </w:r>
      <w:r w:rsidRPr="00733ED6">
        <w:rPr>
          <w:spacing w:val="-3"/>
        </w:rPr>
        <w:t xml:space="preserve"> </w:t>
      </w:r>
      <w:r w:rsidRPr="00733ED6">
        <w:t>be</w:t>
      </w:r>
      <w:r w:rsidRPr="00733ED6">
        <w:rPr>
          <w:spacing w:val="-2"/>
        </w:rPr>
        <w:t xml:space="preserve"> </w:t>
      </w:r>
      <w:r w:rsidRPr="00733ED6">
        <w:t>proposed assuming</w:t>
      </w:r>
      <w:r w:rsidRPr="00733ED6">
        <w:rPr>
          <w:spacing w:val="-1"/>
        </w:rPr>
        <w:t xml:space="preserve"> </w:t>
      </w:r>
      <w:r w:rsidRPr="00733ED6">
        <w:t>a 30</w:t>
      </w:r>
      <w:r w:rsidRPr="00733ED6">
        <w:rPr>
          <w:spacing w:val="-2"/>
        </w:rPr>
        <w:t xml:space="preserve"> </w:t>
      </w:r>
      <w:r w:rsidRPr="00733ED6">
        <w:t>day</w:t>
      </w:r>
      <w:r w:rsidRPr="00733ED6">
        <w:rPr>
          <w:spacing w:val="-3"/>
        </w:rPr>
        <w:t xml:space="preserve"> </w:t>
      </w:r>
      <w:r w:rsidRPr="00733ED6">
        <w:t>delivery</w:t>
      </w:r>
      <w:r w:rsidRPr="00733ED6">
        <w:rPr>
          <w:spacing w:val="-4"/>
        </w:rPr>
        <w:t xml:space="preserve"> </w:t>
      </w:r>
      <w:r w:rsidRPr="00733ED6">
        <w:t>period from receipt of the delivery order unless otherwise specified in the Products List, Attachment J.8.</w:t>
      </w:r>
      <w:r w:rsidRPr="00733ED6">
        <w:rPr>
          <w:spacing w:val="40"/>
        </w:rPr>
        <w:t xml:space="preserve"> </w:t>
      </w:r>
      <w:r w:rsidRPr="00733ED6">
        <w:t>Delivery orders may require contractors to propose an expedited delivery of less than 30 days, and specific items may require a longer delivery time, which should be specified on the Products List, Attachment</w:t>
      </w:r>
      <w:r w:rsidRPr="00733ED6">
        <w:rPr>
          <w:spacing w:val="-2"/>
        </w:rPr>
        <w:t xml:space="preserve"> </w:t>
      </w:r>
      <w:r w:rsidRPr="00733ED6">
        <w:t>J.8.</w:t>
      </w:r>
      <w:r w:rsidRPr="00733ED6">
        <w:rPr>
          <w:spacing w:val="40"/>
        </w:rPr>
        <w:t xml:space="preserve"> </w:t>
      </w:r>
      <w:r w:rsidRPr="00733ED6">
        <w:t>The</w:t>
      </w:r>
      <w:r w:rsidRPr="00733ED6">
        <w:rPr>
          <w:spacing w:val="-2"/>
        </w:rPr>
        <w:t xml:space="preserve"> </w:t>
      </w:r>
      <w:r w:rsidRPr="00733ED6">
        <w:t>contractor</w:t>
      </w:r>
      <w:r w:rsidRPr="00733ED6">
        <w:rPr>
          <w:spacing w:val="-2"/>
        </w:rPr>
        <w:t xml:space="preserve"> </w:t>
      </w:r>
      <w:r w:rsidRPr="00733ED6">
        <w:t>is</w:t>
      </w:r>
      <w:r w:rsidRPr="00733ED6">
        <w:rPr>
          <w:spacing w:val="-3"/>
        </w:rPr>
        <w:t xml:space="preserve"> </w:t>
      </w:r>
      <w:r w:rsidRPr="00733ED6">
        <w:t>required</w:t>
      </w:r>
      <w:r w:rsidRPr="00733ED6">
        <w:rPr>
          <w:spacing w:val="-2"/>
        </w:rPr>
        <w:t xml:space="preserve"> </w:t>
      </w:r>
      <w:r w:rsidRPr="00733ED6">
        <w:t>to</w:t>
      </w:r>
      <w:r w:rsidRPr="00733ED6">
        <w:rPr>
          <w:spacing w:val="-4"/>
        </w:rPr>
        <w:t xml:space="preserve"> </w:t>
      </w:r>
      <w:r w:rsidRPr="00733ED6">
        <w:t>notify</w:t>
      </w:r>
      <w:r w:rsidRPr="00733ED6">
        <w:rPr>
          <w:spacing w:val="-5"/>
        </w:rPr>
        <w:t xml:space="preserve"> </w:t>
      </w:r>
      <w:r w:rsidRPr="00733ED6">
        <w:t>the</w:t>
      </w:r>
      <w:r w:rsidRPr="00733ED6">
        <w:rPr>
          <w:spacing w:val="-4"/>
        </w:rPr>
        <w:t xml:space="preserve"> </w:t>
      </w:r>
      <w:r w:rsidRPr="00733ED6">
        <w:t>OCO of</w:t>
      </w:r>
      <w:r w:rsidRPr="00733ED6">
        <w:rPr>
          <w:spacing w:val="-2"/>
        </w:rPr>
        <w:t xml:space="preserve"> </w:t>
      </w:r>
      <w:r w:rsidRPr="00733ED6">
        <w:t>any</w:t>
      </w:r>
      <w:r w:rsidRPr="00733ED6">
        <w:rPr>
          <w:spacing w:val="-5"/>
        </w:rPr>
        <w:t xml:space="preserve"> </w:t>
      </w:r>
      <w:r w:rsidRPr="00733ED6">
        <w:t>delays</w:t>
      </w:r>
      <w:r w:rsidRPr="00733ED6">
        <w:rPr>
          <w:spacing w:val="-2"/>
        </w:rPr>
        <w:t xml:space="preserve"> </w:t>
      </w:r>
      <w:r w:rsidRPr="00733ED6">
        <w:t>in</w:t>
      </w:r>
      <w:r w:rsidRPr="00733ED6">
        <w:rPr>
          <w:spacing w:val="-2"/>
        </w:rPr>
        <w:t xml:space="preserve"> </w:t>
      </w:r>
      <w:r w:rsidRPr="00733ED6">
        <w:t>delivery.</w:t>
      </w:r>
      <w:r w:rsidRPr="00733ED6">
        <w:rPr>
          <w:spacing w:val="40"/>
        </w:rPr>
        <w:t xml:space="preserve"> </w:t>
      </w:r>
      <w:r w:rsidRPr="00733ED6">
        <w:t xml:space="preserve">Upon notification, the OCO may choose to cancel the order or request due consideration for the </w:t>
      </w:r>
      <w:r w:rsidRPr="00733ED6">
        <w:rPr>
          <w:spacing w:val="-2"/>
        </w:rPr>
        <w:t>delay.</w:t>
      </w:r>
    </w:p>
    <w:p w14:paraId="00B1059D" w14:textId="77777777" w:rsidR="00C4491C" w:rsidRPr="00733ED6" w:rsidRDefault="00C4491C">
      <w:pPr>
        <w:sectPr w:rsidR="00C4491C" w:rsidRPr="00733ED6">
          <w:headerReference w:type="default" r:id="rId25"/>
          <w:footerReference w:type="default" r:id="rId26"/>
          <w:pgSz w:w="12240" w:h="15840"/>
          <w:pgMar w:top="1340" w:right="640" w:bottom="680" w:left="600" w:header="436" w:footer="500" w:gutter="0"/>
          <w:pgNumType w:start="1"/>
          <w:cols w:space="720"/>
        </w:sectPr>
      </w:pPr>
    </w:p>
    <w:p w14:paraId="2230FF60" w14:textId="77777777" w:rsidR="00C4491C" w:rsidRPr="00733ED6" w:rsidRDefault="00145E35">
      <w:pPr>
        <w:pStyle w:val="Heading5"/>
        <w:numPr>
          <w:ilvl w:val="2"/>
          <w:numId w:val="34"/>
        </w:numPr>
        <w:tabs>
          <w:tab w:val="left" w:pos="937"/>
        </w:tabs>
        <w:spacing w:before="84"/>
        <w:ind w:left="936" w:hanging="616"/>
      </w:pPr>
      <w:bookmarkStart w:id="196" w:name="F.4.2_Partial_Shipment_"/>
      <w:bookmarkStart w:id="197" w:name="_bookmark24"/>
      <w:bookmarkEnd w:id="196"/>
      <w:bookmarkEnd w:id="197"/>
      <w:r w:rsidRPr="00733ED6">
        <w:lastRenderedPageBreak/>
        <w:t>Partial</w:t>
      </w:r>
      <w:r w:rsidRPr="00733ED6">
        <w:rPr>
          <w:spacing w:val="-8"/>
        </w:rPr>
        <w:t xml:space="preserve"> </w:t>
      </w:r>
      <w:r w:rsidRPr="00733ED6">
        <w:rPr>
          <w:spacing w:val="-2"/>
        </w:rPr>
        <w:t>Shipment</w:t>
      </w:r>
    </w:p>
    <w:p w14:paraId="4CC1C737" w14:textId="77777777" w:rsidR="00C4491C" w:rsidRPr="00733ED6" w:rsidRDefault="00145E35">
      <w:pPr>
        <w:pStyle w:val="BodyText"/>
        <w:spacing w:before="121"/>
        <w:ind w:left="321" w:right="759"/>
      </w:pPr>
      <w:bookmarkStart w:id="198" w:name="Partial_shipments_will_not_be_accepted_u"/>
      <w:bookmarkEnd w:id="198"/>
      <w:r w:rsidRPr="00733ED6">
        <w:t>Partial</w:t>
      </w:r>
      <w:r w:rsidRPr="00733ED6">
        <w:rPr>
          <w:spacing w:val="-2"/>
        </w:rPr>
        <w:t xml:space="preserve"> </w:t>
      </w:r>
      <w:r w:rsidRPr="00733ED6">
        <w:t>shipments</w:t>
      </w:r>
      <w:r w:rsidRPr="00733ED6">
        <w:rPr>
          <w:spacing w:val="-3"/>
        </w:rPr>
        <w:t xml:space="preserve"> </w:t>
      </w:r>
      <w:r w:rsidRPr="00733ED6">
        <w:t>will</w:t>
      </w:r>
      <w:r w:rsidRPr="00733ED6">
        <w:rPr>
          <w:spacing w:val="-4"/>
        </w:rPr>
        <w:t xml:space="preserve"> </w:t>
      </w:r>
      <w:r w:rsidRPr="00733ED6">
        <w:t>not</w:t>
      </w:r>
      <w:r w:rsidRPr="00733ED6">
        <w:rPr>
          <w:spacing w:val="-3"/>
        </w:rPr>
        <w:t xml:space="preserve"> </w:t>
      </w:r>
      <w:r w:rsidRPr="00733ED6">
        <w:t>be</w:t>
      </w:r>
      <w:r w:rsidRPr="00733ED6">
        <w:rPr>
          <w:spacing w:val="-3"/>
        </w:rPr>
        <w:t xml:space="preserve"> </w:t>
      </w:r>
      <w:r w:rsidRPr="00733ED6">
        <w:t>accepted</w:t>
      </w:r>
      <w:r w:rsidRPr="00733ED6">
        <w:rPr>
          <w:spacing w:val="-3"/>
        </w:rPr>
        <w:t xml:space="preserve"> </w:t>
      </w:r>
      <w:r w:rsidRPr="00733ED6">
        <w:t>unless</w:t>
      </w:r>
      <w:r w:rsidRPr="00733ED6">
        <w:rPr>
          <w:spacing w:val="-5"/>
        </w:rPr>
        <w:t xml:space="preserve"> </w:t>
      </w:r>
      <w:r w:rsidRPr="00733ED6">
        <w:t>authorized</w:t>
      </w:r>
      <w:r w:rsidRPr="00733ED6">
        <w:rPr>
          <w:spacing w:val="-3"/>
        </w:rPr>
        <w:t xml:space="preserve"> </w:t>
      </w:r>
      <w:r w:rsidRPr="00733ED6">
        <w:t>on</w:t>
      </w:r>
      <w:r w:rsidRPr="00733ED6">
        <w:rPr>
          <w:spacing w:val="-3"/>
        </w:rPr>
        <w:t xml:space="preserve"> </w:t>
      </w:r>
      <w:r w:rsidRPr="00733ED6">
        <w:t>the</w:t>
      </w:r>
      <w:r w:rsidRPr="00733ED6">
        <w:rPr>
          <w:spacing w:val="-5"/>
        </w:rPr>
        <w:t xml:space="preserve"> </w:t>
      </w:r>
      <w:r w:rsidRPr="00733ED6">
        <w:t>delivery</w:t>
      </w:r>
      <w:r w:rsidRPr="00733ED6">
        <w:rPr>
          <w:spacing w:val="-7"/>
        </w:rPr>
        <w:t xml:space="preserve"> </w:t>
      </w:r>
      <w:r w:rsidRPr="00733ED6">
        <w:t>order</w:t>
      </w:r>
      <w:r w:rsidRPr="00733ED6">
        <w:rPr>
          <w:spacing w:val="-3"/>
        </w:rPr>
        <w:t xml:space="preserve"> </w:t>
      </w:r>
      <w:r w:rsidRPr="00733ED6">
        <w:t>or</w:t>
      </w:r>
      <w:r w:rsidRPr="00733ED6">
        <w:rPr>
          <w:spacing w:val="-4"/>
        </w:rPr>
        <w:t xml:space="preserve"> </w:t>
      </w:r>
      <w:r w:rsidRPr="00733ED6">
        <w:t>by</w:t>
      </w:r>
      <w:r w:rsidRPr="00733ED6">
        <w:rPr>
          <w:spacing w:val="-6"/>
        </w:rPr>
        <w:t xml:space="preserve"> </w:t>
      </w:r>
      <w:r w:rsidRPr="00733ED6">
        <w:t>the OCO prior to the time of delivery order award.</w:t>
      </w:r>
      <w:r w:rsidRPr="00733ED6">
        <w:rPr>
          <w:spacing w:val="40"/>
        </w:rPr>
        <w:t xml:space="preserve"> </w:t>
      </w:r>
      <w:r w:rsidRPr="00733ED6">
        <w:t>A partial shipment is any shipment that does not include all items specified in the order.</w:t>
      </w:r>
    </w:p>
    <w:p w14:paraId="410456F2" w14:textId="77777777" w:rsidR="00C4491C" w:rsidRPr="00733ED6" w:rsidRDefault="00C4491C">
      <w:pPr>
        <w:pStyle w:val="BodyText"/>
        <w:spacing w:before="10"/>
        <w:rPr>
          <w:sz w:val="20"/>
        </w:rPr>
      </w:pPr>
    </w:p>
    <w:p w14:paraId="5E88487F" w14:textId="4BFD0CF9" w:rsidR="00C4491C" w:rsidRPr="00733ED6" w:rsidRDefault="00145E35">
      <w:pPr>
        <w:pStyle w:val="Heading3"/>
        <w:spacing w:before="1"/>
      </w:pPr>
      <w:bookmarkStart w:id="199" w:name="Article_F.5_Transportation_"/>
      <w:bookmarkStart w:id="200" w:name="_bookmark25"/>
      <w:bookmarkEnd w:id="199"/>
      <w:bookmarkEnd w:id="200"/>
      <w:r w:rsidRPr="00733ED6">
        <w:rPr>
          <w:color w:val="1F487C"/>
        </w:rPr>
        <w:t>Article</w:t>
      </w:r>
      <w:r w:rsidRPr="00733ED6">
        <w:rPr>
          <w:color w:val="1F487C"/>
          <w:spacing w:val="-3"/>
        </w:rPr>
        <w:t xml:space="preserve"> </w:t>
      </w:r>
      <w:r w:rsidRPr="00733ED6">
        <w:rPr>
          <w:color w:val="1F487C"/>
        </w:rPr>
        <w:t>F.5</w:t>
      </w:r>
      <w:r w:rsidRPr="00733ED6">
        <w:rPr>
          <w:color w:val="1F487C"/>
          <w:spacing w:val="-2"/>
        </w:rPr>
        <w:t xml:space="preserve"> Transportation</w:t>
      </w:r>
    </w:p>
    <w:p w14:paraId="2D520E06" w14:textId="77777777" w:rsidR="00C4491C" w:rsidRPr="00733ED6" w:rsidRDefault="00C4491C">
      <w:pPr>
        <w:pStyle w:val="BodyText"/>
        <w:spacing w:before="5"/>
        <w:rPr>
          <w:b/>
          <w:sz w:val="12"/>
        </w:rPr>
      </w:pPr>
    </w:p>
    <w:p w14:paraId="3FF0C682" w14:textId="77777777" w:rsidR="00C4491C" w:rsidRPr="00733ED6" w:rsidRDefault="00145E35">
      <w:pPr>
        <w:pStyle w:val="Heading5"/>
        <w:numPr>
          <w:ilvl w:val="2"/>
          <w:numId w:val="33"/>
        </w:numPr>
        <w:tabs>
          <w:tab w:val="left" w:pos="939"/>
        </w:tabs>
        <w:spacing w:before="92"/>
      </w:pPr>
      <w:bookmarkStart w:id="201" w:name="F.5.1_Transportation_and_Shipping_Charge"/>
      <w:bookmarkStart w:id="202" w:name="_bookmark26"/>
      <w:bookmarkEnd w:id="201"/>
      <w:bookmarkEnd w:id="202"/>
      <w:r w:rsidRPr="00733ED6">
        <w:t>Transportation</w:t>
      </w:r>
      <w:r w:rsidRPr="00733ED6">
        <w:rPr>
          <w:spacing w:val="-10"/>
        </w:rPr>
        <w:t xml:space="preserve"> </w:t>
      </w:r>
      <w:r w:rsidRPr="00733ED6">
        <w:t>and</w:t>
      </w:r>
      <w:r w:rsidRPr="00733ED6">
        <w:rPr>
          <w:spacing w:val="-7"/>
        </w:rPr>
        <w:t xml:space="preserve"> </w:t>
      </w:r>
      <w:r w:rsidRPr="00733ED6">
        <w:t>Shipping</w:t>
      </w:r>
      <w:r w:rsidRPr="00733ED6">
        <w:rPr>
          <w:spacing w:val="-6"/>
        </w:rPr>
        <w:t xml:space="preserve"> </w:t>
      </w:r>
      <w:r w:rsidRPr="00733ED6">
        <w:rPr>
          <w:spacing w:val="-2"/>
        </w:rPr>
        <w:t>Charges</w:t>
      </w:r>
    </w:p>
    <w:p w14:paraId="12FC4A43" w14:textId="77777777" w:rsidR="00C4491C" w:rsidRPr="00733ED6" w:rsidRDefault="00145E35">
      <w:pPr>
        <w:pStyle w:val="BodyText"/>
        <w:ind w:left="321" w:right="759"/>
      </w:pPr>
      <w:bookmarkStart w:id="203" w:name="Unless_otherwise_specified_in_the_delive"/>
      <w:bookmarkEnd w:id="203"/>
      <w:r w:rsidRPr="00733ED6">
        <w:t>Unless otherwise specified in the delivery order, all arrangements for transportation and shipping shall be made by the Contractor, and all transportation and shipping charges for deliveries to CONUS locations shall be included in the item prices.</w:t>
      </w:r>
      <w:r w:rsidRPr="00733ED6">
        <w:rPr>
          <w:spacing w:val="40"/>
        </w:rPr>
        <w:t xml:space="preserve"> </w:t>
      </w:r>
      <w:r w:rsidRPr="00733ED6">
        <w:t>Transportation and shipping</w:t>
      </w:r>
      <w:r w:rsidRPr="00733ED6">
        <w:rPr>
          <w:spacing w:val="-3"/>
        </w:rPr>
        <w:t xml:space="preserve"> </w:t>
      </w:r>
      <w:r w:rsidRPr="00733ED6">
        <w:t>charges</w:t>
      </w:r>
      <w:r w:rsidRPr="00733ED6">
        <w:rPr>
          <w:spacing w:val="-5"/>
        </w:rPr>
        <w:t xml:space="preserve"> </w:t>
      </w:r>
      <w:r w:rsidRPr="00733ED6">
        <w:t>for</w:t>
      </w:r>
      <w:r w:rsidRPr="00733ED6">
        <w:rPr>
          <w:spacing w:val="-3"/>
        </w:rPr>
        <w:t xml:space="preserve"> </w:t>
      </w:r>
      <w:r w:rsidRPr="00733ED6">
        <w:t>deliveries</w:t>
      </w:r>
      <w:r w:rsidRPr="00733ED6">
        <w:rPr>
          <w:spacing w:val="-3"/>
        </w:rPr>
        <w:t xml:space="preserve"> </w:t>
      </w:r>
      <w:r w:rsidRPr="00733ED6">
        <w:t>OCONUS will</w:t>
      </w:r>
      <w:r w:rsidRPr="00733ED6">
        <w:rPr>
          <w:spacing w:val="-2"/>
        </w:rPr>
        <w:t xml:space="preserve"> </w:t>
      </w:r>
      <w:r w:rsidRPr="00733ED6">
        <w:t>be</w:t>
      </w:r>
      <w:r w:rsidRPr="00733ED6">
        <w:rPr>
          <w:spacing w:val="-5"/>
        </w:rPr>
        <w:t xml:space="preserve"> </w:t>
      </w:r>
      <w:r w:rsidRPr="00733ED6">
        <w:t>negotiated</w:t>
      </w:r>
      <w:r w:rsidRPr="00733ED6">
        <w:rPr>
          <w:spacing w:val="-5"/>
        </w:rPr>
        <w:t xml:space="preserve"> </w:t>
      </w:r>
      <w:r w:rsidRPr="00733ED6">
        <w:t>on</w:t>
      </w:r>
      <w:r w:rsidRPr="00733ED6">
        <w:rPr>
          <w:spacing w:val="-5"/>
        </w:rPr>
        <w:t xml:space="preserve"> </w:t>
      </w:r>
      <w:r w:rsidRPr="00733ED6">
        <w:t>each</w:t>
      </w:r>
      <w:r w:rsidRPr="00733ED6">
        <w:rPr>
          <w:spacing w:val="-5"/>
        </w:rPr>
        <w:t xml:space="preserve"> </w:t>
      </w:r>
      <w:r w:rsidRPr="00733ED6">
        <w:t>individual</w:t>
      </w:r>
      <w:r w:rsidRPr="00733ED6">
        <w:rPr>
          <w:spacing w:val="-4"/>
        </w:rPr>
        <w:t xml:space="preserve"> </w:t>
      </w:r>
      <w:r w:rsidRPr="00733ED6">
        <w:t>delivery</w:t>
      </w:r>
      <w:r w:rsidRPr="00733ED6">
        <w:rPr>
          <w:spacing w:val="-7"/>
        </w:rPr>
        <w:t xml:space="preserve"> </w:t>
      </w:r>
      <w:r w:rsidRPr="00733ED6">
        <w:t>order.</w:t>
      </w:r>
    </w:p>
    <w:p w14:paraId="73B9A86E" w14:textId="77777777" w:rsidR="00C4491C" w:rsidRPr="00733ED6" w:rsidRDefault="00145E35">
      <w:pPr>
        <w:pStyle w:val="Heading5"/>
        <w:numPr>
          <w:ilvl w:val="2"/>
          <w:numId w:val="33"/>
        </w:numPr>
        <w:tabs>
          <w:tab w:val="left" w:pos="937"/>
        </w:tabs>
        <w:spacing w:before="121"/>
        <w:ind w:left="936" w:hanging="616"/>
      </w:pPr>
      <w:bookmarkStart w:id="204" w:name="F.5.2_Equipment_Shipped_for_Replacement_"/>
      <w:bookmarkStart w:id="205" w:name="_bookmark27"/>
      <w:bookmarkEnd w:id="204"/>
      <w:bookmarkEnd w:id="205"/>
      <w:r w:rsidRPr="00733ED6">
        <w:t>Equipment</w:t>
      </w:r>
      <w:r w:rsidRPr="00733ED6">
        <w:rPr>
          <w:spacing w:val="-3"/>
        </w:rPr>
        <w:t xml:space="preserve"> </w:t>
      </w:r>
      <w:r w:rsidRPr="00733ED6">
        <w:t>Shipped</w:t>
      </w:r>
      <w:r w:rsidRPr="00733ED6">
        <w:rPr>
          <w:spacing w:val="-2"/>
        </w:rPr>
        <w:t xml:space="preserve"> </w:t>
      </w:r>
      <w:r w:rsidRPr="00733ED6">
        <w:t>for</w:t>
      </w:r>
      <w:r w:rsidRPr="00733ED6">
        <w:rPr>
          <w:spacing w:val="-1"/>
        </w:rPr>
        <w:t xml:space="preserve"> </w:t>
      </w:r>
      <w:r w:rsidRPr="00733ED6">
        <w:rPr>
          <w:spacing w:val="-2"/>
        </w:rPr>
        <w:t>Replacement</w:t>
      </w:r>
    </w:p>
    <w:p w14:paraId="347F77BA" w14:textId="77777777" w:rsidR="00C4491C" w:rsidRPr="00733ED6" w:rsidRDefault="00145E35">
      <w:pPr>
        <w:pStyle w:val="BodyText"/>
        <w:ind w:left="321" w:right="759"/>
      </w:pPr>
      <w:bookmarkStart w:id="206" w:name="The_Contractor_shall_bear_the_transporta"/>
      <w:bookmarkEnd w:id="206"/>
      <w:r w:rsidRPr="00733ED6">
        <w:t>The Contractor shall bear the transportation and shipping charges whenever equipment is shipped</w:t>
      </w:r>
      <w:r w:rsidRPr="00733ED6">
        <w:rPr>
          <w:spacing w:val="-5"/>
        </w:rPr>
        <w:t xml:space="preserve"> </w:t>
      </w:r>
      <w:r w:rsidRPr="00733ED6">
        <w:t>for</w:t>
      </w:r>
      <w:r w:rsidRPr="00733ED6">
        <w:rPr>
          <w:spacing w:val="-3"/>
        </w:rPr>
        <w:t xml:space="preserve"> </w:t>
      </w:r>
      <w:r w:rsidRPr="00733ED6">
        <w:t>replacement</w:t>
      </w:r>
      <w:r w:rsidRPr="00733ED6">
        <w:rPr>
          <w:spacing w:val="-3"/>
        </w:rPr>
        <w:t xml:space="preserve"> </w:t>
      </w:r>
      <w:r w:rsidRPr="00733ED6">
        <w:t>purposes,</w:t>
      </w:r>
      <w:r w:rsidRPr="00733ED6">
        <w:rPr>
          <w:spacing w:val="-3"/>
        </w:rPr>
        <w:t xml:space="preserve"> </w:t>
      </w:r>
      <w:r w:rsidRPr="00733ED6">
        <w:t>unless</w:t>
      </w:r>
      <w:r w:rsidRPr="00733ED6">
        <w:rPr>
          <w:spacing w:val="-3"/>
        </w:rPr>
        <w:t xml:space="preserve"> </w:t>
      </w:r>
      <w:r w:rsidRPr="00733ED6">
        <w:t>the</w:t>
      </w:r>
      <w:r w:rsidRPr="00733ED6">
        <w:rPr>
          <w:spacing w:val="-3"/>
        </w:rPr>
        <w:t xml:space="preserve"> </w:t>
      </w:r>
      <w:r w:rsidRPr="00733ED6">
        <w:t>replacement</w:t>
      </w:r>
      <w:r w:rsidRPr="00733ED6">
        <w:rPr>
          <w:spacing w:val="-3"/>
        </w:rPr>
        <w:t xml:space="preserve"> </w:t>
      </w:r>
      <w:r w:rsidRPr="00733ED6">
        <w:t>was</w:t>
      </w:r>
      <w:r w:rsidRPr="00733ED6">
        <w:rPr>
          <w:spacing w:val="-3"/>
        </w:rPr>
        <w:t xml:space="preserve"> </w:t>
      </w:r>
      <w:r w:rsidRPr="00733ED6">
        <w:t>due</w:t>
      </w:r>
      <w:r w:rsidRPr="00733ED6">
        <w:rPr>
          <w:spacing w:val="-3"/>
        </w:rPr>
        <w:t xml:space="preserve"> </w:t>
      </w:r>
      <w:r w:rsidRPr="00733ED6">
        <w:t>to</w:t>
      </w:r>
      <w:r w:rsidRPr="00733ED6">
        <w:rPr>
          <w:spacing w:val="-5"/>
        </w:rPr>
        <w:t xml:space="preserve"> </w:t>
      </w:r>
      <w:r w:rsidRPr="00733ED6">
        <w:t>a</w:t>
      </w:r>
      <w:r w:rsidRPr="00733ED6">
        <w:rPr>
          <w:spacing w:val="-3"/>
        </w:rPr>
        <w:t xml:space="preserve"> </w:t>
      </w:r>
      <w:r w:rsidRPr="00733ED6">
        <w:t>cause</w:t>
      </w:r>
      <w:r w:rsidRPr="00733ED6">
        <w:rPr>
          <w:spacing w:val="-3"/>
        </w:rPr>
        <w:t xml:space="preserve"> </w:t>
      </w:r>
      <w:r w:rsidRPr="00733ED6">
        <w:t>specified</w:t>
      </w:r>
      <w:r w:rsidRPr="00733ED6">
        <w:rPr>
          <w:spacing w:val="-5"/>
        </w:rPr>
        <w:t xml:space="preserve"> </w:t>
      </w:r>
      <w:r w:rsidRPr="00733ED6">
        <w:t>as</w:t>
      </w:r>
      <w:r w:rsidRPr="00733ED6">
        <w:rPr>
          <w:spacing w:val="-3"/>
        </w:rPr>
        <w:t xml:space="preserve"> </w:t>
      </w:r>
      <w:r w:rsidRPr="00733ED6">
        <w:t>a government responsibility in accordance with FAR 52.246-16, Responsibility for Supplies.</w:t>
      </w:r>
    </w:p>
    <w:p w14:paraId="1920E67A" w14:textId="77777777" w:rsidR="00C4491C" w:rsidRPr="00733ED6" w:rsidRDefault="00C4491C">
      <w:pPr>
        <w:sectPr w:rsidR="00C4491C" w:rsidRPr="00733ED6">
          <w:pgSz w:w="12240" w:h="15840"/>
          <w:pgMar w:top="1340" w:right="640" w:bottom="680" w:left="600" w:header="436" w:footer="500" w:gutter="0"/>
          <w:cols w:space="720"/>
        </w:sectPr>
      </w:pPr>
    </w:p>
    <w:p w14:paraId="1E3689E0" w14:textId="77777777" w:rsidR="00C4491C" w:rsidRPr="00733ED6" w:rsidRDefault="00C4491C">
      <w:pPr>
        <w:pStyle w:val="BodyText"/>
        <w:spacing w:before="10"/>
        <w:rPr>
          <w:sz w:val="9"/>
        </w:rPr>
      </w:pPr>
    </w:p>
    <w:p w14:paraId="2D5408A7" w14:textId="77777777" w:rsidR="00C4491C" w:rsidRPr="00733ED6" w:rsidRDefault="00145E35">
      <w:pPr>
        <w:pStyle w:val="Heading2"/>
      </w:pPr>
      <w:bookmarkStart w:id="207" w:name="SECTION_G:_CONTRACT_ADMINISTRATION_DATA_"/>
      <w:bookmarkStart w:id="208" w:name="_bookmark28"/>
      <w:bookmarkEnd w:id="207"/>
      <w:bookmarkEnd w:id="208"/>
      <w:r w:rsidRPr="00733ED6">
        <w:rPr>
          <w:color w:val="1F487C"/>
        </w:rPr>
        <w:t>SECTION</w:t>
      </w:r>
      <w:r w:rsidRPr="00733ED6">
        <w:rPr>
          <w:color w:val="1F487C"/>
          <w:spacing w:val="-14"/>
        </w:rPr>
        <w:t xml:space="preserve"> </w:t>
      </w:r>
      <w:r w:rsidRPr="00733ED6">
        <w:rPr>
          <w:color w:val="1F487C"/>
        </w:rPr>
        <w:t>G:</w:t>
      </w:r>
      <w:r w:rsidRPr="00733ED6">
        <w:rPr>
          <w:color w:val="1F487C"/>
          <w:spacing w:val="-12"/>
        </w:rPr>
        <w:t xml:space="preserve"> </w:t>
      </w:r>
      <w:r w:rsidRPr="00733ED6">
        <w:rPr>
          <w:color w:val="1F487C"/>
        </w:rPr>
        <w:t>CONTRACT</w:t>
      </w:r>
      <w:r w:rsidRPr="00733ED6">
        <w:rPr>
          <w:color w:val="1F487C"/>
          <w:spacing w:val="-10"/>
        </w:rPr>
        <w:t xml:space="preserve"> </w:t>
      </w:r>
      <w:r w:rsidRPr="00733ED6">
        <w:rPr>
          <w:color w:val="1F487C"/>
        </w:rPr>
        <w:t>ADMINISTRATION</w:t>
      </w:r>
      <w:r w:rsidRPr="00733ED6">
        <w:rPr>
          <w:color w:val="1F487C"/>
          <w:spacing w:val="-13"/>
        </w:rPr>
        <w:t xml:space="preserve"> </w:t>
      </w:r>
      <w:r w:rsidRPr="00733ED6">
        <w:rPr>
          <w:color w:val="1F487C"/>
          <w:spacing w:val="-4"/>
        </w:rPr>
        <w:t>DATA</w:t>
      </w:r>
    </w:p>
    <w:p w14:paraId="0BDCC3F1" w14:textId="61AF49E9" w:rsidR="00C4491C" w:rsidRPr="00733ED6" w:rsidRDefault="00145E35">
      <w:pPr>
        <w:pStyle w:val="Heading3"/>
        <w:spacing w:before="243"/>
      </w:pPr>
      <w:bookmarkStart w:id="209" w:name="Article_G.1_General_"/>
      <w:bookmarkStart w:id="210" w:name="_bookmark29"/>
      <w:bookmarkEnd w:id="209"/>
      <w:bookmarkEnd w:id="210"/>
      <w:r w:rsidRPr="00733ED6">
        <w:rPr>
          <w:color w:val="1F487C"/>
        </w:rPr>
        <w:t>Article</w:t>
      </w:r>
      <w:r w:rsidRPr="00733ED6">
        <w:rPr>
          <w:color w:val="1F487C"/>
          <w:spacing w:val="-4"/>
        </w:rPr>
        <w:t xml:space="preserve"> </w:t>
      </w:r>
      <w:r w:rsidRPr="00733ED6">
        <w:rPr>
          <w:color w:val="1F487C"/>
        </w:rPr>
        <w:t>G.1</w:t>
      </w:r>
      <w:r w:rsidRPr="00733ED6">
        <w:rPr>
          <w:color w:val="1F487C"/>
          <w:spacing w:val="-3"/>
        </w:rPr>
        <w:t xml:space="preserve"> </w:t>
      </w:r>
      <w:r w:rsidRPr="00733ED6">
        <w:rPr>
          <w:color w:val="1F487C"/>
          <w:spacing w:val="-2"/>
        </w:rPr>
        <w:t>General</w:t>
      </w:r>
    </w:p>
    <w:p w14:paraId="2F559CCA" w14:textId="77777777" w:rsidR="00C4491C" w:rsidRPr="00733ED6" w:rsidRDefault="00C4491C">
      <w:pPr>
        <w:pStyle w:val="BodyText"/>
        <w:spacing w:before="5"/>
        <w:rPr>
          <w:b/>
          <w:sz w:val="12"/>
        </w:rPr>
      </w:pPr>
    </w:p>
    <w:p w14:paraId="026CB99E" w14:textId="77777777" w:rsidR="00C4491C" w:rsidRPr="00733ED6" w:rsidRDefault="00145E35">
      <w:pPr>
        <w:pStyle w:val="BodyText"/>
        <w:spacing w:before="92"/>
        <w:ind w:left="321" w:right="690"/>
      </w:pPr>
      <w:bookmarkStart w:id="211" w:name="This_section_provides_guidance_regarding"/>
      <w:bookmarkEnd w:id="211"/>
      <w:r w:rsidRPr="00733ED6">
        <w:t>This section provides guidance regarding contract administration requirements for this contract,</w:t>
      </w:r>
      <w:r w:rsidRPr="00733ED6">
        <w:rPr>
          <w:spacing w:val="-5"/>
        </w:rPr>
        <w:t xml:space="preserve"> </w:t>
      </w:r>
      <w:r w:rsidRPr="00733ED6">
        <w:t>and</w:t>
      </w:r>
      <w:r w:rsidRPr="00733ED6">
        <w:rPr>
          <w:spacing w:val="-4"/>
        </w:rPr>
        <w:t xml:space="preserve"> </w:t>
      </w:r>
      <w:r w:rsidRPr="00733ED6">
        <w:t>where</w:t>
      </w:r>
      <w:r w:rsidRPr="00733ED6">
        <w:rPr>
          <w:spacing w:val="-4"/>
        </w:rPr>
        <w:t xml:space="preserve"> </w:t>
      </w:r>
      <w:r w:rsidRPr="00733ED6">
        <w:t>applicable,</w:t>
      </w:r>
      <w:r w:rsidRPr="00733ED6">
        <w:rPr>
          <w:spacing w:val="-1"/>
        </w:rPr>
        <w:t xml:space="preserve"> </w:t>
      </w:r>
      <w:r w:rsidRPr="00733ED6">
        <w:t>guidance</w:t>
      </w:r>
      <w:r w:rsidRPr="00733ED6">
        <w:rPr>
          <w:spacing w:val="-5"/>
        </w:rPr>
        <w:t xml:space="preserve"> </w:t>
      </w:r>
      <w:r w:rsidRPr="00733ED6">
        <w:t>regarding</w:t>
      </w:r>
      <w:r w:rsidRPr="00733ED6">
        <w:rPr>
          <w:spacing w:val="-4"/>
        </w:rPr>
        <w:t xml:space="preserve"> </w:t>
      </w:r>
      <w:r w:rsidRPr="00733ED6">
        <w:t>delivery</w:t>
      </w:r>
      <w:r w:rsidRPr="00733ED6">
        <w:rPr>
          <w:spacing w:val="-6"/>
        </w:rPr>
        <w:t xml:space="preserve"> </w:t>
      </w:r>
      <w:r w:rsidRPr="00733ED6">
        <w:t>orders</w:t>
      </w:r>
      <w:r w:rsidRPr="00733ED6">
        <w:rPr>
          <w:spacing w:val="-3"/>
        </w:rPr>
        <w:t xml:space="preserve"> </w:t>
      </w:r>
      <w:r w:rsidRPr="00733ED6">
        <w:t>placed</w:t>
      </w:r>
      <w:r w:rsidRPr="00733ED6">
        <w:rPr>
          <w:spacing w:val="-5"/>
        </w:rPr>
        <w:t xml:space="preserve"> </w:t>
      </w:r>
      <w:r w:rsidRPr="00733ED6">
        <w:t>under</w:t>
      </w:r>
      <w:r w:rsidRPr="00733ED6">
        <w:rPr>
          <w:spacing w:val="-4"/>
        </w:rPr>
        <w:t xml:space="preserve"> </w:t>
      </w:r>
      <w:r w:rsidRPr="00733ED6">
        <w:t>the</w:t>
      </w:r>
      <w:r w:rsidRPr="00733ED6">
        <w:rPr>
          <w:spacing w:val="-4"/>
        </w:rPr>
        <w:t xml:space="preserve"> </w:t>
      </w:r>
      <w:r w:rsidRPr="00733ED6">
        <w:t>contract.</w:t>
      </w:r>
    </w:p>
    <w:p w14:paraId="201999C6" w14:textId="77777777" w:rsidR="00C4491C" w:rsidRPr="00733ED6" w:rsidRDefault="00C4491C">
      <w:pPr>
        <w:pStyle w:val="BodyText"/>
        <w:spacing w:before="0"/>
        <w:rPr>
          <w:sz w:val="21"/>
        </w:rPr>
      </w:pPr>
    </w:p>
    <w:p w14:paraId="112CFD54" w14:textId="0E0172FB" w:rsidR="00C4491C" w:rsidRPr="00733ED6" w:rsidRDefault="00145E35">
      <w:pPr>
        <w:pStyle w:val="Heading3"/>
      </w:pPr>
      <w:bookmarkStart w:id="212" w:name="Article_G.2_Authorized_Users_"/>
      <w:bookmarkStart w:id="213" w:name="_bookmark30"/>
      <w:bookmarkEnd w:id="212"/>
      <w:bookmarkEnd w:id="213"/>
      <w:r w:rsidRPr="00733ED6">
        <w:rPr>
          <w:color w:val="1F487C"/>
        </w:rPr>
        <w:t>Article</w:t>
      </w:r>
      <w:r w:rsidRPr="00733ED6">
        <w:rPr>
          <w:color w:val="1F487C"/>
          <w:spacing w:val="-9"/>
        </w:rPr>
        <w:t xml:space="preserve"> </w:t>
      </w:r>
      <w:r w:rsidRPr="00733ED6">
        <w:rPr>
          <w:color w:val="1F487C"/>
        </w:rPr>
        <w:t>G.2</w:t>
      </w:r>
      <w:r w:rsidRPr="00733ED6">
        <w:rPr>
          <w:color w:val="1F487C"/>
          <w:spacing w:val="-5"/>
        </w:rPr>
        <w:t xml:space="preserve"> </w:t>
      </w:r>
      <w:r w:rsidRPr="00733ED6">
        <w:rPr>
          <w:color w:val="1F487C"/>
        </w:rPr>
        <w:t>Authorized</w:t>
      </w:r>
      <w:r w:rsidRPr="00733ED6">
        <w:rPr>
          <w:color w:val="1F487C"/>
          <w:spacing w:val="-7"/>
        </w:rPr>
        <w:t xml:space="preserve"> </w:t>
      </w:r>
      <w:r w:rsidRPr="00733ED6">
        <w:rPr>
          <w:color w:val="1F487C"/>
          <w:spacing w:val="-2"/>
        </w:rPr>
        <w:t>Users</w:t>
      </w:r>
    </w:p>
    <w:p w14:paraId="05FF3312" w14:textId="77777777" w:rsidR="00C4491C" w:rsidRPr="00733ED6" w:rsidRDefault="00C4491C">
      <w:pPr>
        <w:pStyle w:val="BodyText"/>
        <w:spacing w:before="5"/>
        <w:rPr>
          <w:b/>
          <w:sz w:val="12"/>
        </w:rPr>
      </w:pPr>
    </w:p>
    <w:p w14:paraId="2A56EBD1" w14:textId="77777777" w:rsidR="00C4491C" w:rsidRPr="00733ED6" w:rsidRDefault="00145E35">
      <w:pPr>
        <w:pStyle w:val="BodyText"/>
        <w:spacing w:before="92"/>
        <w:ind w:left="321"/>
      </w:pPr>
      <w:bookmarkStart w:id="214" w:name="This_contract_is_for_use_by_all_Federal_"/>
      <w:bookmarkEnd w:id="214"/>
      <w:r w:rsidRPr="00733ED6">
        <w:t>This contract is for use by all Federal Government agencies.</w:t>
      </w:r>
      <w:r w:rsidRPr="00733ED6">
        <w:rPr>
          <w:spacing w:val="40"/>
        </w:rPr>
        <w:t xml:space="preserve"> </w:t>
      </w:r>
      <w:r w:rsidRPr="00733ED6">
        <w:t>A listing of Federal Government agencies</w:t>
      </w:r>
      <w:r w:rsidRPr="00733ED6">
        <w:rPr>
          <w:spacing w:val="-5"/>
        </w:rPr>
        <w:t xml:space="preserve"> </w:t>
      </w:r>
      <w:r w:rsidRPr="00733ED6">
        <w:t>can</w:t>
      </w:r>
      <w:r w:rsidRPr="00733ED6">
        <w:rPr>
          <w:spacing w:val="-5"/>
        </w:rPr>
        <w:t xml:space="preserve"> </w:t>
      </w:r>
      <w:r w:rsidRPr="00733ED6">
        <w:t>be</w:t>
      </w:r>
      <w:r w:rsidRPr="00733ED6">
        <w:rPr>
          <w:spacing w:val="-7"/>
        </w:rPr>
        <w:t xml:space="preserve"> </w:t>
      </w:r>
      <w:r w:rsidRPr="00733ED6">
        <w:t>found</w:t>
      </w:r>
      <w:r w:rsidRPr="00733ED6">
        <w:rPr>
          <w:spacing w:val="-4"/>
        </w:rPr>
        <w:t xml:space="preserve"> </w:t>
      </w:r>
      <w:r w:rsidRPr="00733ED6">
        <w:t>at</w:t>
      </w:r>
      <w:r w:rsidRPr="00733ED6">
        <w:rPr>
          <w:spacing w:val="-4"/>
        </w:rPr>
        <w:t xml:space="preserve"> </w:t>
      </w:r>
      <w:bookmarkStart w:id="215" w:name="http://www.usa.gov"/>
      <w:bookmarkEnd w:id="215"/>
      <w:r w:rsidRPr="00733ED6">
        <w:fldChar w:fldCharType="begin"/>
      </w:r>
      <w:r w:rsidRPr="00733ED6">
        <w:instrText xml:space="preserve"> HYPERLINK "http://www.usa.gov/" \h </w:instrText>
      </w:r>
      <w:r w:rsidRPr="00733ED6">
        <w:fldChar w:fldCharType="separate"/>
      </w:r>
      <w:r w:rsidRPr="00733ED6">
        <w:rPr>
          <w:color w:val="0000FF"/>
          <w:u w:val="single" w:color="0000FF"/>
        </w:rPr>
        <w:t>http://www.usa.gov</w:t>
      </w:r>
      <w:r w:rsidRPr="00733ED6">
        <w:rPr>
          <w:color w:val="0000FF"/>
          <w:u w:val="single" w:color="0000FF"/>
        </w:rPr>
        <w:fldChar w:fldCharType="end"/>
      </w:r>
      <w:r w:rsidRPr="00733ED6">
        <w:rPr>
          <w:color w:val="0000FF"/>
          <w:spacing w:val="-3"/>
        </w:rPr>
        <w:t xml:space="preserve"> </w:t>
      </w:r>
      <w:bookmarkStart w:id="216" w:name="_under_"/>
      <w:bookmarkEnd w:id="216"/>
      <w:r w:rsidRPr="00733ED6">
        <w:t>under</w:t>
      </w:r>
      <w:r w:rsidRPr="00733ED6">
        <w:rPr>
          <w:spacing w:val="-5"/>
        </w:rPr>
        <w:t xml:space="preserve"> </w:t>
      </w:r>
      <w:bookmarkStart w:id="217" w:name="http://www.usa.gov/Agencies/federal.shtm"/>
      <w:bookmarkEnd w:id="217"/>
      <w:r w:rsidRPr="00733ED6">
        <w:fldChar w:fldCharType="begin"/>
      </w:r>
      <w:r w:rsidRPr="00733ED6">
        <w:instrText xml:space="preserve"> HYPERLINK "http://www.usa.gov/Agencies/federal.shtml" \h </w:instrText>
      </w:r>
      <w:r w:rsidRPr="00733ED6">
        <w:fldChar w:fldCharType="separate"/>
      </w:r>
      <w:r w:rsidRPr="00733ED6">
        <w:rPr>
          <w:color w:val="0000FF"/>
          <w:u w:val="single" w:color="0000FF"/>
        </w:rPr>
        <w:t>http://www.usa.gov/Agencies/federal.shtml</w:t>
      </w:r>
      <w:r w:rsidRPr="00733ED6">
        <w:rPr>
          <w:color w:val="0000FF"/>
          <w:u w:val="single" w:color="0000FF"/>
        </w:rPr>
        <w:fldChar w:fldCharType="end"/>
      </w:r>
      <w:r w:rsidRPr="00733ED6">
        <w:t>.</w:t>
      </w:r>
    </w:p>
    <w:p w14:paraId="63A18631" w14:textId="77777777" w:rsidR="00C4491C" w:rsidRPr="00733ED6" w:rsidRDefault="00C4491C">
      <w:pPr>
        <w:pStyle w:val="BodyText"/>
        <w:spacing w:before="0"/>
        <w:rPr>
          <w:sz w:val="21"/>
        </w:rPr>
      </w:pPr>
    </w:p>
    <w:p w14:paraId="46A5FAC4" w14:textId="43D39990" w:rsidR="00C4491C" w:rsidRPr="00733ED6" w:rsidRDefault="00145E35">
      <w:pPr>
        <w:pStyle w:val="Heading3"/>
      </w:pPr>
      <w:bookmarkStart w:id="218" w:name="Article_G.3_Roles_"/>
      <w:bookmarkStart w:id="219" w:name="_bookmark31"/>
      <w:bookmarkEnd w:id="218"/>
      <w:bookmarkEnd w:id="219"/>
      <w:r w:rsidRPr="00733ED6">
        <w:rPr>
          <w:color w:val="1F487C"/>
        </w:rPr>
        <w:t>Article</w:t>
      </w:r>
      <w:r w:rsidRPr="00733ED6">
        <w:rPr>
          <w:color w:val="1F487C"/>
          <w:spacing w:val="-4"/>
        </w:rPr>
        <w:t xml:space="preserve"> </w:t>
      </w:r>
      <w:r w:rsidRPr="00733ED6">
        <w:rPr>
          <w:color w:val="1F487C"/>
        </w:rPr>
        <w:t>G.3</w:t>
      </w:r>
      <w:r w:rsidRPr="00733ED6">
        <w:rPr>
          <w:color w:val="1F487C"/>
          <w:spacing w:val="-3"/>
        </w:rPr>
        <w:t xml:space="preserve"> </w:t>
      </w:r>
      <w:r w:rsidRPr="00733ED6">
        <w:rPr>
          <w:color w:val="1F487C"/>
          <w:spacing w:val="-4"/>
        </w:rPr>
        <w:t>Roles</w:t>
      </w:r>
    </w:p>
    <w:p w14:paraId="6891F96F" w14:textId="77777777" w:rsidR="00C4491C" w:rsidRPr="00733ED6" w:rsidRDefault="00C4491C">
      <w:pPr>
        <w:pStyle w:val="BodyText"/>
        <w:spacing w:before="5"/>
        <w:rPr>
          <w:b/>
          <w:sz w:val="12"/>
        </w:rPr>
      </w:pPr>
    </w:p>
    <w:p w14:paraId="431AF50F" w14:textId="77777777" w:rsidR="00C4491C" w:rsidRPr="00733ED6" w:rsidRDefault="00145E35">
      <w:pPr>
        <w:pStyle w:val="BodyText"/>
        <w:spacing w:before="92"/>
        <w:ind w:left="321" w:right="759"/>
      </w:pPr>
      <w:bookmarkStart w:id="220" w:name="Notwithstanding_the_contractor’s_respons"/>
      <w:bookmarkEnd w:id="220"/>
      <w:r w:rsidRPr="00733ED6">
        <w:t>Notwithstanding the contractor’s responsibility for total management of this contract and delivery orders issued there under, the administration of this contract will require effective coordination between the Government and the Contractor.</w:t>
      </w:r>
      <w:r w:rsidRPr="00733ED6">
        <w:rPr>
          <w:spacing w:val="40"/>
        </w:rPr>
        <w:t xml:space="preserve"> </w:t>
      </w:r>
      <w:r w:rsidRPr="00733ED6">
        <w:t>This Article describes the roles and responsibilities of individuals and/or authorized users who will be the primary points of contact</w:t>
      </w:r>
      <w:r w:rsidRPr="00733ED6">
        <w:rPr>
          <w:spacing w:val="-5"/>
        </w:rPr>
        <w:t xml:space="preserve"> </w:t>
      </w:r>
      <w:r w:rsidRPr="00733ED6">
        <w:t>for</w:t>
      </w:r>
      <w:r w:rsidRPr="00733ED6">
        <w:rPr>
          <w:spacing w:val="-3"/>
        </w:rPr>
        <w:t xml:space="preserve"> </w:t>
      </w:r>
      <w:r w:rsidRPr="00733ED6">
        <w:t>the</w:t>
      </w:r>
      <w:r w:rsidRPr="00733ED6">
        <w:rPr>
          <w:spacing w:val="-5"/>
        </w:rPr>
        <w:t xml:space="preserve"> </w:t>
      </w:r>
      <w:r w:rsidRPr="00733ED6">
        <w:t>Government</w:t>
      </w:r>
      <w:r w:rsidRPr="00733ED6">
        <w:rPr>
          <w:spacing w:val="-3"/>
        </w:rPr>
        <w:t xml:space="preserve"> </w:t>
      </w:r>
      <w:r w:rsidRPr="00733ED6">
        <w:t>and</w:t>
      </w:r>
      <w:r w:rsidRPr="00733ED6">
        <w:rPr>
          <w:spacing w:val="-3"/>
        </w:rPr>
        <w:t xml:space="preserve"> </w:t>
      </w:r>
      <w:r w:rsidRPr="00733ED6">
        <w:t>Contractor</w:t>
      </w:r>
      <w:r w:rsidRPr="00733ED6">
        <w:rPr>
          <w:spacing w:val="-3"/>
        </w:rPr>
        <w:t xml:space="preserve"> </w:t>
      </w:r>
      <w:r w:rsidRPr="00733ED6">
        <w:t>on</w:t>
      </w:r>
      <w:r w:rsidRPr="00733ED6">
        <w:rPr>
          <w:spacing w:val="-3"/>
        </w:rPr>
        <w:t xml:space="preserve"> </w:t>
      </w:r>
      <w:r w:rsidRPr="00733ED6">
        <w:t>matters</w:t>
      </w:r>
      <w:r w:rsidRPr="00733ED6">
        <w:rPr>
          <w:spacing w:val="-3"/>
        </w:rPr>
        <w:t xml:space="preserve"> </w:t>
      </w:r>
      <w:r w:rsidRPr="00733ED6">
        <w:t>regarding</w:t>
      </w:r>
      <w:r w:rsidRPr="00733ED6">
        <w:rPr>
          <w:spacing w:val="-4"/>
        </w:rPr>
        <w:t xml:space="preserve"> </w:t>
      </w:r>
      <w:r w:rsidRPr="00733ED6">
        <w:t>contract</w:t>
      </w:r>
      <w:r w:rsidRPr="00733ED6">
        <w:rPr>
          <w:spacing w:val="-2"/>
        </w:rPr>
        <w:t xml:space="preserve"> </w:t>
      </w:r>
      <w:r w:rsidRPr="00733ED6">
        <w:t>administration.</w:t>
      </w:r>
      <w:r w:rsidRPr="00733ED6">
        <w:rPr>
          <w:spacing w:val="40"/>
        </w:rPr>
        <w:t xml:space="preserve"> </w:t>
      </w:r>
      <w:r w:rsidRPr="00733ED6">
        <w:t>The Government may modify the roles and responsibilities at any time during the period of performance of the contract.</w:t>
      </w:r>
    </w:p>
    <w:p w14:paraId="7C382334" w14:textId="77777777" w:rsidR="00C4491C" w:rsidRPr="00733ED6" w:rsidRDefault="00145E35">
      <w:pPr>
        <w:pStyle w:val="Heading5"/>
        <w:numPr>
          <w:ilvl w:val="2"/>
          <w:numId w:val="32"/>
        </w:numPr>
        <w:tabs>
          <w:tab w:val="left" w:pos="978"/>
        </w:tabs>
        <w:spacing w:before="121"/>
        <w:ind w:hanging="657"/>
      </w:pPr>
      <w:bookmarkStart w:id="221" w:name="G.3.1_Government_Personnel_"/>
      <w:bookmarkStart w:id="222" w:name="_bookmark32"/>
      <w:bookmarkEnd w:id="221"/>
      <w:bookmarkEnd w:id="222"/>
      <w:r w:rsidRPr="00733ED6">
        <w:t>Government</w:t>
      </w:r>
      <w:r w:rsidRPr="00733ED6">
        <w:rPr>
          <w:spacing w:val="-16"/>
        </w:rPr>
        <w:t xml:space="preserve"> </w:t>
      </w:r>
      <w:r w:rsidRPr="00733ED6">
        <w:rPr>
          <w:spacing w:val="-2"/>
        </w:rPr>
        <w:t>Personnel</w:t>
      </w:r>
    </w:p>
    <w:p w14:paraId="10AB6B2B" w14:textId="77777777" w:rsidR="00C4491C" w:rsidRPr="00733ED6" w:rsidRDefault="00145E35">
      <w:pPr>
        <w:pStyle w:val="ListParagraph"/>
        <w:numPr>
          <w:ilvl w:val="0"/>
          <w:numId w:val="31"/>
        </w:numPr>
        <w:tabs>
          <w:tab w:val="left" w:pos="582"/>
        </w:tabs>
        <w:spacing w:before="153"/>
        <w:ind w:hanging="362"/>
        <w:jc w:val="left"/>
        <w:rPr>
          <w:b/>
          <w:sz w:val="24"/>
        </w:rPr>
      </w:pPr>
      <w:bookmarkStart w:id="223" w:name="a._Procuring_Contracting_Officer_"/>
      <w:bookmarkEnd w:id="223"/>
      <w:r w:rsidRPr="00733ED6">
        <w:rPr>
          <w:b/>
          <w:spacing w:val="-2"/>
          <w:sz w:val="24"/>
        </w:rPr>
        <w:t>Procuring</w:t>
      </w:r>
      <w:r w:rsidRPr="00733ED6">
        <w:rPr>
          <w:b/>
          <w:spacing w:val="8"/>
          <w:sz w:val="24"/>
        </w:rPr>
        <w:t xml:space="preserve"> </w:t>
      </w:r>
      <w:r w:rsidRPr="00733ED6">
        <w:rPr>
          <w:b/>
          <w:spacing w:val="-2"/>
          <w:sz w:val="24"/>
        </w:rPr>
        <w:t>Contracting</w:t>
      </w:r>
      <w:r w:rsidRPr="00733ED6">
        <w:rPr>
          <w:b/>
          <w:spacing w:val="-9"/>
          <w:sz w:val="24"/>
        </w:rPr>
        <w:t xml:space="preserve"> </w:t>
      </w:r>
      <w:r w:rsidRPr="00733ED6">
        <w:rPr>
          <w:b/>
          <w:spacing w:val="-2"/>
          <w:sz w:val="24"/>
        </w:rPr>
        <w:t>Officer</w:t>
      </w:r>
    </w:p>
    <w:p w14:paraId="1B3B0C0B" w14:textId="77777777" w:rsidR="00C4491C" w:rsidRPr="00733ED6" w:rsidRDefault="00145E35">
      <w:pPr>
        <w:pStyle w:val="BodyText"/>
        <w:spacing w:before="118"/>
        <w:ind w:left="689" w:right="904"/>
      </w:pPr>
      <w:bookmarkStart w:id="224" w:name="The_Procuring_Contracting_Officer_(PCO)_"/>
      <w:bookmarkEnd w:id="224"/>
      <w:r w:rsidRPr="00733ED6">
        <w:t>The</w:t>
      </w:r>
      <w:r w:rsidRPr="00733ED6">
        <w:rPr>
          <w:spacing w:val="-2"/>
        </w:rPr>
        <w:t xml:space="preserve"> </w:t>
      </w:r>
      <w:r w:rsidRPr="00733ED6">
        <w:t>Procuring</w:t>
      </w:r>
      <w:r w:rsidRPr="00733ED6">
        <w:rPr>
          <w:spacing w:val="-3"/>
        </w:rPr>
        <w:t xml:space="preserve"> </w:t>
      </w:r>
      <w:r w:rsidRPr="00733ED6">
        <w:t>Contracting</w:t>
      </w:r>
      <w:r w:rsidRPr="00733ED6">
        <w:rPr>
          <w:spacing w:val="-4"/>
        </w:rPr>
        <w:t xml:space="preserve"> </w:t>
      </w:r>
      <w:r w:rsidRPr="00733ED6">
        <w:t>Officer</w:t>
      </w:r>
      <w:r w:rsidRPr="00733ED6">
        <w:rPr>
          <w:spacing w:val="-2"/>
        </w:rPr>
        <w:t xml:space="preserve"> </w:t>
      </w:r>
      <w:r w:rsidRPr="00733ED6">
        <w:t>(PCO)</w:t>
      </w:r>
      <w:r w:rsidRPr="00733ED6">
        <w:rPr>
          <w:spacing w:val="-3"/>
        </w:rPr>
        <w:t xml:space="preserve"> </w:t>
      </w:r>
      <w:r w:rsidRPr="00733ED6">
        <w:t>is</w:t>
      </w:r>
      <w:r w:rsidRPr="00733ED6">
        <w:rPr>
          <w:spacing w:val="-3"/>
        </w:rPr>
        <w:t xml:space="preserve"> </w:t>
      </w:r>
      <w:r w:rsidRPr="00733ED6">
        <w:t>the</w:t>
      </w:r>
      <w:r w:rsidRPr="00733ED6">
        <w:rPr>
          <w:spacing w:val="-2"/>
        </w:rPr>
        <w:t xml:space="preserve"> </w:t>
      </w:r>
      <w:r w:rsidRPr="00733ED6">
        <w:t>only</w:t>
      </w:r>
      <w:r w:rsidRPr="00733ED6">
        <w:rPr>
          <w:spacing w:val="-4"/>
        </w:rPr>
        <w:t xml:space="preserve"> </w:t>
      </w:r>
      <w:r w:rsidRPr="00733ED6">
        <w:t>individual</w:t>
      </w:r>
      <w:r w:rsidRPr="00733ED6">
        <w:rPr>
          <w:spacing w:val="-2"/>
        </w:rPr>
        <w:t xml:space="preserve"> </w:t>
      </w:r>
      <w:r w:rsidRPr="00733ED6">
        <w:t>with</w:t>
      </w:r>
      <w:r w:rsidRPr="00733ED6">
        <w:rPr>
          <w:spacing w:val="-2"/>
        </w:rPr>
        <w:t xml:space="preserve"> </w:t>
      </w:r>
      <w:r w:rsidRPr="00733ED6">
        <w:t>authority</w:t>
      </w:r>
      <w:r w:rsidRPr="00733ED6">
        <w:rPr>
          <w:spacing w:val="-4"/>
        </w:rPr>
        <w:t xml:space="preserve"> </w:t>
      </w:r>
      <w:r w:rsidRPr="00733ED6">
        <w:t>to</w:t>
      </w:r>
      <w:r w:rsidRPr="00733ED6">
        <w:rPr>
          <w:spacing w:val="-2"/>
        </w:rPr>
        <w:t xml:space="preserve"> </w:t>
      </w:r>
      <w:r w:rsidRPr="00733ED6">
        <w:t>act</w:t>
      </w:r>
      <w:r w:rsidRPr="00733ED6">
        <w:rPr>
          <w:spacing w:val="-2"/>
        </w:rPr>
        <w:t xml:space="preserve"> </w:t>
      </w:r>
      <w:r w:rsidRPr="00733ED6">
        <w:t>as agent of the Government under this contract. Only the PCO has authority to:</w:t>
      </w:r>
    </w:p>
    <w:p w14:paraId="4349B70C" w14:textId="77777777" w:rsidR="00C4491C" w:rsidRPr="00733ED6" w:rsidRDefault="00145E35">
      <w:pPr>
        <w:pStyle w:val="ListParagraph"/>
        <w:numPr>
          <w:ilvl w:val="1"/>
          <w:numId w:val="31"/>
        </w:numPr>
        <w:tabs>
          <w:tab w:val="left" w:pos="1309"/>
        </w:tabs>
        <w:ind w:hanging="361"/>
        <w:rPr>
          <w:sz w:val="24"/>
        </w:rPr>
      </w:pPr>
      <w:bookmarkStart w:id="225" w:name="1)_direct_or_negotiate_any_changes_in_th"/>
      <w:bookmarkEnd w:id="225"/>
      <w:r w:rsidRPr="00733ED6">
        <w:rPr>
          <w:sz w:val="24"/>
        </w:rPr>
        <w:t>direct</w:t>
      </w:r>
      <w:r w:rsidRPr="00733ED6">
        <w:rPr>
          <w:spacing w:val="-3"/>
          <w:sz w:val="24"/>
        </w:rPr>
        <w:t xml:space="preserve"> </w:t>
      </w:r>
      <w:r w:rsidRPr="00733ED6">
        <w:rPr>
          <w:sz w:val="24"/>
        </w:rPr>
        <w:t>or</w:t>
      </w:r>
      <w:r w:rsidRPr="00733ED6">
        <w:rPr>
          <w:spacing w:val="-2"/>
          <w:sz w:val="24"/>
        </w:rPr>
        <w:t xml:space="preserve"> </w:t>
      </w:r>
      <w:r w:rsidRPr="00733ED6">
        <w:rPr>
          <w:sz w:val="24"/>
        </w:rPr>
        <w:t>negotiate</w:t>
      </w:r>
      <w:r w:rsidRPr="00733ED6">
        <w:rPr>
          <w:spacing w:val="-3"/>
          <w:sz w:val="24"/>
        </w:rPr>
        <w:t xml:space="preserve"> </w:t>
      </w:r>
      <w:r w:rsidRPr="00733ED6">
        <w:rPr>
          <w:sz w:val="24"/>
        </w:rPr>
        <w:t>any</w:t>
      </w:r>
      <w:r w:rsidRPr="00733ED6">
        <w:rPr>
          <w:spacing w:val="-6"/>
          <w:sz w:val="24"/>
        </w:rPr>
        <w:t xml:space="preserve"> </w:t>
      </w:r>
      <w:r w:rsidRPr="00733ED6">
        <w:rPr>
          <w:sz w:val="24"/>
        </w:rPr>
        <w:t>changes</w:t>
      </w:r>
      <w:r w:rsidRPr="00733ED6">
        <w:rPr>
          <w:spacing w:val="-2"/>
          <w:sz w:val="24"/>
        </w:rPr>
        <w:t xml:space="preserve"> </w:t>
      </w:r>
      <w:r w:rsidRPr="00733ED6">
        <w:rPr>
          <w:sz w:val="24"/>
        </w:rPr>
        <w:t>in</w:t>
      </w:r>
      <w:r w:rsidRPr="00733ED6">
        <w:rPr>
          <w:spacing w:val="-3"/>
          <w:sz w:val="24"/>
        </w:rPr>
        <w:t xml:space="preserve"> </w:t>
      </w:r>
      <w:r w:rsidRPr="00733ED6">
        <w:rPr>
          <w:sz w:val="24"/>
        </w:rPr>
        <w:t>the</w:t>
      </w:r>
      <w:r w:rsidRPr="00733ED6">
        <w:rPr>
          <w:spacing w:val="-4"/>
          <w:sz w:val="24"/>
        </w:rPr>
        <w:t xml:space="preserve"> </w:t>
      </w:r>
      <w:r w:rsidRPr="00733ED6">
        <w:rPr>
          <w:sz w:val="24"/>
        </w:rPr>
        <w:t>statement</w:t>
      </w:r>
      <w:r w:rsidRPr="00733ED6">
        <w:rPr>
          <w:spacing w:val="-4"/>
          <w:sz w:val="24"/>
        </w:rPr>
        <w:t xml:space="preserve"> </w:t>
      </w:r>
      <w:r w:rsidRPr="00733ED6">
        <w:rPr>
          <w:sz w:val="24"/>
        </w:rPr>
        <w:t>of</w:t>
      </w:r>
      <w:r w:rsidRPr="00733ED6">
        <w:rPr>
          <w:spacing w:val="1"/>
          <w:sz w:val="24"/>
        </w:rPr>
        <w:t xml:space="preserve"> </w:t>
      </w:r>
      <w:r w:rsidRPr="00733ED6">
        <w:rPr>
          <w:spacing w:val="-2"/>
          <w:sz w:val="24"/>
        </w:rPr>
        <w:t>work;</w:t>
      </w:r>
    </w:p>
    <w:p w14:paraId="7E0011E9" w14:textId="77777777" w:rsidR="00C4491C" w:rsidRPr="00733ED6" w:rsidRDefault="00145E35">
      <w:pPr>
        <w:pStyle w:val="ListParagraph"/>
        <w:numPr>
          <w:ilvl w:val="1"/>
          <w:numId w:val="31"/>
        </w:numPr>
        <w:tabs>
          <w:tab w:val="left" w:pos="1309"/>
        </w:tabs>
        <w:spacing w:before="0"/>
        <w:ind w:hanging="361"/>
        <w:rPr>
          <w:sz w:val="24"/>
        </w:rPr>
      </w:pPr>
      <w:bookmarkStart w:id="226" w:name="2)_modify_or_extend_the_period_of_perfor"/>
      <w:bookmarkEnd w:id="226"/>
      <w:r w:rsidRPr="00733ED6">
        <w:rPr>
          <w:sz w:val="24"/>
        </w:rPr>
        <w:t>modify</w:t>
      </w:r>
      <w:r w:rsidRPr="00733ED6">
        <w:rPr>
          <w:spacing w:val="-5"/>
          <w:sz w:val="24"/>
        </w:rPr>
        <w:t xml:space="preserve"> </w:t>
      </w:r>
      <w:r w:rsidRPr="00733ED6">
        <w:rPr>
          <w:sz w:val="24"/>
        </w:rPr>
        <w:t>or</w:t>
      </w:r>
      <w:r w:rsidRPr="00733ED6">
        <w:rPr>
          <w:spacing w:val="-1"/>
          <w:sz w:val="24"/>
        </w:rPr>
        <w:t xml:space="preserve"> </w:t>
      </w:r>
      <w:r w:rsidRPr="00733ED6">
        <w:rPr>
          <w:sz w:val="24"/>
        </w:rPr>
        <w:t>extend</w:t>
      </w:r>
      <w:r w:rsidRPr="00733ED6">
        <w:rPr>
          <w:spacing w:val="-2"/>
          <w:sz w:val="24"/>
        </w:rPr>
        <w:t xml:space="preserve"> </w:t>
      </w:r>
      <w:r w:rsidRPr="00733ED6">
        <w:rPr>
          <w:sz w:val="24"/>
        </w:rPr>
        <w:t>the</w:t>
      </w:r>
      <w:r w:rsidRPr="00733ED6">
        <w:rPr>
          <w:spacing w:val="-1"/>
          <w:sz w:val="24"/>
        </w:rPr>
        <w:t xml:space="preserve"> </w:t>
      </w:r>
      <w:r w:rsidRPr="00733ED6">
        <w:rPr>
          <w:sz w:val="24"/>
        </w:rPr>
        <w:t>period</w:t>
      </w:r>
      <w:r w:rsidRPr="00733ED6">
        <w:rPr>
          <w:spacing w:val="-2"/>
          <w:sz w:val="24"/>
        </w:rPr>
        <w:t xml:space="preserve"> </w:t>
      </w:r>
      <w:r w:rsidRPr="00733ED6">
        <w:rPr>
          <w:sz w:val="24"/>
        </w:rPr>
        <w:t>of</w:t>
      </w:r>
      <w:r w:rsidRPr="00733ED6">
        <w:rPr>
          <w:spacing w:val="-1"/>
          <w:sz w:val="24"/>
        </w:rPr>
        <w:t xml:space="preserve"> </w:t>
      </w:r>
      <w:r w:rsidRPr="00733ED6">
        <w:rPr>
          <w:spacing w:val="-2"/>
          <w:sz w:val="24"/>
        </w:rPr>
        <w:t>performance;</w:t>
      </w:r>
    </w:p>
    <w:p w14:paraId="63BC0D94" w14:textId="77777777" w:rsidR="00C4491C" w:rsidRPr="00733ED6" w:rsidRDefault="00145E35">
      <w:pPr>
        <w:pStyle w:val="ListParagraph"/>
        <w:numPr>
          <w:ilvl w:val="1"/>
          <w:numId w:val="31"/>
        </w:numPr>
        <w:tabs>
          <w:tab w:val="left" w:pos="1309"/>
        </w:tabs>
        <w:spacing w:before="0"/>
        <w:ind w:hanging="361"/>
        <w:rPr>
          <w:sz w:val="24"/>
        </w:rPr>
      </w:pPr>
      <w:bookmarkStart w:id="227" w:name="3)_change_the_delivery_schedule;_"/>
      <w:bookmarkEnd w:id="227"/>
      <w:r w:rsidRPr="00733ED6">
        <w:rPr>
          <w:sz w:val="24"/>
        </w:rPr>
        <w:t>change</w:t>
      </w:r>
      <w:r w:rsidRPr="00733ED6">
        <w:rPr>
          <w:spacing w:val="-4"/>
          <w:sz w:val="24"/>
        </w:rPr>
        <w:t xml:space="preserve"> </w:t>
      </w:r>
      <w:r w:rsidRPr="00733ED6">
        <w:rPr>
          <w:sz w:val="24"/>
        </w:rPr>
        <w:t>the</w:t>
      </w:r>
      <w:r w:rsidRPr="00733ED6">
        <w:rPr>
          <w:spacing w:val="-5"/>
          <w:sz w:val="24"/>
        </w:rPr>
        <w:t xml:space="preserve"> </w:t>
      </w:r>
      <w:r w:rsidRPr="00733ED6">
        <w:rPr>
          <w:sz w:val="24"/>
        </w:rPr>
        <w:t>delivery</w:t>
      </w:r>
      <w:r w:rsidRPr="00733ED6">
        <w:rPr>
          <w:spacing w:val="-7"/>
          <w:sz w:val="24"/>
        </w:rPr>
        <w:t xml:space="preserve"> </w:t>
      </w:r>
      <w:r w:rsidRPr="00733ED6">
        <w:rPr>
          <w:spacing w:val="-2"/>
          <w:sz w:val="24"/>
        </w:rPr>
        <w:t>schedule;</w:t>
      </w:r>
    </w:p>
    <w:p w14:paraId="4061E35F" w14:textId="77777777" w:rsidR="00C4491C" w:rsidRPr="00733ED6" w:rsidRDefault="00145E35">
      <w:pPr>
        <w:pStyle w:val="ListParagraph"/>
        <w:numPr>
          <w:ilvl w:val="1"/>
          <w:numId w:val="31"/>
        </w:numPr>
        <w:tabs>
          <w:tab w:val="left" w:pos="1309"/>
        </w:tabs>
        <w:spacing w:before="0"/>
        <w:ind w:right="1687"/>
        <w:rPr>
          <w:sz w:val="24"/>
        </w:rPr>
      </w:pPr>
      <w:bookmarkStart w:id="228" w:name="4)_authorize_reimbursement_to_the_Contra"/>
      <w:bookmarkEnd w:id="228"/>
      <w:r w:rsidRPr="00733ED6">
        <w:rPr>
          <w:sz w:val="24"/>
        </w:rPr>
        <w:t>authorize</w:t>
      </w:r>
      <w:r w:rsidRPr="00733ED6">
        <w:rPr>
          <w:spacing w:val="-4"/>
          <w:sz w:val="24"/>
        </w:rPr>
        <w:t xml:space="preserve"> </w:t>
      </w:r>
      <w:r w:rsidRPr="00733ED6">
        <w:rPr>
          <w:sz w:val="24"/>
        </w:rPr>
        <w:t>reimbursement</w:t>
      </w:r>
      <w:r w:rsidRPr="00733ED6">
        <w:rPr>
          <w:spacing w:val="-4"/>
          <w:sz w:val="24"/>
        </w:rPr>
        <w:t xml:space="preserve"> </w:t>
      </w:r>
      <w:r w:rsidRPr="00733ED6">
        <w:rPr>
          <w:sz w:val="24"/>
        </w:rPr>
        <w:t>to</w:t>
      </w:r>
      <w:r w:rsidRPr="00733ED6">
        <w:rPr>
          <w:spacing w:val="-4"/>
          <w:sz w:val="24"/>
        </w:rPr>
        <w:t xml:space="preserve"> </w:t>
      </w:r>
      <w:r w:rsidRPr="00733ED6">
        <w:rPr>
          <w:sz w:val="24"/>
        </w:rPr>
        <w:t>the</w:t>
      </w:r>
      <w:r w:rsidRPr="00733ED6">
        <w:rPr>
          <w:spacing w:val="-4"/>
          <w:sz w:val="24"/>
        </w:rPr>
        <w:t xml:space="preserve"> </w:t>
      </w:r>
      <w:r w:rsidRPr="00733ED6">
        <w:rPr>
          <w:sz w:val="24"/>
        </w:rPr>
        <w:t>Contractor</w:t>
      </w:r>
      <w:r w:rsidRPr="00733ED6">
        <w:rPr>
          <w:spacing w:val="-6"/>
          <w:sz w:val="24"/>
        </w:rPr>
        <w:t xml:space="preserve"> </w:t>
      </w:r>
      <w:r w:rsidRPr="00733ED6">
        <w:rPr>
          <w:sz w:val="24"/>
        </w:rPr>
        <w:t>for</w:t>
      </w:r>
      <w:r w:rsidRPr="00733ED6">
        <w:rPr>
          <w:spacing w:val="-4"/>
          <w:sz w:val="24"/>
        </w:rPr>
        <w:t xml:space="preserve"> </w:t>
      </w:r>
      <w:r w:rsidRPr="00733ED6">
        <w:rPr>
          <w:sz w:val="24"/>
        </w:rPr>
        <w:t>any</w:t>
      </w:r>
      <w:r w:rsidRPr="00733ED6">
        <w:rPr>
          <w:spacing w:val="-6"/>
          <w:sz w:val="24"/>
        </w:rPr>
        <w:t xml:space="preserve"> </w:t>
      </w:r>
      <w:r w:rsidRPr="00733ED6">
        <w:rPr>
          <w:sz w:val="24"/>
        </w:rPr>
        <w:t>costs</w:t>
      </w:r>
      <w:r w:rsidRPr="00733ED6">
        <w:rPr>
          <w:spacing w:val="-4"/>
          <w:sz w:val="24"/>
        </w:rPr>
        <w:t xml:space="preserve"> </w:t>
      </w:r>
      <w:r w:rsidRPr="00733ED6">
        <w:rPr>
          <w:sz w:val="24"/>
        </w:rPr>
        <w:t>incurred</w:t>
      </w:r>
      <w:r w:rsidRPr="00733ED6">
        <w:rPr>
          <w:spacing w:val="-4"/>
          <w:sz w:val="24"/>
        </w:rPr>
        <w:t xml:space="preserve"> </w:t>
      </w:r>
      <w:r w:rsidRPr="00733ED6">
        <w:rPr>
          <w:sz w:val="24"/>
        </w:rPr>
        <w:t>during</w:t>
      </w:r>
      <w:r w:rsidRPr="00733ED6">
        <w:rPr>
          <w:spacing w:val="-5"/>
          <w:sz w:val="24"/>
        </w:rPr>
        <w:t xml:space="preserve"> </w:t>
      </w:r>
      <w:r w:rsidRPr="00733ED6">
        <w:rPr>
          <w:sz w:val="24"/>
        </w:rPr>
        <w:t>the performance of this contract; and,</w:t>
      </w:r>
    </w:p>
    <w:p w14:paraId="065C8FFA" w14:textId="77777777" w:rsidR="00C4491C" w:rsidRPr="00733ED6" w:rsidRDefault="00145E35">
      <w:pPr>
        <w:pStyle w:val="ListParagraph"/>
        <w:numPr>
          <w:ilvl w:val="1"/>
          <w:numId w:val="31"/>
        </w:numPr>
        <w:tabs>
          <w:tab w:val="left" w:pos="1309"/>
        </w:tabs>
        <w:spacing w:before="0" w:line="374" w:lineRule="auto"/>
        <w:ind w:left="761" w:right="3377" w:firstLine="187"/>
        <w:rPr>
          <w:sz w:val="24"/>
        </w:rPr>
      </w:pPr>
      <w:bookmarkStart w:id="229" w:name="5)_otherwise_change_any_terms_and_condit"/>
      <w:bookmarkEnd w:id="229"/>
      <w:r w:rsidRPr="00733ED6">
        <w:rPr>
          <w:sz w:val="24"/>
        </w:rPr>
        <w:t>otherwise</w:t>
      </w:r>
      <w:r w:rsidRPr="00733ED6">
        <w:rPr>
          <w:spacing w:val="-3"/>
          <w:sz w:val="24"/>
        </w:rPr>
        <w:t xml:space="preserve"> </w:t>
      </w:r>
      <w:r w:rsidRPr="00733ED6">
        <w:rPr>
          <w:sz w:val="24"/>
        </w:rPr>
        <w:t>change</w:t>
      </w:r>
      <w:r w:rsidRPr="00733ED6">
        <w:rPr>
          <w:spacing w:val="-6"/>
          <w:sz w:val="24"/>
        </w:rPr>
        <w:t xml:space="preserve"> </w:t>
      </w:r>
      <w:r w:rsidRPr="00733ED6">
        <w:rPr>
          <w:sz w:val="24"/>
        </w:rPr>
        <w:t>any</w:t>
      </w:r>
      <w:r w:rsidRPr="00733ED6">
        <w:rPr>
          <w:spacing w:val="-7"/>
          <w:sz w:val="24"/>
        </w:rPr>
        <w:t xml:space="preserve"> </w:t>
      </w:r>
      <w:r w:rsidRPr="00733ED6">
        <w:rPr>
          <w:sz w:val="24"/>
        </w:rPr>
        <w:t>terms</w:t>
      </w:r>
      <w:r w:rsidRPr="00733ED6">
        <w:rPr>
          <w:spacing w:val="-6"/>
          <w:sz w:val="24"/>
        </w:rPr>
        <w:t xml:space="preserve"> </w:t>
      </w:r>
      <w:r w:rsidRPr="00733ED6">
        <w:rPr>
          <w:sz w:val="24"/>
        </w:rPr>
        <w:t>and</w:t>
      </w:r>
      <w:r w:rsidRPr="00733ED6">
        <w:rPr>
          <w:spacing w:val="-6"/>
          <w:sz w:val="24"/>
        </w:rPr>
        <w:t xml:space="preserve"> </w:t>
      </w:r>
      <w:r w:rsidRPr="00733ED6">
        <w:rPr>
          <w:sz w:val="24"/>
        </w:rPr>
        <w:t>conditions</w:t>
      </w:r>
      <w:r w:rsidRPr="00733ED6">
        <w:rPr>
          <w:spacing w:val="-6"/>
          <w:sz w:val="24"/>
        </w:rPr>
        <w:t xml:space="preserve"> </w:t>
      </w:r>
      <w:r w:rsidRPr="00733ED6">
        <w:rPr>
          <w:sz w:val="24"/>
        </w:rPr>
        <w:t>of</w:t>
      </w:r>
      <w:r w:rsidRPr="00733ED6">
        <w:rPr>
          <w:spacing w:val="-4"/>
          <w:sz w:val="24"/>
        </w:rPr>
        <w:t xml:space="preserve"> </w:t>
      </w:r>
      <w:r w:rsidRPr="00733ED6">
        <w:rPr>
          <w:sz w:val="24"/>
        </w:rPr>
        <w:t>this</w:t>
      </w:r>
      <w:r w:rsidRPr="00733ED6">
        <w:rPr>
          <w:spacing w:val="-5"/>
          <w:sz w:val="24"/>
        </w:rPr>
        <w:t xml:space="preserve"> </w:t>
      </w:r>
      <w:r w:rsidRPr="00733ED6">
        <w:rPr>
          <w:sz w:val="24"/>
        </w:rPr>
        <w:t xml:space="preserve">contract. </w:t>
      </w:r>
      <w:bookmarkStart w:id="230" w:name="_The_PCO_for_this_contract_is:_"/>
      <w:bookmarkEnd w:id="230"/>
      <w:r w:rsidRPr="00733ED6">
        <w:rPr>
          <w:sz w:val="24"/>
        </w:rPr>
        <w:t>The PCO for this contract is:</w:t>
      </w:r>
    </w:p>
    <w:p w14:paraId="5DD3A785" w14:textId="1BCE70E9" w:rsidR="00CD2585" w:rsidRPr="00733ED6" w:rsidRDefault="00CD2585" w:rsidP="00CD2585">
      <w:pPr>
        <w:pStyle w:val="BodyText"/>
        <w:tabs>
          <w:tab w:val="left" w:pos="2381"/>
        </w:tabs>
        <w:ind w:left="1296" w:right="1733"/>
      </w:pPr>
      <w:bookmarkStart w:id="231" w:name="Name:_Mr._Hing_Pan_Wong,_Contracting_Off"/>
      <w:bookmarkStart w:id="232" w:name="Address:_6011_Executive_Boulevard,_Suite"/>
      <w:bookmarkEnd w:id="231"/>
      <w:bookmarkEnd w:id="232"/>
      <w:r w:rsidRPr="00733ED6">
        <w:rPr>
          <w:spacing w:val="-2"/>
        </w:rPr>
        <w:t>Email:</w:t>
      </w:r>
      <w:r w:rsidRPr="00733ED6">
        <w:tab/>
      </w:r>
      <w:hyperlink r:id="rId27">
        <w:r w:rsidRPr="00733ED6">
          <w:rPr>
            <w:spacing w:val="-2"/>
          </w:rPr>
          <w:t>NITAACsupport@nih.gov</w:t>
        </w:r>
      </w:hyperlink>
    </w:p>
    <w:p w14:paraId="74A174B5" w14:textId="01F6DCE3" w:rsidR="00C4491C" w:rsidRPr="00733ED6" w:rsidRDefault="00145E35" w:rsidP="00CD2585">
      <w:pPr>
        <w:pStyle w:val="BodyText"/>
        <w:tabs>
          <w:tab w:val="left" w:pos="2381"/>
        </w:tabs>
        <w:ind w:left="1296" w:right="1733"/>
      </w:pPr>
      <w:r w:rsidRPr="00733ED6">
        <w:t>Address:</w:t>
      </w:r>
      <w:r w:rsidRPr="00733ED6">
        <w:rPr>
          <w:spacing w:val="40"/>
        </w:rPr>
        <w:t xml:space="preserve"> </w:t>
      </w:r>
      <w:r w:rsidR="002202AA" w:rsidRPr="00733ED6">
        <w:t>11545 Rockville Pike, Floor 10, Rockville, MD 20852</w:t>
      </w:r>
      <w:r w:rsidRPr="00733ED6">
        <w:t xml:space="preserve"> </w:t>
      </w:r>
    </w:p>
    <w:p w14:paraId="71074574" w14:textId="77777777" w:rsidR="00C4491C" w:rsidRPr="00733ED6" w:rsidRDefault="00145E35" w:rsidP="00CD2585">
      <w:pPr>
        <w:pStyle w:val="BodyText"/>
        <w:tabs>
          <w:tab w:val="left" w:pos="2381"/>
        </w:tabs>
        <w:spacing w:before="1"/>
        <w:ind w:left="1296"/>
      </w:pPr>
      <w:r w:rsidRPr="00733ED6">
        <w:rPr>
          <w:spacing w:val="-2"/>
        </w:rPr>
        <w:t>Phone:</w:t>
      </w:r>
      <w:r w:rsidRPr="00733ED6">
        <w:tab/>
        <w:t>(888)</w:t>
      </w:r>
      <w:r w:rsidRPr="00733ED6">
        <w:rPr>
          <w:spacing w:val="-13"/>
        </w:rPr>
        <w:t xml:space="preserve"> </w:t>
      </w:r>
      <w:r w:rsidRPr="00733ED6">
        <w:t>773-</w:t>
      </w:r>
      <w:r w:rsidRPr="00733ED6">
        <w:rPr>
          <w:spacing w:val="-4"/>
        </w:rPr>
        <w:t>6542</w:t>
      </w:r>
    </w:p>
    <w:p w14:paraId="3F005D2A" w14:textId="77777777" w:rsidR="00C4491C" w:rsidRPr="00733ED6" w:rsidRDefault="00145E35">
      <w:pPr>
        <w:pStyle w:val="Heading5"/>
        <w:numPr>
          <w:ilvl w:val="0"/>
          <w:numId w:val="31"/>
        </w:numPr>
        <w:tabs>
          <w:tab w:val="left" w:pos="668"/>
        </w:tabs>
        <w:ind w:left="667"/>
        <w:jc w:val="left"/>
      </w:pPr>
      <w:bookmarkStart w:id="233" w:name="b._NITAAC_Contracting_Officer’s_Represen"/>
      <w:bookmarkEnd w:id="233"/>
      <w:r w:rsidRPr="00733ED6">
        <w:t>NITAAC</w:t>
      </w:r>
      <w:r w:rsidRPr="00733ED6">
        <w:rPr>
          <w:spacing w:val="-7"/>
        </w:rPr>
        <w:t xml:space="preserve"> </w:t>
      </w:r>
      <w:r w:rsidRPr="00733ED6">
        <w:t>Contracting</w:t>
      </w:r>
      <w:r w:rsidRPr="00733ED6">
        <w:rPr>
          <w:spacing w:val="-8"/>
        </w:rPr>
        <w:t xml:space="preserve"> </w:t>
      </w:r>
      <w:r w:rsidRPr="00733ED6">
        <w:t>Officer’s</w:t>
      </w:r>
      <w:r w:rsidRPr="00733ED6">
        <w:rPr>
          <w:spacing w:val="-8"/>
        </w:rPr>
        <w:t xml:space="preserve"> </w:t>
      </w:r>
      <w:r w:rsidRPr="00733ED6">
        <w:rPr>
          <w:spacing w:val="-2"/>
        </w:rPr>
        <w:t>Representative</w:t>
      </w:r>
    </w:p>
    <w:p w14:paraId="0C02EF00" w14:textId="77777777" w:rsidR="00C4491C" w:rsidRPr="00733ED6" w:rsidRDefault="00145E35">
      <w:pPr>
        <w:pStyle w:val="BodyText"/>
        <w:ind w:left="682" w:right="904"/>
      </w:pPr>
      <w:bookmarkStart w:id="234" w:name="The_following_Contracting_Officer's_Repr"/>
      <w:bookmarkEnd w:id="234"/>
      <w:r w:rsidRPr="00733ED6">
        <w:t>The</w:t>
      </w:r>
      <w:r w:rsidRPr="00733ED6">
        <w:rPr>
          <w:spacing w:val="-6"/>
        </w:rPr>
        <w:t xml:space="preserve"> </w:t>
      </w:r>
      <w:r w:rsidRPr="00733ED6">
        <w:t>following</w:t>
      </w:r>
      <w:r w:rsidRPr="00733ED6">
        <w:rPr>
          <w:spacing w:val="-5"/>
        </w:rPr>
        <w:t xml:space="preserve"> </w:t>
      </w:r>
      <w:r w:rsidRPr="00733ED6">
        <w:t>Contracting</w:t>
      </w:r>
      <w:r w:rsidRPr="00733ED6">
        <w:rPr>
          <w:spacing w:val="-6"/>
        </w:rPr>
        <w:t xml:space="preserve"> </w:t>
      </w:r>
      <w:r w:rsidRPr="00733ED6">
        <w:t>Officer's</w:t>
      </w:r>
      <w:r w:rsidRPr="00733ED6">
        <w:rPr>
          <w:spacing w:val="-1"/>
        </w:rPr>
        <w:t xml:space="preserve"> </w:t>
      </w:r>
      <w:r w:rsidRPr="00733ED6">
        <w:t>Representative</w:t>
      </w:r>
      <w:r w:rsidRPr="00733ED6">
        <w:rPr>
          <w:spacing w:val="-4"/>
        </w:rPr>
        <w:t xml:space="preserve"> </w:t>
      </w:r>
      <w:r w:rsidRPr="00733ED6">
        <w:t>(COR)</w:t>
      </w:r>
      <w:r w:rsidRPr="00733ED6">
        <w:rPr>
          <w:spacing w:val="-3"/>
        </w:rPr>
        <w:t xml:space="preserve"> </w:t>
      </w:r>
      <w:r w:rsidRPr="00733ED6">
        <w:t>will</w:t>
      </w:r>
      <w:r w:rsidRPr="00733ED6">
        <w:rPr>
          <w:spacing w:val="-5"/>
        </w:rPr>
        <w:t xml:space="preserve"> </w:t>
      </w:r>
      <w:r w:rsidRPr="00733ED6">
        <w:t>represent</w:t>
      </w:r>
      <w:r w:rsidRPr="00733ED6">
        <w:rPr>
          <w:spacing w:val="-4"/>
        </w:rPr>
        <w:t xml:space="preserve"> </w:t>
      </w:r>
      <w:r w:rsidRPr="00733ED6">
        <w:t>the</w:t>
      </w:r>
      <w:r w:rsidRPr="00733ED6">
        <w:rPr>
          <w:spacing w:val="-3"/>
        </w:rPr>
        <w:t xml:space="preserve"> </w:t>
      </w:r>
      <w:r w:rsidRPr="00733ED6">
        <w:t>Government for the purpose of this contract:</w:t>
      </w:r>
    </w:p>
    <w:p w14:paraId="3AFA9D7E" w14:textId="77777777" w:rsidR="00CD2585" w:rsidRPr="00733ED6" w:rsidRDefault="00CD2585" w:rsidP="00CD2585">
      <w:pPr>
        <w:pStyle w:val="BodyText"/>
        <w:tabs>
          <w:tab w:val="left" w:pos="2381"/>
        </w:tabs>
        <w:ind w:left="1296" w:right="1733"/>
      </w:pPr>
      <w:bookmarkStart w:id="235" w:name="Name:___Cameron_Hernandez_"/>
      <w:bookmarkStart w:id="236" w:name="Address:__6011_Executive_Boulevard,_Suit"/>
      <w:bookmarkEnd w:id="235"/>
      <w:bookmarkEnd w:id="236"/>
      <w:r w:rsidRPr="00733ED6">
        <w:rPr>
          <w:spacing w:val="-2"/>
        </w:rPr>
        <w:t>Email:</w:t>
      </w:r>
      <w:r w:rsidRPr="00733ED6">
        <w:tab/>
      </w:r>
      <w:hyperlink r:id="rId28">
        <w:r w:rsidRPr="00733ED6">
          <w:rPr>
            <w:spacing w:val="-2"/>
          </w:rPr>
          <w:t>NITAACsupport@nih.gov</w:t>
        </w:r>
      </w:hyperlink>
    </w:p>
    <w:p w14:paraId="22C55097" w14:textId="6933C419" w:rsidR="00CD2585" w:rsidRPr="00733ED6" w:rsidRDefault="00CD2585" w:rsidP="00CD2585">
      <w:pPr>
        <w:pStyle w:val="BodyText"/>
        <w:tabs>
          <w:tab w:val="left" w:pos="2381"/>
        </w:tabs>
        <w:ind w:left="1296" w:right="1733"/>
      </w:pPr>
      <w:r w:rsidRPr="00733ED6">
        <w:t>Address:</w:t>
      </w:r>
      <w:r w:rsidRPr="00733ED6">
        <w:rPr>
          <w:spacing w:val="40"/>
        </w:rPr>
        <w:t xml:space="preserve"> </w:t>
      </w:r>
      <w:r w:rsidRPr="00733ED6">
        <w:t xml:space="preserve">11545 Rockville Pike, Floor 10,  Rockville, MD 20852 </w:t>
      </w:r>
    </w:p>
    <w:p w14:paraId="06B16C6D" w14:textId="77777777" w:rsidR="00CD2585" w:rsidRPr="00733ED6" w:rsidRDefault="00CD2585" w:rsidP="00CD2585">
      <w:pPr>
        <w:pStyle w:val="BodyText"/>
        <w:tabs>
          <w:tab w:val="left" w:pos="2381"/>
        </w:tabs>
        <w:spacing w:before="1"/>
        <w:ind w:left="1296"/>
      </w:pPr>
      <w:r w:rsidRPr="00733ED6">
        <w:rPr>
          <w:spacing w:val="-2"/>
        </w:rPr>
        <w:t>Phone:</w:t>
      </w:r>
      <w:r w:rsidRPr="00733ED6">
        <w:tab/>
        <w:t>(888)</w:t>
      </w:r>
      <w:r w:rsidRPr="00733ED6">
        <w:rPr>
          <w:spacing w:val="-13"/>
        </w:rPr>
        <w:t xml:space="preserve"> </w:t>
      </w:r>
      <w:r w:rsidRPr="00733ED6">
        <w:t>773-</w:t>
      </w:r>
      <w:r w:rsidRPr="00733ED6">
        <w:rPr>
          <w:spacing w:val="-4"/>
        </w:rPr>
        <w:t>6542</w:t>
      </w:r>
    </w:p>
    <w:p w14:paraId="13AED88A" w14:textId="77777777" w:rsidR="00C4491C" w:rsidRPr="00733ED6" w:rsidRDefault="00C4491C">
      <w:pPr>
        <w:sectPr w:rsidR="00C4491C" w:rsidRPr="00733ED6">
          <w:headerReference w:type="default" r:id="rId29"/>
          <w:footerReference w:type="default" r:id="rId30"/>
          <w:pgSz w:w="12240" w:h="15840"/>
          <w:pgMar w:top="1340" w:right="640" w:bottom="680" w:left="600" w:header="436" w:footer="500" w:gutter="0"/>
          <w:pgNumType w:start="1"/>
          <w:cols w:space="720"/>
        </w:sectPr>
      </w:pPr>
    </w:p>
    <w:p w14:paraId="35B5E11A" w14:textId="77777777" w:rsidR="00C4491C" w:rsidRPr="00733ED6" w:rsidRDefault="00145E35">
      <w:pPr>
        <w:pStyle w:val="BodyText"/>
        <w:spacing w:before="87"/>
        <w:ind w:left="761"/>
      </w:pPr>
      <w:bookmarkStart w:id="237" w:name="_The_COR_is_responsible_for:___"/>
      <w:bookmarkEnd w:id="237"/>
      <w:r w:rsidRPr="00733ED6">
        <w:lastRenderedPageBreak/>
        <w:t>The</w:t>
      </w:r>
      <w:r w:rsidRPr="00733ED6">
        <w:rPr>
          <w:spacing w:val="-1"/>
        </w:rPr>
        <w:t xml:space="preserve"> </w:t>
      </w:r>
      <w:r w:rsidRPr="00733ED6">
        <w:t>COR</w:t>
      </w:r>
      <w:r w:rsidRPr="00733ED6">
        <w:rPr>
          <w:spacing w:val="-3"/>
        </w:rPr>
        <w:t xml:space="preserve"> </w:t>
      </w:r>
      <w:r w:rsidRPr="00733ED6">
        <w:t>is</w:t>
      </w:r>
      <w:r w:rsidRPr="00733ED6">
        <w:rPr>
          <w:spacing w:val="-3"/>
        </w:rPr>
        <w:t xml:space="preserve"> </w:t>
      </w:r>
      <w:r w:rsidRPr="00733ED6">
        <w:t>responsible</w:t>
      </w:r>
      <w:r w:rsidRPr="00733ED6">
        <w:rPr>
          <w:spacing w:val="-3"/>
        </w:rPr>
        <w:t xml:space="preserve"> </w:t>
      </w:r>
      <w:r w:rsidRPr="00733ED6">
        <w:rPr>
          <w:spacing w:val="-4"/>
        </w:rPr>
        <w:t>for:</w:t>
      </w:r>
    </w:p>
    <w:p w14:paraId="1D897A6A" w14:textId="77777777" w:rsidR="00C4491C" w:rsidRPr="00733ED6" w:rsidRDefault="00145E35">
      <w:pPr>
        <w:pStyle w:val="ListParagraph"/>
        <w:numPr>
          <w:ilvl w:val="1"/>
          <w:numId w:val="31"/>
        </w:numPr>
        <w:tabs>
          <w:tab w:val="left" w:pos="1302"/>
        </w:tabs>
        <w:spacing w:before="118"/>
        <w:ind w:left="1301" w:right="1582"/>
        <w:rPr>
          <w:sz w:val="24"/>
        </w:rPr>
      </w:pPr>
      <w:bookmarkStart w:id="238" w:name="1)_monitoring_the_contractor's_technical"/>
      <w:bookmarkEnd w:id="238"/>
      <w:r w:rsidRPr="00733ED6">
        <w:rPr>
          <w:sz w:val="24"/>
        </w:rPr>
        <w:t>monitoring</w:t>
      </w:r>
      <w:r w:rsidRPr="00733ED6">
        <w:rPr>
          <w:spacing w:val="-7"/>
          <w:sz w:val="24"/>
        </w:rPr>
        <w:t xml:space="preserve"> </w:t>
      </w:r>
      <w:r w:rsidRPr="00733ED6">
        <w:rPr>
          <w:sz w:val="24"/>
        </w:rPr>
        <w:t>the</w:t>
      </w:r>
      <w:r w:rsidRPr="00733ED6">
        <w:rPr>
          <w:spacing w:val="-5"/>
          <w:sz w:val="24"/>
        </w:rPr>
        <w:t xml:space="preserve"> </w:t>
      </w:r>
      <w:r w:rsidRPr="00733ED6">
        <w:rPr>
          <w:sz w:val="24"/>
        </w:rPr>
        <w:t>contractor's</w:t>
      </w:r>
      <w:r w:rsidRPr="00733ED6">
        <w:rPr>
          <w:spacing w:val="-5"/>
          <w:sz w:val="24"/>
        </w:rPr>
        <w:t xml:space="preserve"> </w:t>
      </w:r>
      <w:r w:rsidRPr="00733ED6">
        <w:rPr>
          <w:sz w:val="24"/>
        </w:rPr>
        <w:t>technical</w:t>
      </w:r>
      <w:r w:rsidRPr="00733ED6">
        <w:rPr>
          <w:spacing w:val="-6"/>
          <w:sz w:val="24"/>
        </w:rPr>
        <w:t xml:space="preserve"> </w:t>
      </w:r>
      <w:r w:rsidRPr="00733ED6">
        <w:rPr>
          <w:sz w:val="24"/>
        </w:rPr>
        <w:t>progress,</w:t>
      </w:r>
      <w:r w:rsidRPr="00733ED6">
        <w:rPr>
          <w:spacing w:val="-5"/>
          <w:sz w:val="24"/>
        </w:rPr>
        <w:t xml:space="preserve"> </w:t>
      </w:r>
      <w:r w:rsidRPr="00733ED6">
        <w:rPr>
          <w:sz w:val="24"/>
        </w:rPr>
        <w:t>including</w:t>
      </w:r>
      <w:r w:rsidRPr="00733ED6">
        <w:rPr>
          <w:spacing w:val="-6"/>
          <w:sz w:val="24"/>
        </w:rPr>
        <w:t xml:space="preserve"> </w:t>
      </w:r>
      <w:r w:rsidRPr="00733ED6">
        <w:rPr>
          <w:sz w:val="24"/>
        </w:rPr>
        <w:t>the</w:t>
      </w:r>
      <w:r w:rsidRPr="00733ED6">
        <w:rPr>
          <w:spacing w:val="-5"/>
          <w:sz w:val="24"/>
        </w:rPr>
        <w:t xml:space="preserve"> </w:t>
      </w:r>
      <w:r w:rsidRPr="00733ED6">
        <w:rPr>
          <w:sz w:val="24"/>
        </w:rPr>
        <w:t>surveillance</w:t>
      </w:r>
      <w:r w:rsidRPr="00733ED6">
        <w:rPr>
          <w:spacing w:val="-5"/>
          <w:sz w:val="24"/>
        </w:rPr>
        <w:t xml:space="preserve"> </w:t>
      </w:r>
      <w:r w:rsidRPr="00733ED6">
        <w:rPr>
          <w:sz w:val="24"/>
        </w:rPr>
        <w:t xml:space="preserve">and assessment of performance and recommending to the PCO changes in </w:t>
      </w:r>
      <w:r w:rsidRPr="00733ED6">
        <w:rPr>
          <w:spacing w:val="-2"/>
          <w:sz w:val="24"/>
        </w:rPr>
        <w:t>requirements;</w:t>
      </w:r>
    </w:p>
    <w:p w14:paraId="3E29F16D" w14:textId="77777777" w:rsidR="00C4491C" w:rsidRPr="00733ED6" w:rsidRDefault="00145E35">
      <w:pPr>
        <w:pStyle w:val="ListParagraph"/>
        <w:numPr>
          <w:ilvl w:val="1"/>
          <w:numId w:val="31"/>
        </w:numPr>
        <w:tabs>
          <w:tab w:val="left" w:pos="1302"/>
        </w:tabs>
        <w:spacing w:before="0"/>
        <w:ind w:left="1301" w:right="2176"/>
        <w:rPr>
          <w:sz w:val="24"/>
        </w:rPr>
      </w:pPr>
      <w:bookmarkStart w:id="239" w:name="2)_interpreting_the_statement_of_work_an"/>
      <w:bookmarkEnd w:id="239"/>
      <w:r w:rsidRPr="00733ED6">
        <w:rPr>
          <w:sz w:val="24"/>
        </w:rPr>
        <w:t>interpreting</w:t>
      </w:r>
      <w:r w:rsidRPr="00733ED6">
        <w:rPr>
          <w:spacing w:val="-4"/>
          <w:sz w:val="24"/>
        </w:rPr>
        <w:t xml:space="preserve"> </w:t>
      </w:r>
      <w:r w:rsidRPr="00733ED6">
        <w:rPr>
          <w:sz w:val="24"/>
        </w:rPr>
        <w:t>the</w:t>
      </w:r>
      <w:r w:rsidRPr="00733ED6">
        <w:rPr>
          <w:spacing w:val="-4"/>
          <w:sz w:val="24"/>
        </w:rPr>
        <w:t xml:space="preserve"> </w:t>
      </w:r>
      <w:r w:rsidRPr="00733ED6">
        <w:rPr>
          <w:sz w:val="24"/>
        </w:rPr>
        <w:t>statement</w:t>
      </w:r>
      <w:r w:rsidRPr="00733ED6">
        <w:rPr>
          <w:spacing w:val="-6"/>
          <w:sz w:val="24"/>
        </w:rPr>
        <w:t xml:space="preserve"> </w:t>
      </w:r>
      <w:r w:rsidRPr="00733ED6">
        <w:rPr>
          <w:sz w:val="24"/>
        </w:rPr>
        <w:t>of</w:t>
      </w:r>
      <w:r w:rsidRPr="00733ED6">
        <w:rPr>
          <w:spacing w:val="-2"/>
          <w:sz w:val="24"/>
        </w:rPr>
        <w:t xml:space="preserve"> </w:t>
      </w:r>
      <w:r w:rsidRPr="00733ED6">
        <w:rPr>
          <w:sz w:val="24"/>
        </w:rPr>
        <w:t>work</w:t>
      </w:r>
      <w:r w:rsidRPr="00733ED6">
        <w:rPr>
          <w:spacing w:val="-4"/>
          <w:sz w:val="24"/>
        </w:rPr>
        <w:t xml:space="preserve"> </w:t>
      </w:r>
      <w:r w:rsidRPr="00733ED6">
        <w:rPr>
          <w:sz w:val="24"/>
        </w:rPr>
        <w:t>and</w:t>
      </w:r>
      <w:r w:rsidRPr="00733ED6">
        <w:rPr>
          <w:spacing w:val="-6"/>
          <w:sz w:val="24"/>
        </w:rPr>
        <w:t xml:space="preserve"> </w:t>
      </w:r>
      <w:r w:rsidRPr="00733ED6">
        <w:rPr>
          <w:sz w:val="24"/>
        </w:rPr>
        <w:t>any</w:t>
      </w:r>
      <w:r w:rsidRPr="00733ED6">
        <w:rPr>
          <w:spacing w:val="-7"/>
          <w:sz w:val="24"/>
        </w:rPr>
        <w:t xml:space="preserve"> </w:t>
      </w:r>
      <w:r w:rsidRPr="00733ED6">
        <w:rPr>
          <w:sz w:val="24"/>
        </w:rPr>
        <w:t>other</w:t>
      </w:r>
      <w:r w:rsidRPr="00733ED6">
        <w:rPr>
          <w:spacing w:val="-4"/>
          <w:sz w:val="24"/>
        </w:rPr>
        <w:t xml:space="preserve"> </w:t>
      </w:r>
      <w:r w:rsidRPr="00733ED6">
        <w:rPr>
          <w:sz w:val="24"/>
        </w:rPr>
        <w:t>technical</w:t>
      </w:r>
      <w:r w:rsidRPr="00733ED6">
        <w:rPr>
          <w:spacing w:val="-6"/>
          <w:sz w:val="24"/>
        </w:rPr>
        <w:t xml:space="preserve"> </w:t>
      </w:r>
      <w:r w:rsidRPr="00733ED6">
        <w:rPr>
          <w:sz w:val="24"/>
        </w:rPr>
        <w:t xml:space="preserve">performance </w:t>
      </w:r>
      <w:r w:rsidRPr="00733ED6">
        <w:rPr>
          <w:spacing w:val="-2"/>
          <w:sz w:val="24"/>
        </w:rPr>
        <w:t>requirements;</w:t>
      </w:r>
    </w:p>
    <w:p w14:paraId="6A1FAFEC" w14:textId="77777777" w:rsidR="00C4491C" w:rsidRPr="00733ED6" w:rsidRDefault="00145E35">
      <w:pPr>
        <w:pStyle w:val="ListParagraph"/>
        <w:numPr>
          <w:ilvl w:val="1"/>
          <w:numId w:val="31"/>
        </w:numPr>
        <w:tabs>
          <w:tab w:val="left" w:pos="1302"/>
        </w:tabs>
        <w:spacing w:before="0"/>
        <w:ind w:left="1301" w:hanging="361"/>
        <w:rPr>
          <w:sz w:val="24"/>
        </w:rPr>
      </w:pPr>
      <w:bookmarkStart w:id="240" w:name="3)_performing_technical_evaluation_as_re"/>
      <w:bookmarkEnd w:id="240"/>
      <w:r w:rsidRPr="00733ED6">
        <w:rPr>
          <w:sz w:val="24"/>
        </w:rPr>
        <w:t>performing</w:t>
      </w:r>
      <w:r w:rsidRPr="00733ED6">
        <w:rPr>
          <w:spacing w:val="-6"/>
          <w:sz w:val="24"/>
        </w:rPr>
        <w:t xml:space="preserve"> </w:t>
      </w:r>
      <w:r w:rsidRPr="00733ED6">
        <w:rPr>
          <w:sz w:val="24"/>
        </w:rPr>
        <w:t>technical</w:t>
      </w:r>
      <w:r w:rsidRPr="00733ED6">
        <w:rPr>
          <w:spacing w:val="-4"/>
          <w:sz w:val="24"/>
        </w:rPr>
        <w:t xml:space="preserve"> </w:t>
      </w:r>
      <w:r w:rsidRPr="00733ED6">
        <w:rPr>
          <w:sz w:val="24"/>
        </w:rPr>
        <w:t>evaluation</w:t>
      </w:r>
      <w:r w:rsidRPr="00733ED6">
        <w:rPr>
          <w:spacing w:val="-4"/>
          <w:sz w:val="24"/>
        </w:rPr>
        <w:t xml:space="preserve"> </w:t>
      </w:r>
      <w:r w:rsidRPr="00733ED6">
        <w:rPr>
          <w:sz w:val="24"/>
        </w:rPr>
        <w:t>as</w:t>
      </w:r>
      <w:r w:rsidRPr="00733ED6">
        <w:rPr>
          <w:spacing w:val="-3"/>
          <w:sz w:val="24"/>
        </w:rPr>
        <w:t xml:space="preserve"> </w:t>
      </w:r>
      <w:r w:rsidRPr="00733ED6">
        <w:rPr>
          <w:spacing w:val="-2"/>
          <w:sz w:val="24"/>
        </w:rPr>
        <w:t>required;</w:t>
      </w:r>
    </w:p>
    <w:p w14:paraId="5CACDBF5" w14:textId="77777777" w:rsidR="00C4491C" w:rsidRPr="00733ED6" w:rsidRDefault="00145E35">
      <w:pPr>
        <w:pStyle w:val="ListParagraph"/>
        <w:numPr>
          <w:ilvl w:val="1"/>
          <w:numId w:val="31"/>
        </w:numPr>
        <w:tabs>
          <w:tab w:val="left" w:pos="1302"/>
        </w:tabs>
        <w:spacing w:before="0"/>
        <w:ind w:left="1301" w:hanging="361"/>
        <w:rPr>
          <w:sz w:val="24"/>
        </w:rPr>
      </w:pPr>
      <w:bookmarkStart w:id="241" w:name="4)_performing_technical_inspections_and_"/>
      <w:bookmarkEnd w:id="241"/>
      <w:r w:rsidRPr="00733ED6">
        <w:rPr>
          <w:sz w:val="24"/>
        </w:rPr>
        <w:t>performing</w:t>
      </w:r>
      <w:r w:rsidRPr="00733ED6">
        <w:rPr>
          <w:spacing w:val="-5"/>
          <w:sz w:val="24"/>
        </w:rPr>
        <w:t xml:space="preserve"> </w:t>
      </w:r>
      <w:r w:rsidRPr="00733ED6">
        <w:rPr>
          <w:sz w:val="24"/>
        </w:rPr>
        <w:t>technical</w:t>
      </w:r>
      <w:r w:rsidRPr="00733ED6">
        <w:rPr>
          <w:spacing w:val="-4"/>
          <w:sz w:val="24"/>
        </w:rPr>
        <w:t xml:space="preserve"> </w:t>
      </w:r>
      <w:r w:rsidRPr="00733ED6">
        <w:rPr>
          <w:sz w:val="24"/>
        </w:rPr>
        <w:t>inspections</w:t>
      </w:r>
      <w:r w:rsidRPr="00733ED6">
        <w:rPr>
          <w:spacing w:val="-3"/>
          <w:sz w:val="24"/>
        </w:rPr>
        <w:t xml:space="preserve"> </w:t>
      </w:r>
      <w:r w:rsidRPr="00733ED6">
        <w:rPr>
          <w:sz w:val="24"/>
        </w:rPr>
        <w:t>and</w:t>
      </w:r>
      <w:r w:rsidRPr="00733ED6">
        <w:rPr>
          <w:spacing w:val="-3"/>
          <w:sz w:val="24"/>
        </w:rPr>
        <w:t xml:space="preserve"> </w:t>
      </w:r>
      <w:r w:rsidRPr="00733ED6">
        <w:rPr>
          <w:sz w:val="24"/>
        </w:rPr>
        <w:t>acceptances</w:t>
      </w:r>
      <w:r w:rsidRPr="00733ED6">
        <w:rPr>
          <w:spacing w:val="-3"/>
          <w:sz w:val="24"/>
        </w:rPr>
        <w:t xml:space="preserve"> </w:t>
      </w:r>
      <w:r w:rsidRPr="00733ED6">
        <w:rPr>
          <w:sz w:val="24"/>
        </w:rPr>
        <w:t>required</w:t>
      </w:r>
      <w:r w:rsidRPr="00733ED6">
        <w:rPr>
          <w:spacing w:val="-5"/>
          <w:sz w:val="24"/>
        </w:rPr>
        <w:t xml:space="preserve"> </w:t>
      </w:r>
      <w:r w:rsidRPr="00733ED6">
        <w:rPr>
          <w:sz w:val="24"/>
        </w:rPr>
        <w:t>by</w:t>
      </w:r>
      <w:r w:rsidRPr="00733ED6">
        <w:rPr>
          <w:spacing w:val="-6"/>
          <w:sz w:val="24"/>
        </w:rPr>
        <w:t xml:space="preserve"> </w:t>
      </w:r>
      <w:r w:rsidRPr="00733ED6">
        <w:rPr>
          <w:sz w:val="24"/>
        </w:rPr>
        <w:t>this</w:t>
      </w:r>
      <w:r w:rsidRPr="00733ED6">
        <w:rPr>
          <w:spacing w:val="-4"/>
          <w:sz w:val="24"/>
        </w:rPr>
        <w:t xml:space="preserve"> </w:t>
      </w:r>
      <w:r w:rsidRPr="00733ED6">
        <w:rPr>
          <w:sz w:val="24"/>
        </w:rPr>
        <w:t>contract;</w:t>
      </w:r>
      <w:r w:rsidRPr="00733ED6">
        <w:rPr>
          <w:spacing w:val="-4"/>
          <w:sz w:val="24"/>
        </w:rPr>
        <w:t xml:space="preserve"> and,</w:t>
      </w:r>
    </w:p>
    <w:p w14:paraId="6E7F1D11" w14:textId="77777777" w:rsidR="00C4491C" w:rsidRPr="00733ED6" w:rsidRDefault="00145E35">
      <w:pPr>
        <w:pStyle w:val="ListParagraph"/>
        <w:numPr>
          <w:ilvl w:val="1"/>
          <w:numId w:val="31"/>
        </w:numPr>
        <w:tabs>
          <w:tab w:val="left" w:pos="1302"/>
        </w:tabs>
        <w:spacing w:before="0" w:line="343" w:lineRule="auto"/>
        <w:ind w:left="682" w:right="1049" w:firstLine="259"/>
        <w:rPr>
          <w:sz w:val="24"/>
        </w:rPr>
      </w:pPr>
      <w:bookmarkStart w:id="242" w:name="5)_assisting_in_the_resolution_of_techni"/>
      <w:bookmarkEnd w:id="242"/>
      <w:r w:rsidRPr="00733ED6">
        <w:rPr>
          <w:sz w:val="24"/>
        </w:rPr>
        <w:t>assisting</w:t>
      </w:r>
      <w:r w:rsidRPr="00733ED6">
        <w:rPr>
          <w:spacing w:val="-5"/>
          <w:sz w:val="24"/>
        </w:rPr>
        <w:t xml:space="preserve"> </w:t>
      </w:r>
      <w:r w:rsidRPr="00733ED6">
        <w:rPr>
          <w:sz w:val="24"/>
        </w:rPr>
        <w:t>in</w:t>
      </w:r>
      <w:r w:rsidRPr="00733ED6">
        <w:rPr>
          <w:spacing w:val="-4"/>
          <w:sz w:val="24"/>
        </w:rPr>
        <w:t xml:space="preserve"> </w:t>
      </w:r>
      <w:r w:rsidRPr="00733ED6">
        <w:rPr>
          <w:sz w:val="24"/>
        </w:rPr>
        <w:t>the</w:t>
      </w:r>
      <w:r w:rsidRPr="00733ED6">
        <w:rPr>
          <w:spacing w:val="-6"/>
          <w:sz w:val="24"/>
        </w:rPr>
        <w:t xml:space="preserve"> </w:t>
      </w:r>
      <w:r w:rsidRPr="00733ED6">
        <w:rPr>
          <w:sz w:val="24"/>
        </w:rPr>
        <w:t>resolution</w:t>
      </w:r>
      <w:r w:rsidRPr="00733ED6">
        <w:rPr>
          <w:spacing w:val="-4"/>
          <w:sz w:val="24"/>
        </w:rPr>
        <w:t xml:space="preserve"> </w:t>
      </w:r>
      <w:r w:rsidRPr="00733ED6">
        <w:rPr>
          <w:sz w:val="24"/>
        </w:rPr>
        <w:t>of</w:t>
      </w:r>
      <w:r w:rsidRPr="00733ED6">
        <w:rPr>
          <w:spacing w:val="-4"/>
          <w:sz w:val="24"/>
        </w:rPr>
        <w:t xml:space="preserve"> </w:t>
      </w:r>
      <w:r w:rsidRPr="00733ED6">
        <w:rPr>
          <w:sz w:val="24"/>
        </w:rPr>
        <w:t>technical</w:t>
      </w:r>
      <w:r w:rsidRPr="00733ED6">
        <w:rPr>
          <w:spacing w:val="-6"/>
          <w:sz w:val="24"/>
        </w:rPr>
        <w:t xml:space="preserve"> </w:t>
      </w:r>
      <w:r w:rsidRPr="00733ED6">
        <w:rPr>
          <w:sz w:val="24"/>
        </w:rPr>
        <w:t>problems</w:t>
      </w:r>
      <w:r w:rsidRPr="00733ED6">
        <w:rPr>
          <w:spacing w:val="-4"/>
          <w:sz w:val="24"/>
        </w:rPr>
        <w:t xml:space="preserve"> </w:t>
      </w:r>
      <w:r w:rsidRPr="00733ED6">
        <w:rPr>
          <w:sz w:val="24"/>
        </w:rPr>
        <w:t>encountered</w:t>
      </w:r>
      <w:r w:rsidRPr="00733ED6">
        <w:rPr>
          <w:spacing w:val="-4"/>
          <w:sz w:val="24"/>
        </w:rPr>
        <w:t xml:space="preserve"> </w:t>
      </w:r>
      <w:r w:rsidRPr="00733ED6">
        <w:rPr>
          <w:sz w:val="24"/>
        </w:rPr>
        <w:t>during</w:t>
      </w:r>
      <w:r w:rsidRPr="00733ED6">
        <w:rPr>
          <w:spacing w:val="-6"/>
          <w:sz w:val="24"/>
        </w:rPr>
        <w:t xml:space="preserve"> </w:t>
      </w:r>
      <w:r w:rsidRPr="00733ED6">
        <w:rPr>
          <w:sz w:val="24"/>
        </w:rPr>
        <w:t xml:space="preserve">performance. </w:t>
      </w:r>
      <w:bookmarkStart w:id="243" w:name="The_Government_may_unilaterally_change_i"/>
      <w:bookmarkEnd w:id="243"/>
      <w:r w:rsidRPr="00733ED6">
        <w:rPr>
          <w:sz w:val="24"/>
        </w:rPr>
        <w:t>The Government may unilaterally change its COR designation.</w:t>
      </w:r>
    </w:p>
    <w:p w14:paraId="1D8B17EE" w14:textId="77777777" w:rsidR="00C4491C" w:rsidRPr="00733ED6" w:rsidRDefault="00145E35">
      <w:pPr>
        <w:pStyle w:val="Heading5"/>
        <w:numPr>
          <w:ilvl w:val="0"/>
          <w:numId w:val="31"/>
        </w:numPr>
        <w:tabs>
          <w:tab w:val="left" w:pos="668"/>
        </w:tabs>
        <w:spacing w:before="3"/>
        <w:ind w:left="667"/>
        <w:jc w:val="left"/>
      </w:pPr>
      <w:bookmarkStart w:id="244" w:name="c._Program_Manager_"/>
      <w:bookmarkEnd w:id="244"/>
      <w:r w:rsidRPr="00733ED6">
        <w:t>Program</w:t>
      </w:r>
      <w:r w:rsidRPr="00733ED6">
        <w:rPr>
          <w:spacing w:val="-9"/>
        </w:rPr>
        <w:t xml:space="preserve"> </w:t>
      </w:r>
      <w:r w:rsidRPr="00733ED6">
        <w:rPr>
          <w:spacing w:val="-2"/>
        </w:rPr>
        <w:t>Manager</w:t>
      </w:r>
    </w:p>
    <w:p w14:paraId="7C21B796" w14:textId="77777777" w:rsidR="00C4491C" w:rsidRPr="00733ED6" w:rsidRDefault="00145E35">
      <w:pPr>
        <w:pStyle w:val="BodyText"/>
        <w:ind w:left="682" w:right="904"/>
      </w:pPr>
      <w:bookmarkStart w:id="245" w:name="The_following_Program_Manager_(PM)_will_"/>
      <w:bookmarkEnd w:id="245"/>
      <w:r w:rsidRPr="00733ED6">
        <w:t>The</w:t>
      </w:r>
      <w:r w:rsidRPr="00733ED6">
        <w:rPr>
          <w:spacing w:val="-5"/>
        </w:rPr>
        <w:t xml:space="preserve"> </w:t>
      </w:r>
      <w:r w:rsidRPr="00733ED6">
        <w:t>following</w:t>
      </w:r>
      <w:r w:rsidRPr="00733ED6">
        <w:rPr>
          <w:spacing w:val="-4"/>
        </w:rPr>
        <w:t xml:space="preserve"> </w:t>
      </w:r>
      <w:r w:rsidRPr="00733ED6">
        <w:t>Program</w:t>
      </w:r>
      <w:r w:rsidRPr="00733ED6">
        <w:rPr>
          <w:spacing w:val="-2"/>
        </w:rPr>
        <w:t xml:space="preserve"> </w:t>
      </w:r>
      <w:r w:rsidRPr="00733ED6">
        <w:t>Manager</w:t>
      </w:r>
      <w:r w:rsidRPr="00733ED6">
        <w:rPr>
          <w:spacing w:val="-3"/>
        </w:rPr>
        <w:t xml:space="preserve"> </w:t>
      </w:r>
      <w:r w:rsidRPr="00733ED6">
        <w:t>(PM)</w:t>
      </w:r>
      <w:r w:rsidRPr="00733ED6">
        <w:rPr>
          <w:spacing w:val="-3"/>
        </w:rPr>
        <w:t xml:space="preserve"> </w:t>
      </w:r>
      <w:r w:rsidRPr="00733ED6">
        <w:t>will</w:t>
      </w:r>
      <w:r w:rsidRPr="00733ED6">
        <w:rPr>
          <w:spacing w:val="-4"/>
        </w:rPr>
        <w:t xml:space="preserve"> </w:t>
      </w:r>
      <w:r w:rsidRPr="00733ED6">
        <w:t>represent</w:t>
      </w:r>
      <w:r w:rsidRPr="00733ED6">
        <w:rPr>
          <w:spacing w:val="-3"/>
        </w:rPr>
        <w:t xml:space="preserve"> </w:t>
      </w:r>
      <w:r w:rsidRPr="00733ED6">
        <w:t>the</w:t>
      </w:r>
      <w:r w:rsidRPr="00733ED6">
        <w:rPr>
          <w:spacing w:val="-5"/>
        </w:rPr>
        <w:t xml:space="preserve"> </w:t>
      </w:r>
      <w:r w:rsidRPr="00733ED6">
        <w:t>Government</w:t>
      </w:r>
      <w:r w:rsidRPr="00733ED6">
        <w:rPr>
          <w:spacing w:val="-5"/>
        </w:rPr>
        <w:t xml:space="preserve"> </w:t>
      </w:r>
      <w:r w:rsidRPr="00733ED6">
        <w:t>for</w:t>
      </w:r>
      <w:r w:rsidRPr="00733ED6">
        <w:rPr>
          <w:spacing w:val="-3"/>
        </w:rPr>
        <w:t xml:space="preserve"> </w:t>
      </w:r>
      <w:r w:rsidRPr="00733ED6">
        <w:t>the</w:t>
      </w:r>
      <w:r w:rsidRPr="00733ED6">
        <w:rPr>
          <w:spacing w:val="-3"/>
        </w:rPr>
        <w:t xml:space="preserve"> </w:t>
      </w:r>
      <w:r w:rsidRPr="00733ED6">
        <w:t>purpose</w:t>
      </w:r>
      <w:r w:rsidRPr="00733ED6">
        <w:rPr>
          <w:spacing w:val="-3"/>
        </w:rPr>
        <w:t xml:space="preserve"> </w:t>
      </w:r>
      <w:r w:rsidRPr="00733ED6">
        <w:t>of this contract:</w:t>
      </w:r>
    </w:p>
    <w:p w14:paraId="184EC0CE" w14:textId="0F151F27" w:rsidR="00CD2585" w:rsidRPr="00733ED6" w:rsidRDefault="00CD2585" w:rsidP="00CD2585">
      <w:pPr>
        <w:pStyle w:val="BodyText"/>
        <w:tabs>
          <w:tab w:val="left" w:pos="2381"/>
        </w:tabs>
        <w:ind w:right="1733"/>
      </w:pPr>
      <w:bookmarkStart w:id="246" w:name="Name:_Joyce_Yarington_"/>
      <w:bookmarkStart w:id="247" w:name="Address:_900_Rockville_Pike,_Building_38"/>
      <w:bookmarkStart w:id="248" w:name="Phone:_(301)_594-7801_"/>
      <w:bookmarkStart w:id="249" w:name="d._Agency_Ordering_Contracting_Officer_("/>
      <w:bookmarkEnd w:id="246"/>
      <w:bookmarkEnd w:id="247"/>
      <w:bookmarkEnd w:id="248"/>
      <w:bookmarkEnd w:id="249"/>
      <w:r w:rsidRPr="00733ED6">
        <w:rPr>
          <w:spacing w:val="-2"/>
        </w:rPr>
        <w:t xml:space="preserve">                        Email:</w:t>
      </w:r>
      <w:r w:rsidRPr="00733ED6">
        <w:tab/>
      </w:r>
      <w:hyperlink r:id="rId31">
        <w:r w:rsidRPr="00733ED6">
          <w:rPr>
            <w:spacing w:val="-2"/>
          </w:rPr>
          <w:t>NITAACsupport@nih.gov</w:t>
        </w:r>
      </w:hyperlink>
    </w:p>
    <w:p w14:paraId="6F8046F1" w14:textId="156C05B3" w:rsidR="00CD2585" w:rsidRPr="00733ED6" w:rsidRDefault="00CD2585" w:rsidP="00CD2585">
      <w:pPr>
        <w:pStyle w:val="BodyText"/>
        <w:tabs>
          <w:tab w:val="left" w:pos="2381"/>
        </w:tabs>
        <w:ind w:left="581" w:right="1733"/>
      </w:pPr>
      <w:r w:rsidRPr="00733ED6">
        <w:t xml:space="preserve">              Address:</w:t>
      </w:r>
      <w:r w:rsidRPr="00733ED6">
        <w:rPr>
          <w:spacing w:val="40"/>
        </w:rPr>
        <w:t xml:space="preserve"> </w:t>
      </w:r>
      <w:r w:rsidRPr="00733ED6">
        <w:t xml:space="preserve">11545 Rockville Pike, Floor 10, Rockville, MD 20852 </w:t>
      </w:r>
    </w:p>
    <w:p w14:paraId="272E7D98" w14:textId="68CEFFE7" w:rsidR="00CD2585" w:rsidRPr="00733ED6" w:rsidRDefault="00CD2585" w:rsidP="00CD2585">
      <w:pPr>
        <w:pStyle w:val="BodyText"/>
        <w:tabs>
          <w:tab w:val="left" w:pos="2381"/>
        </w:tabs>
        <w:spacing w:before="1"/>
        <w:ind w:left="581"/>
      </w:pPr>
      <w:r w:rsidRPr="00733ED6">
        <w:rPr>
          <w:spacing w:val="-2"/>
        </w:rPr>
        <w:t xml:space="preserve">               Phone:</w:t>
      </w:r>
      <w:r w:rsidRPr="00733ED6">
        <w:tab/>
        <w:t xml:space="preserve">  (888)</w:t>
      </w:r>
      <w:r w:rsidRPr="00733ED6">
        <w:rPr>
          <w:spacing w:val="-13"/>
        </w:rPr>
        <w:t xml:space="preserve"> </w:t>
      </w:r>
      <w:r w:rsidRPr="00733ED6">
        <w:t>773-</w:t>
      </w:r>
      <w:r w:rsidRPr="00733ED6">
        <w:rPr>
          <w:spacing w:val="-4"/>
        </w:rPr>
        <w:t>6542</w:t>
      </w:r>
    </w:p>
    <w:p w14:paraId="27F5B5FF" w14:textId="77777777" w:rsidR="00C4491C" w:rsidRPr="00733ED6" w:rsidRDefault="00145E35">
      <w:pPr>
        <w:pStyle w:val="Heading5"/>
        <w:numPr>
          <w:ilvl w:val="0"/>
          <w:numId w:val="31"/>
        </w:numPr>
        <w:tabs>
          <w:tab w:val="left" w:pos="668"/>
        </w:tabs>
        <w:ind w:left="667"/>
        <w:jc w:val="left"/>
      </w:pPr>
      <w:r w:rsidRPr="00733ED6">
        <w:t>Agency</w:t>
      </w:r>
      <w:r w:rsidRPr="00733ED6">
        <w:rPr>
          <w:spacing w:val="-12"/>
        </w:rPr>
        <w:t xml:space="preserve"> </w:t>
      </w:r>
      <w:r w:rsidRPr="00733ED6">
        <w:t>Ordering</w:t>
      </w:r>
      <w:r w:rsidRPr="00733ED6">
        <w:rPr>
          <w:spacing w:val="-9"/>
        </w:rPr>
        <w:t xml:space="preserve"> </w:t>
      </w:r>
      <w:r w:rsidRPr="00733ED6">
        <w:t>Contracting</w:t>
      </w:r>
      <w:r w:rsidRPr="00733ED6">
        <w:rPr>
          <w:spacing w:val="-9"/>
        </w:rPr>
        <w:t xml:space="preserve"> </w:t>
      </w:r>
      <w:r w:rsidRPr="00733ED6">
        <w:t>Officer</w:t>
      </w:r>
      <w:r w:rsidRPr="00733ED6">
        <w:rPr>
          <w:spacing w:val="-8"/>
        </w:rPr>
        <w:t xml:space="preserve"> </w:t>
      </w:r>
      <w:r w:rsidRPr="00733ED6">
        <w:rPr>
          <w:spacing w:val="-4"/>
        </w:rPr>
        <w:t>(OCO)</w:t>
      </w:r>
    </w:p>
    <w:p w14:paraId="1853B6E1" w14:textId="77777777" w:rsidR="00C4491C" w:rsidRPr="00733ED6" w:rsidRDefault="00145E35">
      <w:pPr>
        <w:pStyle w:val="BodyText"/>
        <w:ind w:left="682"/>
      </w:pPr>
      <w:bookmarkStart w:id="250" w:name="The_agency_OCO_for_each_delivery_order_i"/>
      <w:bookmarkEnd w:id="250"/>
      <w:r w:rsidRPr="00733ED6">
        <w:t>The</w:t>
      </w:r>
      <w:r w:rsidRPr="00733ED6">
        <w:rPr>
          <w:spacing w:val="-2"/>
        </w:rPr>
        <w:t xml:space="preserve"> </w:t>
      </w:r>
      <w:r w:rsidRPr="00733ED6">
        <w:t>agency</w:t>
      </w:r>
      <w:r w:rsidRPr="00733ED6">
        <w:rPr>
          <w:spacing w:val="-5"/>
        </w:rPr>
        <w:t xml:space="preserve"> </w:t>
      </w:r>
      <w:r w:rsidRPr="00733ED6">
        <w:t>OCO</w:t>
      </w:r>
      <w:r w:rsidRPr="00733ED6">
        <w:rPr>
          <w:spacing w:val="-5"/>
        </w:rPr>
        <w:t xml:space="preserve"> </w:t>
      </w:r>
      <w:r w:rsidRPr="00733ED6">
        <w:t>for</w:t>
      </w:r>
      <w:r w:rsidRPr="00733ED6">
        <w:rPr>
          <w:spacing w:val="-3"/>
        </w:rPr>
        <w:t xml:space="preserve"> </w:t>
      </w:r>
      <w:r w:rsidRPr="00733ED6">
        <w:t>each</w:t>
      </w:r>
      <w:r w:rsidRPr="00733ED6">
        <w:rPr>
          <w:spacing w:val="-1"/>
        </w:rPr>
        <w:t xml:space="preserve"> </w:t>
      </w:r>
      <w:r w:rsidRPr="00733ED6">
        <w:t>delivery</w:t>
      </w:r>
      <w:r w:rsidRPr="00733ED6">
        <w:rPr>
          <w:spacing w:val="-5"/>
        </w:rPr>
        <w:t xml:space="preserve"> </w:t>
      </w:r>
      <w:r w:rsidRPr="00733ED6">
        <w:t>order</w:t>
      </w:r>
      <w:r w:rsidRPr="00733ED6">
        <w:rPr>
          <w:spacing w:val="-3"/>
        </w:rPr>
        <w:t xml:space="preserve"> </w:t>
      </w:r>
      <w:r w:rsidRPr="00733ED6">
        <w:t>is</w:t>
      </w:r>
      <w:r w:rsidRPr="00733ED6">
        <w:rPr>
          <w:spacing w:val="-4"/>
        </w:rPr>
        <w:t xml:space="preserve"> </w:t>
      </w:r>
      <w:r w:rsidRPr="00733ED6">
        <w:t>the</w:t>
      </w:r>
      <w:r w:rsidRPr="00733ED6">
        <w:rPr>
          <w:spacing w:val="-3"/>
        </w:rPr>
        <w:t xml:space="preserve"> </w:t>
      </w:r>
      <w:r w:rsidRPr="00733ED6">
        <w:t>sole</w:t>
      </w:r>
      <w:r w:rsidRPr="00733ED6">
        <w:rPr>
          <w:spacing w:val="-5"/>
        </w:rPr>
        <w:t xml:space="preserve"> </w:t>
      </w:r>
      <w:r w:rsidRPr="00733ED6">
        <w:t>and</w:t>
      </w:r>
      <w:r w:rsidRPr="00733ED6">
        <w:rPr>
          <w:spacing w:val="-5"/>
        </w:rPr>
        <w:t xml:space="preserve"> </w:t>
      </w:r>
      <w:r w:rsidRPr="00733ED6">
        <w:t>exclusive</w:t>
      </w:r>
      <w:r w:rsidRPr="00733ED6">
        <w:rPr>
          <w:spacing w:val="-3"/>
        </w:rPr>
        <w:t xml:space="preserve"> </w:t>
      </w:r>
      <w:r w:rsidRPr="00733ED6">
        <w:t>government</w:t>
      </w:r>
      <w:r w:rsidRPr="00733ED6">
        <w:rPr>
          <w:spacing w:val="-3"/>
        </w:rPr>
        <w:t xml:space="preserve"> </w:t>
      </w:r>
      <w:r w:rsidRPr="00733ED6">
        <w:t>official</w:t>
      </w:r>
      <w:r w:rsidRPr="00733ED6">
        <w:rPr>
          <w:spacing w:val="-4"/>
        </w:rPr>
        <w:t xml:space="preserve"> </w:t>
      </w:r>
      <w:r w:rsidRPr="00733ED6">
        <w:t xml:space="preserve">with authority to take actions which may bind the Government under delivery orders under the </w:t>
      </w:r>
      <w:r w:rsidRPr="00733ED6">
        <w:rPr>
          <w:spacing w:val="-2"/>
        </w:rPr>
        <w:t>contract.</w:t>
      </w:r>
    </w:p>
    <w:p w14:paraId="5E9B94E7" w14:textId="77777777" w:rsidR="00C4491C" w:rsidRPr="00733ED6" w:rsidRDefault="00145E35">
      <w:pPr>
        <w:pStyle w:val="Heading5"/>
        <w:numPr>
          <w:ilvl w:val="0"/>
          <w:numId w:val="31"/>
        </w:numPr>
        <w:tabs>
          <w:tab w:val="left" w:pos="668"/>
        </w:tabs>
        <w:spacing w:before="121"/>
        <w:ind w:left="667"/>
        <w:jc w:val="left"/>
      </w:pPr>
      <w:bookmarkStart w:id="251" w:name="e._Information_Systems_Security_Officer_"/>
      <w:bookmarkEnd w:id="251"/>
      <w:r w:rsidRPr="00733ED6">
        <w:rPr>
          <w:spacing w:val="-2"/>
        </w:rPr>
        <w:t>Information</w:t>
      </w:r>
      <w:r w:rsidRPr="00733ED6">
        <w:t xml:space="preserve"> </w:t>
      </w:r>
      <w:r w:rsidRPr="00733ED6">
        <w:rPr>
          <w:spacing w:val="-2"/>
        </w:rPr>
        <w:t>Systems</w:t>
      </w:r>
      <w:r w:rsidRPr="00733ED6">
        <w:rPr>
          <w:spacing w:val="2"/>
        </w:rPr>
        <w:t xml:space="preserve"> </w:t>
      </w:r>
      <w:r w:rsidRPr="00733ED6">
        <w:rPr>
          <w:spacing w:val="-2"/>
        </w:rPr>
        <w:t>Security</w:t>
      </w:r>
      <w:r w:rsidRPr="00733ED6">
        <w:rPr>
          <w:spacing w:val="-10"/>
        </w:rPr>
        <w:t xml:space="preserve"> </w:t>
      </w:r>
      <w:r w:rsidRPr="00733ED6">
        <w:rPr>
          <w:spacing w:val="-2"/>
        </w:rPr>
        <w:t>Officer</w:t>
      </w:r>
      <w:r w:rsidRPr="00733ED6">
        <w:rPr>
          <w:spacing w:val="-3"/>
        </w:rPr>
        <w:t xml:space="preserve"> </w:t>
      </w:r>
      <w:r w:rsidRPr="00733ED6">
        <w:rPr>
          <w:spacing w:val="-2"/>
        </w:rPr>
        <w:t>(ISSO)</w:t>
      </w:r>
    </w:p>
    <w:p w14:paraId="11AC407B" w14:textId="77777777" w:rsidR="00C4491C" w:rsidRPr="00733ED6" w:rsidRDefault="00145E35">
      <w:pPr>
        <w:pStyle w:val="BodyText"/>
        <w:tabs>
          <w:tab w:val="left" w:pos="1771"/>
          <w:tab w:val="left" w:pos="7254"/>
        </w:tabs>
        <w:ind w:left="682" w:right="715"/>
      </w:pPr>
      <w:bookmarkStart w:id="252" w:name="The_Information_Systems_Security_Officer"/>
      <w:bookmarkEnd w:id="252"/>
      <w:r w:rsidRPr="00733ED6">
        <w:t>The Information Systems Security Officer (ISSO) is responsible for the confidentiality, availability, and</w:t>
      </w:r>
      <w:r w:rsidRPr="00733ED6">
        <w:rPr>
          <w:spacing w:val="40"/>
        </w:rPr>
        <w:t xml:space="preserve"> </w:t>
      </w:r>
      <w:r w:rsidRPr="00733ED6">
        <w:t>integrity of electronic information resources.</w:t>
      </w:r>
      <w:r w:rsidRPr="00733ED6">
        <w:tab/>
        <w:t>The ISSO serves as the principal</w:t>
      </w:r>
      <w:r w:rsidRPr="00733ED6">
        <w:rPr>
          <w:spacing w:val="-12"/>
        </w:rPr>
        <w:t xml:space="preserve"> </w:t>
      </w:r>
      <w:r w:rsidRPr="00733ED6">
        <w:t>contact</w:t>
      </w:r>
      <w:r w:rsidRPr="00733ED6">
        <w:rPr>
          <w:spacing w:val="-14"/>
        </w:rPr>
        <w:t xml:space="preserve"> </w:t>
      </w:r>
      <w:r w:rsidRPr="00733ED6">
        <w:t>for</w:t>
      </w:r>
      <w:r w:rsidRPr="00733ED6">
        <w:rPr>
          <w:spacing w:val="-15"/>
        </w:rPr>
        <w:t xml:space="preserve"> </w:t>
      </w:r>
      <w:r w:rsidRPr="00733ED6">
        <w:t>coordination,</w:t>
      </w:r>
      <w:r w:rsidRPr="00733ED6">
        <w:rPr>
          <w:spacing w:val="40"/>
        </w:rPr>
        <w:t xml:space="preserve"> </w:t>
      </w:r>
      <w:r w:rsidRPr="00733ED6">
        <w:t>implementation,</w:t>
      </w:r>
      <w:r w:rsidRPr="00733ED6">
        <w:rPr>
          <w:spacing w:val="-12"/>
        </w:rPr>
        <w:t xml:space="preserve"> </w:t>
      </w:r>
      <w:r w:rsidRPr="00733ED6">
        <w:t>and</w:t>
      </w:r>
      <w:r w:rsidRPr="00733ED6">
        <w:rPr>
          <w:spacing w:val="-13"/>
        </w:rPr>
        <w:t xml:space="preserve"> </w:t>
      </w:r>
      <w:r w:rsidRPr="00733ED6">
        <w:t>enforcement</w:t>
      </w:r>
      <w:r w:rsidRPr="00733ED6">
        <w:rPr>
          <w:spacing w:val="-15"/>
        </w:rPr>
        <w:t xml:space="preserve"> </w:t>
      </w:r>
      <w:r w:rsidRPr="00733ED6">
        <w:t>of</w:t>
      </w:r>
      <w:r w:rsidRPr="00733ED6">
        <w:rPr>
          <w:spacing w:val="-10"/>
        </w:rPr>
        <w:t xml:space="preserve"> </w:t>
      </w:r>
      <w:r w:rsidRPr="00733ED6">
        <w:t>Information</w:t>
      </w:r>
      <w:r w:rsidRPr="00733ED6">
        <w:rPr>
          <w:spacing w:val="-13"/>
        </w:rPr>
        <w:t xml:space="preserve"> </w:t>
      </w:r>
      <w:r w:rsidRPr="00733ED6">
        <w:t>Security (InfoSec) policies, and for</w:t>
      </w:r>
      <w:r w:rsidRPr="00733ED6">
        <w:rPr>
          <w:spacing w:val="-1"/>
        </w:rPr>
        <w:t xml:space="preserve"> </w:t>
      </w:r>
      <w:r w:rsidRPr="00733ED6">
        <w:t>implementing and</w:t>
      </w:r>
      <w:r w:rsidRPr="00733ED6">
        <w:rPr>
          <w:spacing w:val="40"/>
        </w:rPr>
        <w:t xml:space="preserve"> </w:t>
      </w:r>
      <w:r w:rsidRPr="00733ED6">
        <w:t xml:space="preserve">maintaining federal InfoSec directives and </w:t>
      </w:r>
      <w:r w:rsidRPr="00733ED6">
        <w:rPr>
          <w:spacing w:val="-2"/>
        </w:rPr>
        <w:t>policies.</w:t>
      </w:r>
      <w:r w:rsidRPr="00733ED6">
        <w:tab/>
        <w:t>HHS</w:t>
      </w:r>
      <w:r w:rsidRPr="00733ED6">
        <w:rPr>
          <w:spacing w:val="-5"/>
        </w:rPr>
        <w:t xml:space="preserve"> </w:t>
      </w:r>
      <w:r w:rsidRPr="00733ED6">
        <w:t>Information Security</w:t>
      </w:r>
      <w:r w:rsidRPr="00733ED6">
        <w:rPr>
          <w:spacing w:val="-5"/>
        </w:rPr>
        <w:t xml:space="preserve"> </w:t>
      </w:r>
      <w:r w:rsidRPr="00733ED6">
        <w:t>and</w:t>
      </w:r>
      <w:r w:rsidRPr="00733ED6">
        <w:rPr>
          <w:spacing w:val="-12"/>
        </w:rPr>
        <w:t xml:space="preserve"> </w:t>
      </w:r>
      <w:r w:rsidRPr="00733ED6">
        <w:t>Privacy</w:t>
      </w:r>
      <w:r w:rsidRPr="00733ED6">
        <w:rPr>
          <w:spacing w:val="-12"/>
        </w:rPr>
        <w:t xml:space="preserve"> </w:t>
      </w:r>
      <w:r w:rsidRPr="00733ED6">
        <w:t>Program policy</w:t>
      </w:r>
      <w:r w:rsidRPr="00733ED6">
        <w:rPr>
          <w:spacing w:val="-8"/>
        </w:rPr>
        <w:t xml:space="preserve"> </w:t>
      </w:r>
      <w:r w:rsidRPr="00733ED6">
        <w:t>can</w:t>
      </w:r>
      <w:r w:rsidRPr="00733ED6">
        <w:rPr>
          <w:spacing w:val="-4"/>
        </w:rPr>
        <w:t xml:space="preserve"> </w:t>
      </w:r>
      <w:r w:rsidRPr="00733ED6">
        <w:t>be</w:t>
      </w:r>
      <w:r w:rsidRPr="00733ED6">
        <w:rPr>
          <w:spacing w:val="40"/>
        </w:rPr>
        <w:t xml:space="preserve"> </w:t>
      </w:r>
      <w:r w:rsidRPr="00733ED6">
        <w:t>found</w:t>
      </w:r>
      <w:r w:rsidRPr="00733ED6">
        <w:rPr>
          <w:spacing w:val="-19"/>
        </w:rPr>
        <w:t xml:space="preserve"> </w:t>
      </w:r>
      <w:r w:rsidRPr="00733ED6">
        <w:t xml:space="preserve">on the HHS Office of the Chief Information Officer’s (OCIO) website at </w:t>
      </w:r>
      <w:bookmarkStart w:id="253" w:name="http://www.hhs.gov/ocio/securityprivacy/"/>
      <w:bookmarkEnd w:id="253"/>
      <w:r w:rsidRPr="00733ED6">
        <w:fldChar w:fldCharType="begin"/>
      </w:r>
      <w:r w:rsidRPr="00733ED6">
        <w:instrText xml:space="preserve"> HYPERLINK "http://www.hhs.gov/ocio/securityprivacy/" \h </w:instrText>
      </w:r>
      <w:r w:rsidRPr="00733ED6">
        <w:fldChar w:fldCharType="separate"/>
      </w:r>
      <w:r w:rsidRPr="00733ED6">
        <w:rPr>
          <w:color w:val="0000FF"/>
          <w:spacing w:val="-2"/>
          <w:u w:val="single" w:color="0000FF"/>
        </w:rPr>
        <w:t>http://www.hhs.gov/ocio/securityprivacy/</w:t>
      </w:r>
      <w:r w:rsidRPr="00733ED6">
        <w:rPr>
          <w:color w:val="0000FF"/>
          <w:spacing w:val="-2"/>
          <w:u w:val="single" w:color="0000FF"/>
        </w:rPr>
        <w:fldChar w:fldCharType="end"/>
      </w:r>
      <w:r w:rsidRPr="00733ED6">
        <w:rPr>
          <w:spacing w:val="-2"/>
        </w:rPr>
        <w:t>.</w:t>
      </w:r>
    </w:p>
    <w:p w14:paraId="18326B01" w14:textId="77777777" w:rsidR="00C4491C" w:rsidRPr="00733ED6" w:rsidRDefault="00145E35">
      <w:pPr>
        <w:pStyle w:val="Heading5"/>
        <w:numPr>
          <w:ilvl w:val="2"/>
          <w:numId w:val="32"/>
        </w:numPr>
        <w:tabs>
          <w:tab w:val="left" w:pos="978"/>
        </w:tabs>
        <w:ind w:hanging="657"/>
      </w:pPr>
      <w:bookmarkStart w:id="254" w:name="G.3.2_Contractor_Personnel_–_Key_Personn"/>
      <w:bookmarkStart w:id="255" w:name="_bookmark33"/>
      <w:bookmarkEnd w:id="254"/>
      <w:bookmarkEnd w:id="255"/>
      <w:r w:rsidRPr="00733ED6">
        <w:t>Contractor</w:t>
      </w:r>
      <w:r w:rsidRPr="00733ED6">
        <w:rPr>
          <w:spacing w:val="-9"/>
        </w:rPr>
        <w:t xml:space="preserve"> </w:t>
      </w:r>
      <w:r w:rsidRPr="00733ED6">
        <w:t>Personnel</w:t>
      </w:r>
      <w:r w:rsidRPr="00733ED6">
        <w:rPr>
          <w:spacing w:val="-8"/>
        </w:rPr>
        <w:t xml:space="preserve"> </w:t>
      </w:r>
      <w:r w:rsidRPr="00733ED6">
        <w:t>–</w:t>
      </w:r>
      <w:r w:rsidRPr="00733ED6">
        <w:rPr>
          <w:spacing w:val="-10"/>
        </w:rPr>
        <w:t xml:space="preserve"> </w:t>
      </w:r>
      <w:r w:rsidRPr="00733ED6">
        <w:t>Key</w:t>
      </w:r>
      <w:r w:rsidRPr="00733ED6">
        <w:rPr>
          <w:spacing w:val="-14"/>
        </w:rPr>
        <w:t xml:space="preserve"> </w:t>
      </w:r>
      <w:r w:rsidRPr="00733ED6">
        <w:t>Personnel,</w:t>
      </w:r>
      <w:r w:rsidRPr="00733ED6">
        <w:rPr>
          <w:spacing w:val="-10"/>
        </w:rPr>
        <w:t xml:space="preserve"> </w:t>
      </w:r>
      <w:r w:rsidRPr="00733ED6">
        <w:t>HHSAR</w:t>
      </w:r>
      <w:r w:rsidRPr="00733ED6">
        <w:rPr>
          <w:spacing w:val="-8"/>
        </w:rPr>
        <w:t xml:space="preserve"> </w:t>
      </w:r>
      <w:r w:rsidRPr="00733ED6">
        <w:t>352.242-70</w:t>
      </w:r>
      <w:r w:rsidRPr="00733ED6">
        <w:rPr>
          <w:spacing w:val="-9"/>
        </w:rPr>
        <w:t xml:space="preserve"> </w:t>
      </w:r>
      <w:r w:rsidRPr="00733ED6">
        <w:t>(January</w:t>
      </w:r>
      <w:r w:rsidRPr="00733ED6">
        <w:rPr>
          <w:spacing w:val="-15"/>
        </w:rPr>
        <w:t xml:space="preserve"> </w:t>
      </w:r>
      <w:r w:rsidRPr="00733ED6">
        <w:rPr>
          <w:spacing w:val="-2"/>
        </w:rPr>
        <w:t>2006)</w:t>
      </w:r>
    </w:p>
    <w:p w14:paraId="613FC14E" w14:textId="77777777" w:rsidR="00C4491C" w:rsidRPr="00733ED6" w:rsidRDefault="00145E35">
      <w:pPr>
        <w:pStyle w:val="BodyText"/>
        <w:spacing w:before="154"/>
        <w:ind w:left="321" w:right="715"/>
      </w:pPr>
      <w:bookmarkStart w:id="256" w:name="The_key_personnel_specified_in_this_cont"/>
      <w:bookmarkEnd w:id="256"/>
      <w:r w:rsidRPr="00733ED6">
        <w:t xml:space="preserve">The key personnel specified in this contract are considered to be essential to work performance. At least 30 days prior to diverting any of the specified individuals to other programs or contracts (or as soon as possible, if an individual must be replaced, for example, as a result of leaving the employ of the Contractor), the Contractor shall notify the PCO and shall submit comprehensive justification for the diversion or replacement request (including proposed substitutions for key personnel) to permit evaluation by the Government of the impact on performance under this contract. The Contractor shall not divert or otherwise replace any key personnel without the written consent of the PCO. The Government may modify the contract to add or delete key personnel at the request of the contractor or </w:t>
      </w:r>
      <w:r w:rsidRPr="00733ED6">
        <w:rPr>
          <w:spacing w:val="-2"/>
        </w:rPr>
        <w:t>Government.</w:t>
      </w:r>
    </w:p>
    <w:p w14:paraId="65E7B329" w14:textId="77777777" w:rsidR="00C4491C" w:rsidRPr="00733ED6" w:rsidRDefault="00145E35">
      <w:pPr>
        <w:pStyle w:val="BodyText"/>
        <w:spacing w:before="152"/>
        <w:ind w:left="640" w:right="1004"/>
        <w:jc w:val="center"/>
      </w:pPr>
      <w:r w:rsidRPr="00733ED6">
        <w:t>(End of</w:t>
      </w:r>
      <w:r w:rsidRPr="00733ED6">
        <w:rPr>
          <w:spacing w:val="3"/>
        </w:rPr>
        <w:t xml:space="preserve"> </w:t>
      </w:r>
      <w:r w:rsidRPr="00733ED6">
        <w:rPr>
          <w:spacing w:val="-2"/>
        </w:rPr>
        <w:t>clause)</w:t>
      </w:r>
    </w:p>
    <w:p w14:paraId="04D12655" w14:textId="77777777" w:rsidR="00C4491C" w:rsidRPr="00733ED6" w:rsidRDefault="00C4491C">
      <w:pPr>
        <w:jc w:val="center"/>
        <w:sectPr w:rsidR="00C4491C" w:rsidRPr="00733ED6">
          <w:pgSz w:w="12240" w:h="15840"/>
          <w:pgMar w:top="1340" w:right="640" w:bottom="680" w:left="600" w:header="436" w:footer="500" w:gutter="0"/>
          <w:cols w:space="720"/>
        </w:sectPr>
      </w:pPr>
    </w:p>
    <w:p w14:paraId="66B836B6" w14:textId="77777777" w:rsidR="00C4491C" w:rsidRPr="00733ED6" w:rsidRDefault="00145E35">
      <w:pPr>
        <w:pStyle w:val="BodyText"/>
        <w:spacing w:before="87"/>
        <w:ind w:left="321" w:right="759"/>
      </w:pPr>
      <w:bookmarkStart w:id="257" w:name="The_Contractor_Program_Manager_(PM)_is_c"/>
      <w:bookmarkEnd w:id="257"/>
      <w:r w:rsidRPr="00733ED6">
        <w:lastRenderedPageBreak/>
        <w:t>The</w:t>
      </w:r>
      <w:r w:rsidRPr="00733ED6">
        <w:rPr>
          <w:spacing w:val="-10"/>
        </w:rPr>
        <w:t xml:space="preserve"> </w:t>
      </w:r>
      <w:r w:rsidRPr="00733ED6">
        <w:t>Contractor</w:t>
      </w:r>
      <w:r w:rsidRPr="00733ED6">
        <w:rPr>
          <w:spacing w:val="-11"/>
        </w:rPr>
        <w:t xml:space="preserve"> </w:t>
      </w:r>
      <w:r w:rsidRPr="00733ED6">
        <w:t>Program</w:t>
      </w:r>
      <w:r w:rsidRPr="00733ED6">
        <w:rPr>
          <w:spacing w:val="-9"/>
        </w:rPr>
        <w:t xml:space="preserve"> </w:t>
      </w:r>
      <w:r w:rsidRPr="00733ED6">
        <w:t>Manager</w:t>
      </w:r>
      <w:r w:rsidRPr="00733ED6">
        <w:rPr>
          <w:spacing w:val="-12"/>
        </w:rPr>
        <w:t xml:space="preserve"> </w:t>
      </w:r>
      <w:r w:rsidRPr="00733ED6">
        <w:t>(PM)</w:t>
      </w:r>
      <w:r w:rsidRPr="00733ED6">
        <w:rPr>
          <w:spacing w:val="-8"/>
        </w:rPr>
        <w:t xml:space="preserve"> </w:t>
      </w:r>
      <w:r w:rsidRPr="00733ED6">
        <w:t>is</w:t>
      </w:r>
      <w:r w:rsidRPr="00733ED6">
        <w:rPr>
          <w:spacing w:val="-11"/>
        </w:rPr>
        <w:t xml:space="preserve"> </w:t>
      </w:r>
      <w:r w:rsidRPr="00733ED6">
        <w:t>considered</w:t>
      </w:r>
      <w:r w:rsidRPr="00733ED6">
        <w:rPr>
          <w:spacing w:val="-7"/>
        </w:rPr>
        <w:t xml:space="preserve"> </w:t>
      </w:r>
      <w:r w:rsidRPr="00733ED6">
        <w:t>key</w:t>
      </w:r>
      <w:r w:rsidRPr="00733ED6">
        <w:rPr>
          <w:spacing w:val="-11"/>
        </w:rPr>
        <w:t xml:space="preserve"> </w:t>
      </w:r>
      <w:r w:rsidRPr="00733ED6">
        <w:t>personnel</w:t>
      </w:r>
      <w:r w:rsidRPr="00733ED6">
        <w:rPr>
          <w:spacing w:val="-11"/>
        </w:rPr>
        <w:t xml:space="preserve"> </w:t>
      </w:r>
      <w:r w:rsidRPr="00733ED6">
        <w:t>and</w:t>
      </w:r>
      <w:r w:rsidRPr="00733ED6">
        <w:rPr>
          <w:spacing w:val="-10"/>
        </w:rPr>
        <w:t xml:space="preserve"> </w:t>
      </w:r>
      <w:r w:rsidRPr="00733ED6">
        <w:t>essential</w:t>
      </w:r>
      <w:r w:rsidRPr="00733ED6">
        <w:rPr>
          <w:spacing w:val="-11"/>
        </w:rPr>
        <w:t xml:space="preserve"> </w:t>
      </w:r>
      <w:r w:rsidRPr="00733ED6">
        <w:t>to</w:t>
      </w:r>
      <w:r w:rsidRPr="00733ED6">
        <w:rPr>
          <w:spacing w:val="-10"/>
        </w:rPr>
        <w:t xml:space="preserve"> </w:t>
      </w:r>
      <w:r w:rsidRPr="00733ED6">
        <w:t>the</w:t>
      </w:r>
      <w:r w:rsidRPr="00733ED6">
        <w:rPr>
          <w:spacing w:val="-8"/>
        </w:rPr>
        <w:t xml:space="preserve"> </w:t>
      </w:r>
      <w:r w:rsidRPr="00733ED6">
        <w:t>work being performed hereunder.</w:t>
      </w:r>
    </w:p>
    <w:p w14:paraId="4417C7EC" w14:textId="77777777" w:rsidR="00C4491C" w:rsidRPr="00733ED6" w:rsidRDefault="00145E35">
      <w:pPr>
        <w:pStyle w:val="BodyText"/>
        <w:spacing w:before="151"/>
        <w:ind w:left="321" w:right="793"/>
      </w:pPr>
      <w:bookmarkStart w:id="258" w:name="Any_request_for_a_change_in_key_personne"/>
      <w:bookmarkEnd w:id="258"/>
      <w:r w:rsidRPr="00733ED6">
        <w:t>Any request for a change in key</w:t>
      </w:r>
      <w:r w:rsidRPr="00733ED6">
        <w:rPr>
          <w:spacing w:val="-2"/>
        </w:rPr>
        <w:t xml:space="preserve"> </w:t>
      </w:r>
      <w:r w:rsidRPr="00733ED6">
        <w:t>personnel must be submitted on official company letterhead, along with the resume inclusive of the full name, office phone number, and individually assigned company email address for the new individual proposed and directed to the</w:t>
      </w:r>
      <w:r w:rsidRPr="00733ED6">
        <w:rPr>
          <w:spacing w:val="40"/>
        </w:rPr>
        <w:t xml:space="preserve"> </w:t>
      </w:r>
      <w:r w:rsidRPr="00733ED6">
        <w:t xml:space="preserve">NITAAC Customer Support Center: </w:t>
      </w:r>
      <w:hyperlink r:id="rId32">
        <w:r w:rsidRPr="00733ED6">
          <w:t>NITAACsupport@mail.nih.gov.</w:t>
        </w:r>
      </w:hyperlink>
    </w:p>
    <w:p w14:paraId="5F5D8079" w14:textId="77777777" w:rsidR="00C4491C" w:rsidRPr="00733ED6" w:rsidRDefault="00145E35">
      <w:pPr>
        <w:pStyle w:val="BodyText"/>
        <w:spacing w:before="152"/>
        <w:ind w:left="321" w:right="735"/>
      </w:pPr>
      <w:bookmarkStart w:id="259" w:name="The_contractor’s_corporate_management_st"/>
      <w:bookmarkEnd w:id="259"/>
      <w:r w:rsidRPr="00733ED6">
        <w:t>The contractor’s corporate management structure shall guarantee senior, high-level, program management of the CIO-CS GWAC Program.</w:t>
      </w:r>
      <w:r w:rsidRPr="00733ED6">
        <w:rPr>
          <w:spacing w:val="40"/>
        </w:rPr>
        <w:t xml:space="preserve"> </w:t>
      </w:r>
      <w:r w:rsidRPr="00733ED6">
        <w:t>The Contractor shall identify the individual selected to fill the</w:t>
      </w:r>
      <w:r w:rsidRPr="00733ED6">
        <w:rPr>
          <w:spacing w:val="13"/>
        </w:rPr>
        <w:t xml:space="preserve"> </w:t>
      </w:r>
      <w:r w:rsidRPr="00733ED6">
        <w:t>role</w:t>
      </w:r>
      <w:r w:rsidRPr="00733ED6">
        <w:rPr>
          <w:spacing w:val="13"/>
        </w:rPr>
        <w:t xml:space="preserve"> </w:t>
      </w:r>
      <w:r w:rsidRPr="00733ED6">
        <w:t>of</w:t>
      </w:r>
      <w:r w:rsidRPr="00733ED6">
        <w:rPr>
          <w:spacing w:val="19"/>
        </w:rPr>
        <w:t xml:space="preserve"> </w:t>
      </w:r>
      <w:r w:rsidRPr="00733ED6">
        <w:t>the</w:t>
      </w:r>
      <w:r w:rsidRPr="00733ED6">
        <w:rPr>
          <w:spacing w:val="11"/>
        </w:rPr>
        <w:t xml:space="preserve"> </w:t>
      </w:r>
      <w:r w:rsidRPr="00733ED6">
        <w:t>PM for the</w:t>
      </w:r>
      <w:r w:rsidRPr="00733ED6">
        <w:rPr>
          <w:spacing w:val="13"/>
        </w:rPr>
        <w:t xml:space="preserve"> </w:t>
      </w:r>
      <w:r w:rsidRPr="00733ED6">
        <w:t>GWAC.</w:t>
      </w:r>
      <w:r w:rsidRPr="00733ED6">
        <w:rPr>
          <w:spacing w:val="80"/>
        </w:rPr>
        <w:t xml:space="preserve"> </w:t>
      </w:r>
      <w:r w:rsidRPr="00733ED6">
        <w:t>The PM duties</w:t>
      </w:r>
      <w:r w:rsidRPr="00733ED6">
        <w:rPr>
          <w:spacing w:val="12"/>
        </w:rPr>
        <w:t xml:space="preserve"> </w:t>
      </w:r>
      <w:r w:rsidRPr="00733ED6">
        <w:t>include, but are not</w:t>
      </w:r>
      <w:r w:rsidRPr="00733ED6">
        <w:rPr>
          <w:spacing w:val="13"/>
        </w:rPr>
        <w:t xml:space="preserve"> </w:t>
      </w:r>
      <w:r w:rsidRPr="00733ED6">
        <w:t xml:space="preserve">limited </w:t>
      </w:r>
      <w:r w:rsidRPr="00733ED6">
        <w:rPr>
          <w:spacing w:val="-4"/>
        </w:rPr>
        <w:t>to:</w:t>
      </w:r>
    </w:p>
    <w:p w14:paraId="211696B3" w14:textId="77777777" w:rsidR="00C4491C" w:rsidRPr="00733ED6" w:rsidRDefault="00145E35">
      <w:pPr>
        <w:pStyle w:val="ListParagraph"/>
        <w:numPr>
          <w:ilvl w:val="3"/>
          <w:numId w:val="32"/>
        </w:numPr>
        <w:tabs>
          <w:tab w:val="left" w:pos="1050"/>
        </w:tabs>
        <w:ind w:right="1312"/>
        <w:rPr>
          <w:sz w:val="24"/>
        </w:rPr>
      </w:pPr>
      <w:bookmarkStart w:id="260" w:name="a._Representing_the_contractor_as_point-"/>
      <w:bookmarkEnd w:id="260"/>
      <w:r w:rsidRPr="00733ED6">
        <w:rPr>
          <w:sz w:val="24"/>
        </w:rPr>
        <w:t>Representing</w:t>
      </w:r>
      <w:r w:rsidRPr="00733ED6">
        <w:rPr>
          <w:spacing w:val="-12"/>
          <w:sz w:val="24"/>
        </w:rPr>
        <w:t xml:space="preserve"> </w:t>
      </w:r>
      <w:r w:rsidRPr="00733ED6">
        <w:rPr>
          <w:sz w:val="24"/>
        </w:rPr>
        <w:t>the</w:t>
      </w:r>
      <w:r w:rsidRPr="00733ED6">
        <w:rPr>
          <w:spacing w:val="-9"/>
          <w:sz w:val="24"/>
        </w:rPr>
        <w:t xml:space="preserve"> </w:t>
      </w:r>
      <w:r w:rsidRPr="00733ED6">
        <w:rPr>
          <w:sz w:val="24"/>
        </w:rPr>
        <w:t>contractor</w:t>
      </w:r>
      <w:r w:rsidRPr="00733ED6">
        <w:rPr>
          <w:spacing w:val="-11"/>
          <w:sz w:val="24"/>
        </w:rPr>
        <w:t xml:space="preserve"> </w:t>
      </w:r>
      <w:r w:rsidRPr="00733ED6">
        <w:rPr>
          <w:sz w:val="24"/>
        </w:rPr>
        <w:t>as</w:t>
      </w:r>
      <w:r w:rsidRPr="00733ED6">
        <w:rPr>
          <w:spacing w:val="-9"/>
          <w:sz w:val="24"/>
        </w:rPr>
        <w:t xml:space="preserve"> </w:t>
      </w:r>
      <w:r w:rsidRPr="00733ED6">
        <w:rPr>
          <w:sz w:val="24"/>
        </w:rPr>
        <w:t>point-of-contact</w:t>
      </w:r>
      <w:r w:rsidRPr="00733ED6">
        <w:rPr>
          <w:spacing w:val="-13"/>
          <w:sz w:val="24"/>
        </w:rPr>
        <w:t xml:space="preserve"> </w:t>
      </w:r>
      <w:r w:rsidRPr="00733ED6">
        <w:rPr>
          <w:sz w:val="24"/>
        </w:rPr>
        <w:t>for</w:t>
      </w:r>
      <w:r w:rsidRPr="00733ED6">
        <w:rPr>
          <w:spacing w:val="-11"/>
          <w:sz w:val="24"/>
        </w:rPr>
        <w:t xml:space="preserve"> </w:t>
      </w:r>
      <w:r w:rsidRPr="00733ED6">
        <w:rPr>
          <w:sz w:val="24"/>
        </w:rPr>
        <w:t>the</w:t>
      </w:r>
      <w:r w:rsidRPr="00733ED6">
        <w:rPr>
          <w:spacing w:val="-10"/>
          <w:sz w:val="24"/>
        </w:rPr>
        <w:t xml:space="preserve"> </w:t>
      </w:r>
      <w:r w:rsidRPr="00733ED6">
        <w:rPr>
          <w:sz w:val="24"/>
        </w:rPr>
        <w:t>PCO</w:t>
      </w:r>
      <w:r w:rsidRPr="00733ED6">
        <w:rPr>
          <w:spacing w:val="-8"/>
          <w:sz w:val="24"/>
        </w:rPr>
        <w:t xml:space="preserve"> </w:t>
      </w:r>
      <w:r w:rsidRPr="00733ED6">
        <w:rPr>
          <w:sz w:val="24"/>
        </w:rPr>
        <w:t>to</w:t>
      </w:r>
      <w:r w:rsidRPr="00733ED6">
        <w:rPr>
          <w:spacing w:val="-12"/>
          <w:sz w:val="24"/>
        </w:rPr>
        <w:t xml:space="preserve"> </w:t>
      </w:r>
      <w:r w:rsidRPr="00733ED6">
        <w:rPr>
          <w:sz w:val="24"/>
        </w:rPr>
        <w:t>help</w:t>
      </w:r>
      <w:r w:rsidRPr="00733ED6">
        <w:rPr>
          <w:spacing w:val="-10"/>
          <w:sz w:val="24"/>
        </w:rPr>
        <w:t xml:space="preserve"> </w:t>
      </w:r>
      <w:r w:rsidRPr="00733ED6">
        <w:rPr>
          <w:sz w:val="24"/>
        </w:rPr>
        <w:t>resolve</w:t>
      </w:r>
      <w:r w:rsidRPr="00733ED6">
        <w:rPr>
          <w:spacing w:val="-10"/>
          <w:sz w:val="24"/>
        </w:rPr>
        <w:t xml:space="preserve"> </w:t>
      </w:r>
      <w:r w:rsidRPr="00733ED6">
        <w:rPr>
          <w:sz w:val="24"/>
        </w:rPr>
        <w:t>issues and perform other</w:t>
      </w:r>
      <w:r w:rsidRPr="00733ED6">
        <w:rPr>
          <w:spacing w:val="40"/>
          <w:sz w:val="24"/>
        </w:rPr>
        <w:t xml:space="preserve"> </w:t>
      </w:r>
      <w:r w:rsidRPr="00733ED6">
        <w:rPr>
          <w:sz w:val="24"/>
        </w:rPr>
        <w:t>functions that may</w:t>
      </w:r>
      <w:r w:rsidRPr="00733ED6">
        <w:rPr>
          <w:spacing w:val="-4"/>
          <w:sz w:val="24"/>
        </w:rPr>
        <w:t xml:space="preserve"> </w:t>
      </w:r>
      <w:r w:rsidRPr="00733ED6">
        <w:rPr>
          <w:sz w:val="24"/>
        </w:rPr>
        <w:t>arise relating to the contract and delivery orders under the contract;</w:t>
      </w:r>
    </w:p>
    <w:p w14:paraId="7AA0045A" w14:textId="77777777" w:rsidR="00C4491C" w:rsidRPr="00733ED6" w:rsidRDefault="00145E35">
      <w:pPr>
        <w:pStyle w:val="ListParagraph"/>
        <w:numPr>
          <w:ilvl w:val="3"/>
          <w:numId w:val="32"/>
        </w:numPr>
        <w:tabs>
          <w:tab w:val="left" w:pos="1050"/>
        </w:tabs>
        <w:ind w:right="1527"/>
        <w:rPr>
          <w:sz w:val="24"/>
        </w:rPr>
      </w:pPr>
      <w:bookmarkStart w:id="261" w:name="b._Promoting_the_CIO-CS_contract_to_the_"/>
      <w:bookmarkEnd w:id="261"/>
      <w:r w:rsidRPr="00733ED6">
        <w:rPr>
          <w:sz w:val="24"/>
        </w:rPr>
        <w:t>Promoting</w:t>
      </w:r>
      <w:r w:rsidRPr="00733ED6">
        <w:rPr>
          <w:spacing w:val="-14"/>
          <w:sz w:val="24"/>
        </w:rPr>
        <w:t xml:space="preserve"> </w:t>
      </w:r>
      <w:r w:rsidRPr="00733ED6">
        <w:rPr>
          <w:sz w:val="24"/>
        </w:rPr>
        <w:t>the</w:t>
      </w:r>
      <w:r w:rsidRPr="00733ED6">
        <w:rPr>
          <w:spacing w:val="-12"/>
          <w:sz w:val="24"/>
        </w:rPr>
        <w:t xml:space="preserve"> </w:t>
      </w:r>
      <w:r w:rsidRPr="00733ED6">
        <w:rPr>
          <w:sz w:val="24"/>
        </w:rPr>
        <w:t>CIO-CS</w:t>
      </w:r>
      <w:r w:rsidRPr="00733ED6">
        <w:rPr>
          <w:spacing w:val="-14"/>
          <w:sz w:val="24"/>
        </w:rPr>
        <w:t xml:space="preserve"> </w:t>
      </w:r>
      <w:r w:rsidRPr="00733ED6">
        <w:rPr>
          <w:sz w:val="24"/>
        </w:rPr>
        <w:t>contract</w:t>
      </w:r>
      <w:r w:rsidRPr="00733ED6">
        <w:rPr>
          <w:spacing w:val="-14"/>
          <w:sz w:val="24"/>
        </w:rPr>
        <w:t xml:space="preserve"> </w:t>
      </w:r>
      <w:r w:rsidRPr="00733ED6">
        <w:rPr>
          <w:sz w:val="24"/>
        </w:rPr>
        <w:t>to</w:t>
      </w:r>
      <w:r w:rsidRPr="00733ED6">
        <w:rPr>
          <w:spacing w:val="-14"/>
          <w:sz w:val="24"/>
        </w:rPr>
        <w:t xml:space="preserve"> </w:t>
      </w:r>
      <w:r w:rsidRPr="00733ED6">
        <w:rPr>
          <w:sz w:val="24"/>
        </w:rPr>
        <w:t>the</w:t>
      </w:r>
      <w:r w:rsidRPr="00733ED6">
        <w:rPr>
          <w:spacing w:val="-12"/>
          <w:sz w:val="24"/>
        </w:rPr>
        <w:t xml:space="preserve"> </w:t>
      </w:r>
      <w:r w:rsidRPr="00733ED6">
        <w:rPr>
          <w:sz w:val="24"/>
        </w:rPr>
        <w:t>Federal</w:t>
      </w:r>
      <w:r w:rsidRPr="00733ED6">
        <w:rPr>
          <w:spacing w:val="-14"/>
          <w:sz w:val="24"/>
        </w:rPr>
        <w:t xml:space="preserve"> </w:t>
      </w:r>
      <w:r w:rsidRPr="00733ED6">
        <w:rPr>
          <w:sz w:val="24"/>
        </w:rPr>
        <w:t>Government</w:t>
      </w:r>
      <w:r w:rsidRPr="00733ED6">
        <w:rPr>
          <w:spacing w:val="-14"/>
          <w:sz w:val="24"/>
        </w:rPr>
        <w:t xml:space="preserve"> </w:t>
      </w:r>
      <w:r w:rsidRPr="00733ED6">
        <w:rPr>
          <w:sz w:val="24"/>
        </w:rPr>
        <w:t>through</w:t>
      </w:r>
      <w:r w:rsidRPr="00733ED6">
        <w:rPr>
          <w:spacing w:val="-11"/>
          <w:sz w:val="24"/>
        </w:rPr>
        <w:t xml:space="preserve"> </w:t>
      </w:r>
      <w:r w:rsidRPr="00733ED6">
        <w:rPr>
          <w:sz w:val="24"/>
        </w:rPr>
        <w:t>participation in</w:t>
      </w:r>
      <w:r w:rsidRPr="00733ED6">
        <w:rPr>
          <w:spacing w:val="-17"/>
          <w:sz w:val="24"/>
        </w:rPr>
        <w:t xml:space="preserve"> </w:t>
      </w:r>
      <w:r w:rsidRPr="00733ED6">
        <w:rPr>
          <w:sz w:val="24"/>
        </w:rPr>
        <w:t>trade</w:t>
      </w:r>
      <w:r w:rsidRPr="00733ED6">
        <w:rPr>
          <w:spacing w:val="-16"/>
          <w:sz w:val="24"/>
        </w:rPr>
        <w:t xml:space="preserve"> </w:t>
      </w:r>
      <w:r w:rsidRPr="00733ED6">
        <w:rPr>
          <w:sz w:val="24"/>
        </w:rPr>
        <w:t>shows,</w:t>
      </w:r>
      <w:r w:rsidRPr="00733ED6">
        <w:rPr>
          <w:spacing w:val="29"/>
          <w:sz w:val="24"/>
        </w:rPr>
        <w:t xml:space="preserve"> </w:t>
      </w:r>
      <w:r w:rsidRPr="00733ED6">
        <w:rPr>
          <w:sz w:val="24"/>
        </w:rPr>
        <w:t>conferences,</w:t>
      </w:r>
      <w:r w:rsidRPr="00733ED6">
        <w:rPr>
          <w:spacing w:val="-15"/>
          <w:sz w:val="24"/>
        </w:rPr>
        <w:t xml:space="preserve"> </w:t>
      </w:r>
      <w:r w:rsidRPr="00733ED6">
        <w:rPr>
          <w:sz w:val="24"/>
        </w:rPr>
        <w:t>and</w:t>
      </w:r>
      <w:r w:rsidRPr="00733ED6">
        <w:rPr>
          <w:spacing w:val="-14"/>
          <w:sz w:val="24"/>
        </w:rPr>
        <w:t xml:space="preserve"> </w:t>
      </w:r>
      <w:r w:rsidRPr="00733ED6">
        <w:rPr>
          <w:sz w:val="24"/>
        </w:rPr>
        <w:t>other</w:t>
      </w:r>
      <w:r w:rsidRPr="00733ED6">
        <w:rPr>
          <w:spacing w:val="-15"/>
          <w:sz w:val="24"/>
        </w:rPr>
        <w:t xml:space="preserve"> </w:t>
      </w:r>
      <w:r w:rsidRPr="00733ED6">
        <w:rPr>
          <w:sz w:val="24"/>
        </w:rPr>
        <w:t>meetings</w:t>
      </w:r>
      <w:r w:rsidRPr="00733ED6">
        <w:rPr>
          <w:spacing w:val="-10"/>
          <w:sz w:val="24"/>
        </w:rPr>
        <w:t xml:space="preserve"> </w:t>
      </w:r>
      <w:r w:rsidRPr="00733ED6">
        <w:rPr>
          <w:sz w:val="24"/>
        </w:rPr>
        <w:t>where</w:t>
      </w:r>
      <w:r w:rsidRPr="00733ED6">
        <w:rPr>
          <w:spacing w:val="-14"/>
          <w:sz w:val="24"/>
        </w:rPr>
        <w:t xml:space="preserve"> </w:t>
      </w:r>
      <w:r w:rsidRPr="00733ED6">
        <w:rPr>
          <w:sz w:val="24"/>
        </w:rPr>
        <w:t>federal</w:t>
      </w:r>
      <w:r w:rsidRPr="00733ED6">
        <w:rPr>
          <w:spacing w:val="-17"/>
          <w:sz w:val="24"/>
        </w:rPr>
        <w:t xml:space="preserve"> </w:t>
      </w:r>
      <w:r w:rsidRPr="00733ED6">
        <w:rPr>
          <w:sz w:val="24"/>
        </w:rPr>
        <w:t>government</w:t>
      </w:r>
      <w:r w:rsidRPr="00733ED6">
        <w:rPr>
          <w:spacing w:val="-17"/>
          <w:sz w:val="24"/>
        </w:rPr>
        <w:t xml:space="preserve"> </w:t>
      </w:r>
      <w:r w:rsidRPr="00733ED6">
        <w:rPr>
          <w:sz w:val="24"/>
        </w:rPr>
        <w:t>has a significant presence;</w:t>
      </w:r>
    </w:p>
    <w:p w14:paraId="67D3DACB" w14:textId="77777777" w:rsidR="00C4491C" w:rsidRPr="00733ED6" w:rsidRDefault="00145E35">
      <w:pPr>
        <w:pStyle w:val="ListParagraph"/>
        <w:numPr>
          <w:ilvl w:val="3"/>
          <w:numId w:val="32"/>
        </w:numPr>
        <w:tabs>
          <w:tab w:val="left" w:pos="1050"/>
        </w:tabs>
        <w:spacing w:before="142"/>
        <w:ind w:right="832"/>
        <w:rPr>
          <w:sz w:val="24"/>
        </w:rPr>
      </w:pPr>
      <w:bookmarkStart w:id="262" w:name="c._Promoting_contractor_identity_as_NITA"/>
      <w:bookmarkEnd w:id="262"/>
      <w:r w:rsidRPr="00733ED6">
        <w:rPr>
          <w:sz w:val="24"/>
        </w:rPr>
        <w:t>Promoting</w:t>
      </w:r>
      <w:r w:rsidRPr="00733ED6">
        <w:rPr>
          <w:spacing w:val="-11"/>
          <w:sz w:val="24"/>
        </w:rPr>
        <w:t xml:space="preserve"> </w:t>
      </w:r>
      <w:r w:rsidRPr="00733ED6">
        <w:rPr>
          <w:sz w:val="24"/>
        </w:rPr>
        <w:t>contractor</w:t>
      </w:r>
      <w:r w:rsidRPr="00733ED6">
        <w:rPr>
          <w:spacing w:val="-11"/>
          <w:sz w:val="24"/>
        </w:rPr>
        <w:t xml:space="preserve"> </w:t>
      </w:r>
      <w:r w:rsidRPr="00733ED6">
        <w:rPr>
          <w:sz w:val="24"/>
        </w:rPr>
        <w:t>identity</w:t>
      </w:r>
      <w:r w:rsidRPr="00733ED6">
        <w:rPr>
          <w:spacing w:val="-11"/>
          <w:sz w:val="24"/>
        </w:rPr>
        <w:t xml:space="preserve"> </w:t>
      </w:r>
      <w:r w:rsidRPr="00733ED6">
        <w:rPr>
          <w:sz w:val="24"/>
        </w:rPr>
        <w:t>as</w:t>
      </w:r>
      <w:r w:rsidRPr="00733ED6">
        <w:rPr>
          <w:spacing w:val="-9"/>
          <w:sz w:val="24"/>
        </w:rPr>
        <w:t xml:space="preserve"> </w:t>
      </w:r>
      <w:r w:rsidRPr="00733ED6">
        <w:rPr>
          <w:sz w:val="24"/>
        </w:rPr>
        <w:t>NITAAC</w:t>
      </w:r>
      <w:r w:rsidRPr="00733ED6">
        <w:rPr>
          <w:spacing w:val="-11"/>
          <w:sz w:val="24"/>
        </w:rPr>
        <w:t xml:space="preserve"> </w:t>
      </w:r>
      <w:r w:rsidRPr="00733ED6">
        <w:rPr>
          <w:sz w:val="24"/>
        </w:rPr>
        <w:t>CIO-CS</w:t>
      </w:r>
      <w:r w:rsidRPr="00733ED6">
        <w:rPr>
          <w:spacing w:val="-10"/>
          <w:sz w:val="24"/>
        </w:rPr>
        <w:t xml:space="preserve"> </w:t>
      </w:r>
      <w:r w:rsidRPr="00733ED6">
        <w:rPr>
          <w:sz w:val="24"/>
        </w:rPr>
        <w:t>contract</w:t>
      </w:r>
      <w:r w:rsidRPr="00733ED6">
        <w:rPr>
          <w:spacing w:val="-11"/>
          <w:sz w:val="24"/>
        </w:rPr>
        <w:t xml:space="preserve"> </w:t>
      </w:r>
      <w:r w:rsidRPr="00733ED6">
        <w:rPr>
          <w:sz w:val="24"/>
        </w:rPr>
        <w:t>holder</w:t>
      </w:r>
      <w:r w:rsidRPr="00733ED6">
        <w:rPr>
          <w:spacing w:val="-11"/>
          <w:sz w:val="24"/>
        </w:rPr>
        <w:t xml:space="preserve"> </w:t>
      </w:r>
      <w:r w:rsidRPr="00733ED6">
        <w:rPr>
          <w:sz w:val="24"/>
        </w:rPr>
        <w:t>by</w:t>
      </w:r>
      <w:r w:rsidRPr="00733ED6">
        <w:rPr>
          <w:spacing w:val="-13"/>
          <w:sz w:val="24"/>
        </w:rPr>
        <w:t xml:space="preserve"> </w:t>
      </w:r>
      <w:r w:rsidRPr="00733ED6">
        <w:rPr>
          <w:sz w:val="24"/>
        </w:rPr>
        <w:t>using</w:t>
      </w:r>
      <w:r w:rsidRPr="00733ED6">
        <w:rPr>
          <w:spacing w:val="-10"/>
          <w:sz w:val="24"/>
        </w:rPr>
        <w:t xml:space="preserve"> </w:t>
      </w:r>
      <w:r w:rsidRPr="00733ED6">
        <w:rPr>
          <w:sz w:val="24"/>
        </w:rPr>
        <w:t>the</w:t>
      </w:r>
      <w:r w:rsidRPr="00733ED6">
        <w:rPr>
          <w:spacing w:val="-10"/>
          <w:sz w:val="24"/>
        </w:rPr>
        <w:t xml:space="preserve"> </w:t>
      </w:r>
      <w:r w:rsidRPr="00733ED6">
        <w:rPr>
          <w:sz w:val="24"/>
        </w:rPr>
        <w:t>NITAAC CIO-CS logo in</w:t>
      </w:r>
      <w:r w:rsidRPr="00733ED6">
        <w:rPr>
          <w:spacing w:val="40"/>
          <w:sz w:val="24"/>
        </w:rPr>
        <w:t xml:space="preserve"> </w:t>
      </w:r>
      <w:r w:rsidRPr="00733ED6">
        <w:rPr>
          <w:sz w:val="24"/>
        </w:rPr>
        <w:t>advertising, placing these identifiers in printed and in on-line communications; displaying CIO-CS</w:t>
      </w:r>
      <w:r w:rsidRPr="00733ED6">
        <w:rPr>
          <w:spacing w:val="40"/>
          <w:sz w:val="24"/>
        </w:rPr>
        <w:t xml:space="preserve"> </w:t>
      </w:r>
      <w:r w:rsidRPr="00733ED6">
        <w:rPr>
          <w:sz w:val="24"/>
        </w:rPr>
        <w:t>promotional placards; and, disseminating NITAAC CIO-CS marketing materials;</w:t>
      </w:r>
    </w:p>
    <w:p w14:paraId="457D7F61" w14:textId="77777777" w:rsidR="00C4491C" w:rsidRPr="00733ED6" w:rsidRDefault="00145E35">
      <w:pPr>
        <w:pStyle w:val="BodyText"/>
        <w:spacing w:before="72"/>
        <w:ind w:left="1049" w:right="759"/>
      </w:pPr>
      <w:bookmarkStart w:id="263" w:name="(Appropriate_use_of_the_NITAAC_CIO-CS_lo"/>
      <w:bookmarkEnd w:id="263"/>
      <w:r w:rsidRPr="00733ED6">
        <w:t>(Appropriate use of the NITAAC CIO-CS logo in advertisements directed to federal government</w:t>
      </w:r>
      <w:r w:rsidRPr="00733ED6">
        <w:rPr>
          <w:spacing w:val="-10"/>
        </w:rPr>
        <w:t xml:space="preserve"> </w:t>
      </w:r>
      <w:r w:rsidRPr="00733ED6">
        <w:t>contract</w:t>
      </w:r>
      <w:r w:rsidRPr="00733ED6">
        <w:rPr>
          <w:spacing w:val="40"/>
        </w:rPr>
        <w:t xml:space="preserve"> </w:t>
      </w:r>
      <w:r w:rsidRPr="00733ED6">
        <w:t>use</w:t>
      </w:r>
      <w:r w:rsidRPr="00733ED6">
        <w:rPr>
          <w:spacing w:val="-10"/>
        </w:rPr>
        <w:t xml:space="preserve"> </w:t>
      </w:r>
      <w:r w:rsidRPr="00733ED6">
        <w:t>is</w:t>
      </w:r>
      <w:r w:rsidRPr="00733ED6">
        <w:rPr>
          <w:spacing w:val="-9"/>
        </w:rPr>
        <w:t xml:space="preserve"> </w:t>
      </w:r>
      <w:r w:rsidRPr="00733ED6">
        <w:t>acceptable,</w:t>
      </w:r>
      <w:r w:rsidRPr="00733ED6">
        <w:rPr>
          <w:spacing w:val="-9"/>
        </w:rPr>
        <w:t xml:space="preserve"> </w:t>
      </w:r>
      <w:r w:rsidRPr="00733ED6">
        <w:t>provided</w:t>
      </w:r>
      <w:r w:rsidRPr="00733ED6">
        <w:rPr>
          <w:spacing w:val="-10"/>
        </w:rPr>
        <w:t xml:space="preserve"> </w:t>
      </w:r>
      <w:r w:rsidRPr="00733ED6">
        <w:t>that</w:t>
      </w:r>
      <w:r w:rsidRPr="00733ED6">
        <w:rPr>
          <w:spacing w:val="-11"/>
        </w:rPr>
        <w:t xml:space="preserve"> </w:t>
      </w:r>
      <w:r w:rsidRPr="00733ED6">
        <w:t>the</w:t>
      </w:r>
      <w:r w:rsidRPr="00733ED6">
        <w:rPr>
          <w:spacing w:val="-9"/>
        </w:rPr>
        <w:t xml:space="preserve"> </w:t>
      </w:r>
      <w:r w:rsidRPr="00733ED6">
        <w:t>advertisement</w:t>
      </w:r>
      <w:r w:rsidRPr="00733ED6">
        <w:rPr>
          <w:spacing w:val="-9"/>
        </w:rPr>
        <w:t xml:space="preserve"> </w:t>
      </w:r>
      <w:r w:rsidRPr="00733ED6">
        <w:t>does</w:t>
      </w:r>
      <w:r w:rsidRPr="00733ED6">
        <w:rPr>
          <w:spacing w:val="-11"/>
        </w:rPr>
        <w:t xml:space="preserve"> </w:t>
      </w:r>
      <w:r w:rsidRPr="00733ED6">
        <w:t>not</w:t>
      </w:r>
      <w:r w:rsidRPr="00733ED6">
        <w:rPr>
          <w:spacing w:val="-10"/>
        </w:rPr>
        <w:t xml:space="preserve"> </w:t>
      </w:r>
      <w:r w:rsidRPr="00733ED6">
        <w:t>state or imply</w:t>
      </w:r>
      <w:r w:rsidRPr="00733ED6">
        <w:rPr>
          <w:spacing w:val="-1"/>
        </w:rPr>
        <w:t xml:space="preserve"> </w:t>
      </w:r>
      <w:r w:rsidRPr="00733ED6">
        <w:t>that the product or service is</w:t>
      </w:r>
      <w:r w:rsidRPr="00733ED6">
        <w:rPr>
          <w:spacing w:val="40"/>
        </w:rPr>
        <w:t xml:space="preserve"> </w:t>
      </w:r>
      <w:r w:rsidRPr="00733ED6">
        <w:t>endorsed or</w:t>
      </w:r>
      <w:r w:rsidRPr="00733ED6">
        <w:rPr>
          <w:spacing w:val="-1"/>
        </w:rPr>
        <w:t xml:space="preserve"> </w:t>
      </w:r>
      <w:r w:rsidRPr="00733ED6">
        <w:t>preferred by the</w:t>
      </w:r>
      <w:r w:rsidRPr="00733ED6">
        <w:rPr>
          <w:spacing w:val="-2"/>
        </w:rPr>
        <w:t xml:space="preserve"> </w:t>
      </w:r>
      <w:r w:rsidRPr="00733ED6">
        <w:t>Government);</w:t>
      </w:r>
    </w:p>
    <w:p w14:paraId="7A8C79B6" w14:textId="77777777" w:rsidR="00C4491C" w:rsidRPr="00733ED6" w:rsidRDefault="00145E35">
      <w:pPr>
        <w:pStyle w:val="ListParagraph"/>
        <w:numPr>
          <w:ilvl w:val="3"/>
          <w:numId w:val="32"/>
        </w:numPr>
        <w:tabs>
          <w:tab w:val="left" w:pos="1050"/>
        </w:tabs>
        <w:spacing w:before="147"/>
        <w:ind w:right="887"/>
        <w:rPr>
          <w:sz w:val="24"/>
        </w:rPr>
      </w:pPr>
      <w:bookmarkStart w:id="264" w:name="d._Educating_and_training_contractor_sta"/>
      <w:bookmarkEnd w:id="264"/>
      <w:r w:rsidRPr="00733ED6">
        <w:rPr>
          <w:sz w:val="24"/>
        </w:rPr>
        <w:t>Educating and training contractor staff to ensure that they are able to effectively communicate</w:t>
      </w:r>
      <w:r w:rsidRPr="00733ED6">
        <w:rPr>
          <w:spacing w:val="-5"/>
          <w:sz w:val="24"/>
        </w:rPr>
        <w:t xml:space="preserve"> </w:t>
      </w:r>
      <w:r w:rsidRPr="00733ED6">
        <w:rPr>
          <w:sz w:val="24"/>
        </w:rPr>
        <w:t>with</w:t>
      </w:r>
      <w:r w:rsidRPr="00733ED6">
        <w:rPr>
          <w:spacing w:val="-11"/>
          <w:sz w:val="24"/>
        </w:rPr>
        <w:t xml:space="preserve"> </w:t>
      </w:r>
      <w:r w:rsidRPr="00733ED6">
        <w:rPr>
          <w:sz w:val="24"/>
        </w:rPr>
        <w:t>existing</w:t>
      </w:r>
      <w:r w:rsidRPr="00733ED6">
        <w:rPr>
          <w:spacing w:val="25"/>
          <w:sz w:val="24"/>
        </w:rPr>
        <w:t xml:space="preserve"> </w:t>
      </w:r>
      <w:r w:rsidRPr="00733ED6">
        <w:rPr>
          <w:sz w:val="24"/>
        </w:rPr>
        <w:t>and</w:t>
      </w:r>
      <w:r w:rsidRPr="00733ED6">
        <w:rPr>
          <w:spacing w:val="-9"/>
          <w:sz w:val="24"/>
        </w:rPr>
        <w:t xml:space="preserve"> </w:t>
      </w:r>
      <w:r w:rsidRPr="00733ED6">
        <w:rPr>
          <w:sz w:val="24"/>
        </w:rPr>
        <w:t>potential</w:t>
      </w:r>
      <w:r w:rsidRPr="00733ED6">
        <w:rPr>
          <w:spacing w:val="-12"/>
          <w:sz w:val="24"/>
        </w:rPr>
        <w:t xml:space="preserve"> </w:t>
      </w:r>
      <w:r w:rsidRPr="00733ED6">
        <w:rPr>
          <w:sz w:val="24"/>
        </w:rPr>
        <w:t>customers</w:t>
      </w:r>
      <w:r w:rsidRPr="00733ED6">
        <w:rPr>
          <w:spacing w:val="-9"/>
          <w:sz w:val="24"/>
        </w:rPr>
        <w:t xml:space="preserve"> </w:t>
      </w:r>
      <w:r w:rsidRPr="00733ED6">
        <w:rPr>
          <w:sz w:val="24"/>
        </w:rPr>
        <w:t>regarding</w:t>
      </w:r>
      <w:r w:rsidRPr="00733ED6">
        <w:rPr>
          <w:spacing w:val="-12"/>
          <w:sz w:val="24"/>
        </w:rPr>
        <w:t xml:space="preserve"> </w:t>
      </w:r>
      <w:r w:rsidRPr="00733ED6">
        <w:rPr>
          <w:sz w:val="24"/>
        </w:rPr>
        <w:t>the</w:t>
      </w:r>
      <w:r w:rsidRPr="00733ED6">
        <w:rPr>
          <w:spacing w:val="-11"/>
          <w:sz w:val="24"/>
        </w:rPr>
        <w:t xml:space="preserve"> </w:t>
      </w:r>
      <w:r w:rsidRPr="00733ED6">
        <w:rPr>
          <w:sz w:val="24"/>
        </w:rPr>
        <w:t>technical</w:t>
      </w:r>
      <w:r w:rsidRPr="00733ED6">
        <w:rPr>
          <w:spacing w:val="-12"/>
          <w:sz w:val="24"/>
        </w:rPr>
        <w:t xml:space="preserve"> </w:t>
      </w:r>
      <w:r w:rsidRPr="00733ED6">
        <w:rPr>
          <w:sz w:val="24"/>
        </w:rPr>
        <w:t>scope,</w:t>
      </w:r>
      <w:r w:rsidRPr="00733ED6">
        <w:rPr>
          <w:spacing w:val="-11"/>
          <w:sz w:val="24"/>
        </w:rPr>
        <w:t xml:space="preserve"> </w:t>
      </w:r>
      <w:r w:rsidRPr="00733ED6">
        <w:rPr>
          <w:sz w:val="24"/>
        </w:rPr>
        <w:t>the value, and the benefits of the CIO-CS GWAC;</w:t>
      </w:r>
    </w:p>
    <w:p w14:paraId="7A263446" w14:textId="77777777" w:rsidR="00C4491C" w:rsidRPr="00733ED6" w:rsidRDefault="00145E35">
      <w:pPr>
        <w:pStyle w:val="ListParagraph"/>
        <w:numPr>
          <w:ilvl w:val="3"/>
          <w:numId w:val="32"/>
        </w:numPr>
        <w:tabs>
          <w:tab w:val="left" w:pos="1050"/>
        </w:tabs>
        <w:spacing w:before="115"/>
        <w:ind w:right="742"/>
        <w:rPr>
          <w:sz w:val="24"/>
        </w:rPr>
      </w:pPr>
      <w:bookmarkStart w:id="265" w:name="e._Providing_all_reporting_information_r"/>
      <w:bookmarkEnd w:id="265"/>
      <w:r w:rsidRPr="00733ED6">
        <w:rPr>
          <w:sz w:val="24"/>
        </w:rPr>
        <w:t>Providing</w:t>
      </w:r>
      <w:r w:rsidRPr="00733ED6">
        <w:rPr>
          <w:spacing w:val="-13"/>
          <w:sz w:val="24"/>
        </w:rPr>
        <w:t xml:space="preserve"> </w:t>
      </w:r>
      <w:r w:rsidRPr="00733ED6">
        <w:rPr>
          <w:sz w:val="24"/>
        </w:rPr>
        <w:t>all</w:t>
      </w:r>
      <w:r w:rsidRPr="00733ED6">
        <w:rPr>
          <w:spacing w:val="-13"/>
          <w:sz w:val="24"/>
        </w:rPr>
        <w:t xml:space="preserve"> </w:t>
      </w:r>
      <w:r w:rsidRPr="00733ED6">
        <w:rPr>
          <w:sz w:val="24"/>
        </w:rPr>
        <w:t>reporting</w:t>
      </w:r>
      <w:r w:rsidRPr="00733ED6">
        <w:rPr>
          <w:spacing w:val="-12"/>
          <w:sz w:val="24"/>
        </w:rPr>
        <w:t xml:space="preserve"> </w:t>
      </w:r>
      <w:r w:rsidRPr="00733ED6">
        <w:rPr>
          <w:sz w:val="24"/>
        </w:rPr>
        <w:t>information</w:t>
      </w:r>
      <w:r w:rsidRPr="00733ED6">
        <w:rPr>
          <w:spacing w:val="-10"/>
          <w:sz w:val="24"/>
        </w:rPr>
        <w:t xml:space="preserve"> </w:t>
      </w:r>
      <w:r w:rsidRPr="00733ED6">
        <w:rPr>
          <w:sz w:val="24"/>
        </w:rPr>
        <w:t>required</w:t>
      </w:r>
      <w:r w:rsidRPr="00733ED6">
        <w:rPr>
          <w:spacing w:val="-10"/>
          <w:sz w:val="24"/>
        </w:rPr>
        <w:t xml:space="preserve"> </w:t>
      </w:r>
      <w:r w:rsidRPr="00733ED6">
        <w:rPr>
          <w:sz w:val="24"/>
        </w:rPr>
        <w:t>under</w:t>
      </w:r>
      <w:r w:rsidRPr="00733ED6">
        <w:rPr>
          <w:spacing w:val="-12"/>
          <w:sz w:val="24"/>
        </w:rPr>
        <w:t xml:space="preserve"> </w:t>
      </w:r>
      <w:r w:rsidRPr="00733ED6">
        <w:rPr>
          <w:sz w:val="24"/>
        </w:rPr>
        <w:t>the</w:t>
      </w:r>
      <w:r w:rsidRPr="00733ED6">
        <w:rPr>
          <w:spacing w:val="-9"/>
          <w:sz w:val="24"/>
        </w:rPr>
        <w:t xml:space="preserve"> </w:t>
      </w:r>
      <w:r w:rsidRPr="00733ED6">
        <w:rPr>
          <w:sz w:val="24"/>
        </w:rPr>
        <w:t>contract</w:t>
      </w:r>
      <w:r w:rsidRPr="00733ED6">
        <w:rPr>
          <w:spacing w:val="-14"/>
          <w:sz w:val="24"/>
        </w:rPr>
        <w:t xml:space="preserve"> </w:t>
      </w:r>
      <w:r w:rsidRPr="00733ED6">
        <w:rPr>
          <w:sz w:val="24"/>
        </w:rPr>
        <w:t>accurately</w:t>
      </w:r>
      <w:r w:rsidRPr="00733ED6">
        <w:rPr>
          <w:spacing w:val="-10"/>
          <w:sz w:val="24"/>
        </w:rPr>
        <w:t xml:space="preserve"> </w:t>
      </w:r>
      <w:r w:rsidRPr="00733ED6">
        <w:rPr>
          <w:sz w:val="24"/>
        </w:rPr>
        <w:t>and</w:t>
      </w:r>
      <w:r w:rsidRPr="00733ED6">
        <w:rPr>
          <w:spacing w:val="-11"/>
          <w:sz w:val="24"/>
        </w:rPr>
        <w:t xml:space="preserve"> </w:t>
      </w:r>
      <w:r w:rsidRPr="00733ED6">
        <w:rPr>
          <w:sz w:val="24"/>
        </w:rPr>
        <w:t>in</w:t>
      </w:r>
      <w:r w:rsidRPr="00733ED6">
        <w:rPr>
          <w:spacing w:val="-11"/>
          <w:sz w:val="24"/>
        </w:rPr>
        <w:t xml:space="preserve"> </w:t>
      </w:r>
      <w:r w:rsidRPr="00733ED6">
        <w:rPr>
          <w:sz w:val="24"/>
        </w:rPr>
        <w:t>a</w:t>
      </w:r>
      <w:r w:rsidRPr="00733ED6">
        <w:rPr>
          <w:spacing w:val="-9"/>
          <w:sz w:val="24"/>
        </w:rPr>
        <w:t xml:space="preserve"> </w:t>
      </w:r>
      <w:r w:rsidRPr="00733ED6">
        <w:rPr>
          <w:sz w:val="24"/>
        </w:rPr>
        <w:t xml:space="preserve">timely </w:t>
      </w:r>
      <w:r w:rsidRPr="00733ED6">
        <w:rPr>
          <w:spacing w:val="-2"/>
          <w:sz w:val="24"/>
        </w:rPr>
        <w:t>manner;</w:t>
      </w:r>
    </w:p>
    <w:p w14:paraId="26B056B2" w14:textId="77777777" w:rsidR="00C4491C" w:rsidRPr="00733ED6" w:rsidRDefault="00145E35">
      <w:pPr>
        <w:pStyle w:val="ListParagraph"/>
        <w:numPr>
          <w:ilvl w:val="3"/>
          <w:numId w:val="32"/>
        </w:numPr>
        <w:tabs>
          <w:tab w:val="left" w:pos="1049"/>
          <w:tab w:val="left" w:pos="1050"/>
        </w:tabs>
        <w:spacing w:before="118"/>
        <w:ind w:hanging="361"/>
        <w:rPr>
          <w:sz w:val="24"/>
        </w:rPr>
      </w:pPr>
      <w:bookmarkStart w:id="266" w:name="f._Attending_meetings_and_conferences,_a"/>
      <w:bookmarkEnd w:id="266"/>
      <w:r w:rsidRPr="00733ED6">
        <w:rPr>
          <w:sz w:val="24"/>
        </w:rPr>
        <w:t>Attending</w:t>
      </w:r>
      <w:r w:rsidRPr="00733ED6">
        <w:rPr>
          <w:spacing w:val="-14"/>
          <w:sz w:val="24"/>
        </w:rPr>
        <w:t xml:space="preserve"> </w:t>
      </w:r>
      <w:r w:rsidRPr="00733ED6">
        <w:rPr>
          <w:sz w:val="24"/>
        </w:rPr>
        <w:t>meetings</w:t>
      </w:r>
      <w:r w:rsidRPr="00733ED6">
        <w:rPr>
          <w:spacing w:val="-11"/>
          <w:sz w:val="24"/>
        </w:rPr>
        <w:t xml:space="preserve"> </w:t>
      </w:r>
      <w:r w:rsidRPr="00733ED6">
        <w:rPr>
          <w:sz w:val="24"/>
        </w:rPr>
        <w:t>and</w:t>
      </w:r>
      <w:r w:rsidRPr="00733ED6">
        <w:rPr>
          <w:spacing w:val="-9"/>
          <w:sz w:val="24"/>
        </w:rPr>
        <w:t xml:space="preserve"> </w:t>
      </w:r>
      <w:r w:rsidRPr="00733ED6">
        <w:rPr>
          <w:sz w:val="24"/>
        </w:rPr>
        <w:t>conferences,</w:t>
      </w:r>
      <w:r w:rsidRPr="00733ED6">
        <w:rPr>
          <w:spacing w:val="-14"/>
          <w:sz w:val="24"/>
        </w:rPr>
        <w:t xml:space="preserve"> </w:t>
      </w:r>
      <w:r w:rsidRPr="00733ED6">
        <w:rPr>
          <w:sz w:val="24"/>
        </w:rPr>
        <w:t>as</w:t>
      </w:r>
      <w:r w:rsidRPr="00733ED6">
        <w:rPr>
          <w:spacing w:val="-12"/>
          <w:sz w:val="24"/>
        </w:rPr>
        <w:t xml:space="preserve"> </w:t>
      </w:r>
      <w:r w:rsidRPr="00733ED6">
        <w:rPr>
          <w:sz w:val="24"/>
        </w:rPr>
        <w:t>required;</w:t>
      </w:r>
      <w:r w:rsidRPr="00733ED6">
        <w:rPr>
          <w:spacing w:val="-9"/>
          <w:sz w:val="24"/>
        </w:rPr>
        <w:t xml:space="preserve"> </w:t>
      </w:r>
      <w:r w:rsidRPr="00733ED6">
        <w:rPr>
          <w:spacing w:val="-4"/>
          <w:sz w:val="24"/>
        </w:rPr>
        <w:t>and,</w:t>
      </w:r>
    </w:p>
    <w:p w14:paraId="55FAA87B" w14:textId="77777777" w:rsidR="00C4491C" w:rsidRPr="00733ED6" w:rsidRDefault="00145E35">
      <w:pPr>
        <w:pStyle w:val="ListParagraph"/>
        <w:numPr>
          <w:ilvl w:val="3"/>
          <w:numId w:val="32"/>
        </w:numPr>
        <w:tabs>
          <w:tab w:val="left" w:pos="1050"/>
        </w:tabs>
        <w:spacing w:before="115"/>
        <w:ind w:right="336"/>
      </w:pPr>
      <w:bookmarkStart w:id="267" w:name="g._Serving_as_the_primary_focal_point_wi"/>
      <w:bookmarkEnd w:id="267"/>
      <w:r w:rsidRPr="00733ED6">
        <w:rPr>
          <w:sz w:val="24"/>
        </w:rPr>
        <w:t>Serving as the primary</w:t>
      </w:r>
      <w:r w:rsidRPr="00733ED6">
        <w:rPr>
          <w:spacing w:val="-1"/>
          <w:sz w:val="24"/>
        </w:rPr>
        <w:t xml:space="preserve"> </w:t>
      </w:r>
      <w:r w:rsidRPr="00733ED6">
        <w:rPr>
          <w:sz w:val="24"/>
        </w:rPr>
        <w:t>focal point within the contractor’s organization on all</w:t>
      </w:r>
      <w:r w:rsidRPr="00733ED6">
        <w:rPr>
          <w:spacing w:val="-1"/>
          <w:sz w:val="24"/>
        </w:rPr>
        <w:t xml:space="preserve"> </w:t>
      </w:r>
      <w:r w:rsidRPr="00733ED6">
        <w:rPr>
          <w:sz w:val="24"/>
        </w:rPr>
        <w:t>matters pertaining</w:t>
      </w:r>
      <w:r w:rsidRPr="00733ED6">
        <w:rPr>
          <w:spacing w:val="-11"/>
          <w:sz w:val="24"/>
        </w:rPr>
        <w:t xml:space="preserve"> </w:t>
      </w:r>
      <w:r w:rsidRPr="00733ED6">
        <w:rPr>
          <w:sz w:val="24"/>
        </w:rPr>
        <w:t>to this</w:t>
      </w:r>
      <w:r w:rsidRPr="00733ED6">
        <w:rPr>
          <w:spacing w:val="-10"/>
          <w:sz w:val="24"/>
        </w:rPr>
        <w:t xml:space="preserve"> </w:t>
      </w:r>
      <w:r w:rsidRPr="00733ED6">
        <w:rPr>
          <w:sz w:val="24"/>
        </w:rPr>
        <w:t>contract.</w:t>
      </w:r>
      <w:r w:rsidRPr="00733ED6">
        <w:rPr>
          <w:spacing w:val="40"/>
          <w:sz w:val="24"/>
        </w:rPr>
        <w:t xml:space="preserve"> </w:t>
      </w:r>
      <w:r w:rsidRPr="00733ED6">
        <w:t>The</w:t>
      </w:r>
      <w:r w:rsidRPr="00733ED6">
        <w:rPr>
          <w:spacing w:val="-10"/>
        </w:rPr>
        <w:t xml:space="preserve"> </w:t>
      </w:r>
      <w:r w:rsidRPr="00733ED6">
        <w:t>Contractor</w:t>
      </w:r>
      <w:r w:rsidRPr="00733ED6">
        <w:rPr>
          <w:spacing w:val="-5"/>
        </w:rPr>
        <w:t xml:space="preserve"> </w:t>
      </w:r>
      <w:r w:rsidRPr="00733ED6">
        <w:t>Program</w:t>
      </w:r>
      <w:r w:rsidRPr="00733ED6">
        <w:rPr>
          <w:spacing w:val="-6"/>
        </w:rPr>
        <w:t xml:space="preserve"> </w:t>
      </w:r>
      <w:r w:rsidRPr="00733ED6">
        <w:t>Manager</w:t>
      </w:r>
      <w:r w:rsidRPr="00733ED6">
        <w:rPr>
          <w:spacing w:val="-6"/>
        </w:rPr>
        <w:t xml:space="preserve"> </w:t>
      </w:r>
      <w:r w:rsidRPr="00733ED6">
        <w:t>for</w:t>
      </w:r>
      <w:r w:rsidRPr="00733ED6">
        <w:rPr>
          <w:spacing w:val="-8"/>
        </w:rPr>
        <w:t xml:space="preserve"> </w:t>
      </w:r>
      <w:r w:rsidRPr="00733ED6">
        <w:t>this</w:t>
      </w:r>
      <w:r w:rsidRPr="00733ED6">
        <w:rPr>
          <w:spacing w:val="-9"/>
        </w:rPr>
        <w:t xml:space="preserve"> </w:t>
      </w:r>
      <w:r w:rsidRPr="00733ED6">
        <w:t>contract</w:t>
      </w:r>
      <w:r w:rsidRPr="00733ED6">
        <w:rPr>
          <w:spacing w:val="-8"/>
        </w:rPr>
        <w:t xml:space="preserve"> </w:t>
      </w:r>
      <w:r w:rsidRPr="00733ED6">
        <w:t>will</w:t>
      </w:r>
      <w:r w:rsidRPr="00733ED6">
        <w:rPr>
          <w:spacing w:val="-3"/>
        </w:rPr>
        <w:t xml:space="preserve"> </w:t>
      </w:r>
      <w:r w:rsidRPr="00733ED6">
        <w:t>be</w:t>
      </w:r>
      <w:r w:rsidRPr="00733ED6">
        <w:rPr>
          <w:spacing w:val="-5"/>
        </w:rPr>
        <w:t xml:space="preserve"> </w:t>
      </w:r>
      <w:r w:rsidRPr="00733ED6">
        <w:t>listed</w:t>
      </w:r>
      <w:r w:rsidRPr="00733ED6">
        <w:rPr>
          <w:spacing w:val="-9"/>
        </w:rPr>
        <w:t xml:space="preserve"> </w:t>
      </w:r>
      <w:r w:rsidRPr="00733ED6">
        <w:t>on</w:t>
      </w:r>
      <w:r w:rsidRPr="00733ED6">
        <w:rPr>
          <w:spacing w:val="-7"/>
        </w:rPr>
        <w:t xml:space="preserve"> </w:t>
      </w:r>
      <w:r w:rsidRPr="00733ED6">
        <w:t>the NITAAC website.</w:t>
      </w:r>
    </w:p>
    <w:p w14:paraId="0C1E4AE8" w14:textId="77777777" w:rsidR="00C4491C" w:rsidRPr="00733ED6" w:rsidRDefault="00C4491C">
      <w:pPr>
        <w:pStyle w:val="BodyText"/>
        <w:spacing w:before="11"/>
        <w:rPr>
          <w:sz w:val="20"/>
        </w:rPr>
      </w:pPr>
    </w:p>
    <w:p w14:paraId="012C600E" w14:textId="68A4C931" w:rsidR="00C4491C" w:rsidRPr="00733ED6" w:rsidRDefault="00145E35">
      <w:pPr>
        <w:pStyle w:val="Heading3"/>
      </w:pPr>
      <w:bookmarkStart w:id="268" w:name="Article_G.4_Customer/Contractor_Training"/>
      <w:bookmarkStart w:id="269" w:name="_bookmark34"/>
      <w:bookmarkEnd w:id="268"/>
      <w:bookmarkEnd w:id="269"/>
      <w:r w:rsidRPr="00733ED6">
        <w:rPr>
          <w:color w:val="1F487C"/>
        </w:rPr>
        <w:t>Article</w:t>
      </w:r>
      <w:r w:rsidRPr="00733ED6">
        <w:rPr>
          <w:color w:val="1F487C"/>
          <w:spacing w:val="-11"/>
        </w:rPr>
        <w:t xml:space="preserve"> </w:t>
      </w:r>
      <w:r w:rsidRPr="00733ED6">
        <w:rPr>
          <w:color w:val="1F487C"/>
        </w:rPr>
        <w:t>G.4</w:t>
      </w:r>
      <w:r w:rsidRPr="00733ED6">
        <w:rPr>
          <w:color w:val="1F487C"/>
          <w:spacing w:val="-9"/>
        </w:rPr>
        <w:t xml:space="preserve"> </w:t>
      </w:r>
      <w:r w:rsidRPr="00733ED6">
        <w:rPr>
          <w:color w:val="1F487C"/>
        </w:rPr>
        <w:t>Customer/Contractor</w:t>
      </w:r>
      <w:r w:rsidRPr="00733ED6">
        <w:rPr>
          <w:color w:val="1F487C"/>
          <w:spacing w:val="-8"/>
        </w:rPr>
        <w:t xml:space="preserve"> </w:t>
      </w:r>
      <w:r w:rsidRPr="00733ED6">
        <w:rPr>
          <w:color w:val="1F487C"/>
        </w:rPr>
        <w:t>Training</w:t>
      </w:r>
      <w:r w:rsidRPr="00733ED6">
        <w:rPr>
          <w:color w:val="1F487C"/>
          <w:spacing w:val="-8"/>
        </w:rPr>
        <w:t xml:space="preserve"> </w:t>
      </w:r>
      <w:r w:rsidRPr="00733ED6">
        <w:rPr>
          <w:color w:val="1F487C"/>
          <w:spacing w:val="-2"/>
        </w:rPr>
        <w:t>Materials</w:t>
      </w:r>
    </w:p>
    <w:p w14:paraId="1E6DAE4A" w14:textId="77777777" w:rsidR="00C4491C" w:rsidRPr="00733ED6" w:rsidRDefault="00C4491C">
      <w:pPr>
        <w:pStyle w:val="BodyText"/>
        <w:spacing w:before="5"/>
        <w:rPr>
          <w:b/>
          <w:sz w:val="12"/>
        </w:rPr>
      </w:pPr>
    </w:p>
    <w:p w14:paraId="70C3FF02" w14:textId="77777777" w:rsidR="00C4491C" w:rsidRPr="00733ED6" w:rsidRDefault="00145E35">
      <w:pPr>
        <w:pStyle w:val="BodyText"/>
        <w:spacing w:before="92"/>
        <w:ind w:left="321" w:right="690"/>
      </w:pPr>
      <w:bookmarkStart w:id="270" w:name="NIH_will_make_available,_via_the_NITAAC_"/>
      <w:bookmarkEnd w:id="270"/>
      <w:r w:rsidRPr="00733ED6">
        <w:t>NIH will make available, via the NITAAC website, training materials that will assist customers and contractors in using the contract.</w:t>
      </w:r>
      <w:r w:rsidRPr="00733ED6">
        <w:rPr>
          <w:spacing w:val="40"/>
        </w:rPr>
        <w:t xml:space="preserve"> </w:t>
      </w:r>
      <w:r w:rsidRPr="00733ED6">
        <w:t>NITAAC personnel will also be available to provide specific</w:t>
      </w:r>
      <w:r w:rsidRPr="00733ED6">
        <w:rPr>
          <w:spacing w:val="-1"/>
        </w:rPr>
        <w:t xml:space="preserve"> </w:t>
      </w:r>
      <w:r w:rsidRPr="00733ED6">
        <w:t>training</w:t>
      </w:r>
      <w:r w:rsidRPr="00733ED6">
        <w:rPr>
          <w:spacing w:val="-3"/>
        </w:rPr>
        <w:t xml:space="preserve"> </w:t>
      </w:r>
      <w:r w:rsidRPr="00733ED6">
        <w:t>to</w:t>
      </w:r>
      <w:r w:rsidRPr="00733ED6">
        <w:rPr>
          <w:spacing w:val="-2"/>
        </w:rPr>
        <w:t xml:space="preserve"> </w:t>
      </w:r>
      <w:r w:rsidRPr="00733ED6">
        <w:t>customers</w:t>
      </w:r>
      <w:r w:rsidRPr="00733ED6">
        <w:rPr>
          <w:spacing w:val="-5"/>
        </w:rPr>
        <w:t xml:space="preserve"> </w:t>
      </w:r>
      <w:r w:rsidRPr="00733ED6">
        <w:t>and</w:t>
      </w:r>
      <w:r w:rsidRPr="00733ED6">
        <w:rPr>
          <w:spacing w:val="-2"/>
        </w:rPr>
        <w:t xml:space="preserve"> </w:t>
      </w:r>
      <w:r w:rsidRPr="00733ED6">
        <w:t>contractors</w:t>
      </w:r>
      <w:r w:rsidRPr="00733ED6">
        <w:rPr>
          <w:spacing w:val="-5"/>
        </w:rPr>
        <w:t xml:space="preserve"> </w:t>
      </w:r>
      <w:r w:rsidRPr="00733ED6">
        <w:t>on</w:t>
      </w:r>
      <w:r w:rsidRPr="00733ED6">
        <w:rPr>
          <w:spacing w:val="-2"/>
        </w:rPr>
        <w:t xml:space="preserve"> </w:t>
      </w:r>
      <w:r w:rsidRPr="00733ED6">
        <w:t>the</w:t>
      </w:r>
      <w:r w:rsidRPr="00733ED6">
        <w:rPr>
          <w:spacing w:val="-4"/>
        </w:rPr>
        <w:t xml:space="preserve"> </w:t>
      </w:r>
      <w:r w:rsidRPr="00733ED6">
        <w:t>use</w:t>
      </w:r>
      <w:r w:rsidRPr="00733ED6">
        <w:rPr>
          <w:spacing w:val="-4"/>
        </w:rPr>
        <w:t xml:space="preserve"> </w:t>
      </w:r>
      <w:r w:rsidRPr="00733ED6">
        <w:t>of the</w:t>
      </w:r>
      <w:r w:rsidRPr="00733ED6">
        <w:rPr>
          <w:spacing w:val="-2"/>
        </w:rPr>
        <w:t xml:space="preserve"> </w:t>
      </w:r>
      <w:r w:rsidRPr="00733ED6">
        <w:t>CIO-CS</w:t>
      </w:r>
      <w:r w:rsidRPr="00733ED6">
        <w:rPr>
          <w:spacing w:val="-1"/>
        </w:rPr>
        <w:t xml:space="preserve"> </w:t>
      </w:r>
      <w:r w:rsidRPr="00733ED6">
        <w:t>contract</w:t>
      </w:r>
      <w:r w:rsidRPr="00733ED6">
        <w:rPr>
          <w:spacing w:val="-2"/>
        </w:rPr>
        <w:t xml:space="preserve"> </w:t>
      </w:r>
      <w:r w:rsidRPr="00733ED6">
        <w:t>vehicle</w:t>
      </w:r>
      <w:r w:rsidRPr="00733ED6">
        <w:rPr>
          <w:spacing w:val="-2"/>
        </w:rPr>
        <w:t xml:space="preserve"> </w:t>
      </w:r>
      <w:r w:rsidRPr="00733ED6">
        <w:t>either at the customer’s or contractor’s facility, or at a mutually agreeable site.</w:t>
      </w:r>
    </w:p>
    <w:p w14:paraId="2A1AE8ED" w14:textId="77777777" w:rsidR="00C4491C" w:rsidRPr="00733ED6" w:rsidRDefault="00C4491C">
      <w:pPr>
        <w:pStyle w:val="BodyText"/>
        <w:spacing w:before="0"/>
        <w:rPr>
          <w:sz w:val="21"/>
        </w:rPr>
      </w:pPr>
    </w:p>
    <w:p w14:paraId="65668B43" w14:textId="4E07C7B5" w:rsidR="00C4491C" w:rsidRPr="00733ED6" w:rsidRDefault="00145E35">
      <w:pPr>
        <w:pStyle w:val="Heading3"/>
      </w:pPr>
      <w:bookmarkStart w:id="271" w:name="Article_G.5_Contractor_Internet_Presence"/>
      <w:bookmarkStart w:id="272" w:name="_bookmark35"/>
      <w:bookmarkEnd w:id="271"/>
      <w:bookmarkEnd w:id="272"/>
      <w:r w:rsidRPr="00733ED6">
        <w:rPr>
          <w:color w:val="1F487C"/>
        </w:rPr>
        <w:t>Article</w:t>
      </w:r>
      <w:r w:rsidRPr="00733ED6">
        <w:rPr>
          <w:color w:val="1F487C"/>
          <w:spacing w:val="-7"/>
        </w:rPr>
        <w:t xml:space="preserve"> </w:t>
      </w:r>
      <w:r w:rsidRPr="00733ED6">
        <w:rPr>
          <w:color w:val="1F487C"/>
        </w:rPr>
        <w:t>G.5</w:t>
      </w:r>
      <w:r w:rsidRPr="00733ED6">
        <w:rPr>
          <w:color w:val="1F487C"/>
          <w:spacing w:val="-6"/>
        </w:rPr>
        <w:t xml:space="preserve"> </w:t>
      </w:r>
      <w:r w:rsidRPr="00733ED6">
        <w:rPr>
          <w:color w:val="1F487C"/>
        </w:rPr>
        <w:t>Contractor</w:t>
      </w:r>
      <w:r w:rsidRPr="00733ED6">
        <w:rPr>
          <w:color w:val="1F487C"/>
          <w:spacing w:val="-6"/>
        </w:rPr>
        <w:t xml:space="preserve"> </w:t>
      </w:r>
      <w:r w:rsidRPr="00733ED6">
        <w:rPr>
          <w:color w:val="1F487C"/>
        </w:rPr>
        <w:t>Internet</w:t>
      </w:r>
      <w:r w:rsidRPr="00733ED6">
        <w:rPr>
          <w:color w:val="1F487C"/>
          <w:spacing w:val="-6"/>
        </w:rPr>
        <w:t xml:space="preserve"> </w:t>
      </w:r>
      <w:r w:rsidRPr="00733ED6">
        <w:rPr>
          <w:color w:val="1F487C"/>
          <w:spacing w:val="-2"/>
        </w:rPr>
        <w:t>Presence</w:t>
      </w:r>
    </w:p>
    <w:p w14:paraId="29F967E7" w14:textId="77777777" w:rsidR="00C4491C" w:rsidRPr="00733ED6" w:rsidRDefault="00C4491C">
      <w:pPr>
        <w:pStyle w:val="BodyText"/>
        <w:spacing w:before="5"/>
        <w:rPr>
          <w:b/>
          <w:sz w:val="12"/>
        </w:rPr>
      </w:pPr>
    </w:p>
    <w:p w14:paraId="6013C53C" w14:textId="77777777" w:rsidR="00C4491C" w:rsidRPr="00733ED6" w:rsidRDefault="00145E35">
      <w:pPr>
        <w:pStyle w:val="BodyText"/>
        <w:spacing w:before="92"/>
        <w:ind w:left="321"/>
      </w:pPr>
      <w:bookmarkStart w:id="273" w:name="Within_30_days_after_contract_award,_the"/>
      <w:bookmarkEnd w:id="273"/>
      <w:r w:rsidRPr="00733ED6">
        <w:t>Within</w:t>
      </w:r>
      <w:r w:rsidRPr="00733ED6">
        <w:rPr>
          <w:spacing w:val="-5"/>
        </w:rPr>
        <w:t xml:space="preserve"> </w:t>
      </w:r>
      <w:r w:rsidRPr="00733ED6">
        <w:t>30</w:t>
      </w:r>
      <w:r w:rsidRPr="00733ED6">
        <w:rPr>
          <w:spacing w:val="-3"/>
        </w:rPr>
        <w:t xml:space="preserve"> </w:t>
      </w:r>
      <w:r w:rsidRPr="00733ED6">
        <w:t>days</w:t>
      </w:r>
      <w:r w:rsidRPr="00733ED6">
        <w:rPr>
          <w:spacing w:val="-3"/>
        </w:rPr>
        <w:t xml:space="preserve"> </w:t>
      </w:r>
      <w:r w:rsidRPr="00733ED6">
        <w:t>after</w:t>
      </w:r>
      <w:r w:rsidRPr="00733ED6">
        <w:rPr>
          <w:spacing w:val="-3"/>
        </w:rPr>
        <w:t xml:space="preserve"> </w:t>
      </w:r>
      <w:r w:rsidRPr="00733ED6">
        <w:t>contract</w:t>
      </w:r>
      <w:r w:rsidRPr="00733ED6">
        <w:rPr>
          <w:spacing w:val="-2"/>
        </w:rPr>
        <w:t xml:space="preserve"> </w:t>
      </w:r>
      <w:r w:rsidRPr="00733ED6">
        <w:t>award,</w:t>
      </w:r>
      <w:r w:rsidRPr="00733ED6">
        <w:rPr>
          <w:spacing w:val="-2"/>
        </w:rPr>
        <w:t xml:space="preserve"> </w:t>
      </w:r>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have</w:t>
      </w:r>
      <w:r w:rsidRPr="00733ED6">
        <w:rPr>
          <w:spacing w:val="-3"/>
        </w:rPr>
        <w:t xml:space="preserve"> </w:t>
      </w:r>
      <w:r w:rsidRPr="00733ED6">
        <w:t>developed</w:t>
      </w:r>
      <w:r w:rsidRPr="00733ED6">
        <w:rPr>
          <w:spacing w:val="-5"/>
        </w:rPr>
        <w:t xml:space="preserve"> </w:t>
      </w:r>
      <w:r w:rsidRPr="00733ED6">
        <w:t>a</w:t>
      </w:r>
      <w:r w:rsidRPr="00733ED6">
        <w:rPr>
          <w:spacing w:val="-3"/>
        </w:rPr>
        <w:t xml:space="preserve"> </w:t>
      </w:r>
      <w:r w:rsidRPr="00733ED6">
        <w:t>publicly</w:t>
      </w:r>
      <w:r w:rsidRPr="00733ED6">
        <w:rPr>
          <w:spacing w:val="-6"/>
        </w:rPr>
        <w:t xml:space="preserve"> </w:t>
      </w:r>
      <w:r w:rsidRPr="00733ED6">
        <w:t>available webpage, accessible via the Internet.</w:t>
      </w:r>
      <w:r w:rsidRPr="00733ED6">
        <w:rPr>
          <w:spacing w:val="40"/>
        </w:rPr>
        <w:t xml:space="preserve"> </w:t>
      </w:r>
      <w:r w:rsidRPr="00733ED6">
        <w:t>The Contractor shall provide the direct Uniform</w:t>
      </w:r>
    </w:p>
    <w:p w14:paraId="7182711A" w14:textId="77777777" w:rsidR="00C4491C" w:rsidRPr="00733ED6" w:rsidRDefault="00C4491C">
      <w:pPr>
        <w:sectPr w:rsidR="00C4491C" w:rsidRPr="00733ED6">
          <w:pgSz w:w="12240" w:h="15840"/>
          <w:pgMar w:top="1340" w:right="640" w:bottom="680" w:left="600" w:header="436" w:footer="500" w:gutter="0"/>
          <w:cols w:space="720"/>
        </w:sectPr>
      </w:pPr>
    </w:p>
    <w:p w14:paraId="3439D846" w14:textId="77777777" w:rsidR="00C4491C" w:rsidRPr="00733ED6" w:rsidRDefault="00145E35">
      <w:pPr>
        <w:pStyle w:val="BodyText"/>
        <w:spacing w:before="84"/>
        <w:ind w:left="321" w:right="904"/>
      </w:pPr>
      <w:bookmarkStart w:id="274" w:name="Resource_Locator_(URL)_for_the_webpage_t"/>
      <w:bookmarkEnd w:id="274"/>
      <w:r w:rsidRPr="00733ED6">
        <w:lastRenderedPageBreak/>
        <w:t>Resource</w:t>
      </w:r>
      <w:r w:rsidRPr="00733ED6">
        <w:rPr>
          <w:spacing w:val="-5"/>
        </w:rPr>
        <w:t xml:space="preserve"> </w:t>
      </w:r>
      <w:r w:rsidRPr="00733ED6">
        <w:t>Locator</w:t>
      </w:r>
      <w:r w:rsidRPr="00733ED6">
        <w:rPr>
          <w:spacing w:val="-3"/>
        </w:rPr>
        <w:t xml:space="preserve"> </w:t>
      </w:r>
      <w:r w:rsidRPr="00733ED6">
        <w:t>(URL)</w:t>
      </w:r>
      <w:r w:rsidRPr="00733ED6">
        <w:rPr>
          <w:spacing w:val="-6"/>
        </w:rPr>
        <w:t xml:space="preserve"> </w:t>
      </w:r>
      <w:r w:rsidRPr="00733ED6">
        <w:t>for</w:t>
      </w:r>
      <w:r w:rsidRPr="00733ED6">
        <w:rPr>
          <w:spacing w:val="-3"/>
        </w:rPr>
        <w:t xml:space="preserve"> </w:t>
      </w:r>
      <w:r w:rsidRPr="00733ED6">
        <w:t>the</w:t>
      </w:r>
      <w:r w:rsidRPr="00733ED6">
        <w:rPr>
          <w:spacing w:val="-3"/>
        </w:rPr>
        <w:t xml:space="preserve"> </w:t>
      </w:r>
      <w:r w:rsidRPr="00733ED6">
        <w:t>webpage</w:t>
      </w:r>
      <w:r w:rsidRPr="00733ED6">
        <w:rPr>
          <w:spacing w:val="-3"/>
        </w:rPr>
        <w:t xml:space="preserve"> </w:t>
      </w:r>
      <w:r w:rsidRPr="00733ED6">
        <w:t>to</w:t>
      </w:r>
      <w:r w:rsidRPr="00733ED6">
        <w:rPr>
          <w:spacing w:val="-5"/>
        </w:rPr>
        <w:t xml:space="preserve"> </w:t>
      </w:r>
      <w:r w:rsidRPr="00733ED6">
        <w:t>be</w:t>
      </w:r>
      <w:r w:rsidRPr="00733ED6">
        <w:rPr>
          <w:spacing w:val="-3"/>
        </w:rPr>
        <w:t xml:space="preserve"> </w:t>
      </w:r>
      <w:r w:rsidRPr="00733ED6">
        <w:t>displayed</w:t>
      </w:r>
      <w:r w:rsidRPr="00733ED6">
        <w:rPr>
          <w:spacing w:val="-3"/>
        </w:rPr>
        <w:t xml:space="preserve"> </w:t>
      </w:r>
      <w:r w:rsidRPr="00733ED6">
        <w:t>on</w:t>
      </w:r>
      <w:r w:rsidRPr="00733ED6">
        <w:rPr>
          <w:spacing w:val="-5"/>
        </w:rPr>
        <w:t xml:space="preserve"> </w:t>
      </w:r>
      <w:r w:rsidRPr="00733ED6">
        <w:t>the</w:t>
      </w:r>
      <w:r w:rsidRPr="00733ED6">
        <w:rPr>
          <w:spacing w:val="-3"/>
        </w:rPr>
        <w:t xml:space="preserve"> </w:t>
      </w:r>
      <w:r w:rsidRPr="00733ED6">
        <w:t>NITAAC</w:t>
      </w:r>
      <w:r w:rsidRPr="00733ED6">
        <w:rPr>
          <w:spacing w:val="-3"/>
        </w:rPr>
        <w:t xml:space="preserve"> </w:t>
      </w:r>
      <w:r w:rsidRPr="00733ED6">
        <w:t>website,</w:t>
      </w:r>
      <w:r w:rsidRPr="00733ED6">
        <w:rPr>
          <w:spacing w:val="-3"/>
        </w:rPr>
        <w:t xml:space="preserve"> </w:t>
      </w:r>
      <w:r w:rsidRPr="00733ED6">
        <w:t>and</w:t>
      </w:r>
      <w:r w:rsidRPr="00733ED6">
        <w:rPr>
          <w:spacing w:val="-3"/>
        </w:rPr>
        <w:t xml:space="preserve"> </w:t>
      </w:r>
      <w:r w:rsidRPr="00733ED6">
        <w:t>shall maintain this webpage until administrative close-out of the contract and any delivery orders issued under the contract, ensuring that the information displayed remains current.</w:t>
      </w:r>
      <w:r w:rsidRPr="00733ED6">
        <w:rPr>
          <w:spacing w:val="40"/>
        </w:rPr>
        <w:t xml:space="preserve"> </w:t>
      </w:r>
      <w:r w:rsidRPr="00733ED6">
        <w:t>The Contractor</w:t>
      </w:r>
      <w:r w:rsidRPr="00733ED6">
        <w:rPr>
          <w:spacing w:val="-1"/>
        </w:rPr>
        <w:t xml:space="preserve"> </w:t>
      </w:r>
      <w:r w:rsidRPr="00733ED6">
        <w:t>shall</w:t>
      </w:r>
      <w:r w:rsidRPr="00733ED6">
        <w:rPr>
          <w:spacing w:val="-2"/>
        </w:rPr>
        <w:t xml:space="preserve"> </w:t>
      </w:r>
      <w:r w:rsidRPr="00733ED6">
        <w:t>ensure</w:t>
      </w:r>
      <w:r w:rsidRPr="00733ED6">
        <w:rPr>
          <w:spacing w:val="-1"/>
        </w:rPr>
        <w:t xml:space="preserve"> </w:t>
      </w:r>
      <w:r w:rsidRPr="00733ED6">
        <w:t>the</w:t>
      </w:r>
      <w:r w:rsidRPr="00733ED6">
        <w:rPr>
          <w:spacing w:val="-1"/>
        </w:rPr>
        <w:t xml:space="preserve"> </w:t>
      </w:r>
      <w:r w:rsidRPr="00733ED6">
        <w:t>accuracy</w:t>
      </w:r>
      <w:r w:rsidRPr="00733ED6">
        <w:rPr>
          <w:spacing w:val="-4"/>
        </w:rPr>
        <w:t xml:space="preserve"> </w:t>
      </w:r>
      <w:r w:rsidRPr="00733ED6">
        <w:t>of</w:t>
      </w:r>
      <w:r w:rsidRPr="00733ED6">
        <w:rPr>
          <w:spacing w:val="-1"/>
        </w:rPr>
        <w:t xml:space="preserve"> </w:t>
      </w:r>
      <w:r w:rsidRPr="00733ED6">
        <w:t>its</w:t>
      </w:r>
      <w:r w:rsidRPr="00733ED6">
        <w:rPr>
          <w:spacing w:val="-2"/>
        </w:rPr>
        <w:t xml:space="preserve"> </w:t>
      </w:r>
      <w:r w:rsidRPr="00733ED6">
        <w:t>information</w:t>
      </w:r>
      <w:r w:rsidRPr="00733ED6">
        <w:rPr>
          <w:spacing w:val="-3"/>
        </w:rPr>
        <w:t xml:space="preserve"> </w:t>
      </w:r>
      <w:r w:rsidRPr="00733ED6">
        <w:t>as</w:t>
      </w:r>
      <w:r w:rsidRPr="00733ED6">
        <w:rPr>
          <w:spacing w:val="-1"/>
        </w:rPr>
        <w:t xml:space="preserve"> </w:t>
      </w:r>
      <w:r w:rsidRPr="00733ED6">
        <w:t>displayed</w:t>
      </w:r>
      <w:r w:rsidRPr="00733ED6">
        <w:rPr>
          <w:spacing w:val="-3"/>
        </w:rPr>
        <w:t xml:space="preserve"> </w:t>
      </w:r>
      <w:r w:rsidRPr="00733ED6">
        <w:t>on</w:t>
      </w:r>
      <w:r w:rsidRPr="00733ED6">
        <w:rPr>
          <w:spacing w:val="-1"/>
        </w:rPr>
        <w:t xml:space="preserve"> </w:t>
      </w:r>
      <w:r w:rsidRPr="00733ED6">
        <w:t>the</w:t>
      </w:r>
      <w:r w:rsidRPr="00733ED6">
        <w:rPr>
          <w:spacing w:val="-1"/>
        </w:rPr>
        <w:t xml:space="preserve"> </w:t>
      </w:r>
      <w:r w:rsidRPr="00733ED6">
        <w:t>NITAAC</w:t>
      </w:r>
      <w:r w:rsidRPr="00733ED6">
        <w:rPr>
          <w:spacing w:val="-1"/>
        </w:rPr>
        <w:t xml:space="preserve"> </w:t>
      </w:r>
      <w:r w:rsidRPr="00733ED6">
        <w:t>website Contract Holders page, and promptly notify NITAAC Customer Support of any changes.</w:t>
      </w:r>
    </w:p>
    <w:p w14:paraId="2A2AC993" w14:textId="77777777" w:rsidR="00C4491C" w:rsidRPr="00733ED6" w:rsidRDefault="00145E35">
      <w:pPr>
        <w:pStyle w:val="BodyText"/>
        <w:spacing w:before="154"/>
        <w:ind w:left="321" w:right="767"/>
      </w:pPr>
      <w:bookmarkStart w:id="275" w:name="The_purpose_of_the_webpage_is_for_the_co"/>
      <w:bookmarkEnd w:id="275"/>
      <w:r w:rsidRPr="00733ED6">
        <w:t>The purpose of the webpage is for the contractor to communicate with potential customers regarding the contractor’s ability to provide world-class commodities and commodity enabling services under the contract.</w:t>
      </w:r>
      <w:r w:rsidRPr="00733ED6">
        <w:rPr>
          <w:spacing w:val="80"/>
        </w:rPr>
        <w:t xml:space="preserve"> </w:t>
      </w:r>
      <w:r w:rsidRPr="00733ED6">
        <w:t>At a minimum, this webpage must include the following items: the awarded Standard Form 26, latest contract (conformed), prompt payment terms, contact information for the contractor’s PM (as listed on the NITAAC website), a hyperlink to the NITAAC CIO-CS website, and the NITAAC and NITAAC CIO-CS logos.</w:t>
      </w:r>
      <w:r w:rsidRPr="00733ED6">
        <w:rPr>
          <w:spacing w:val="40"/>
        </w:rPr>
        <w:t xml:space="preserve"> </w:t>
      </w:r>
      <w:r w:rsidRPr="00733ED6">
        <w:t>This webpage must conform to the</w:t>
      </w:r>
      <w:r w:rsidRPr="00733ED6">
        <w:rPr>
          <w:spacing w:val="21"/>
        </w:rPr>
        <w:t xml:space="preserve"> </w:t>
      </w:r>
      <w:r w:rsidRPr="00733ED6">
        <w:t>relevant accessibility standards referenced</w:t>
      </w:r>
      <w:r w:rsidRPr="00733ED6">
        <w:rPr>
          <w:spacing w:val="21"/>
        </w:rPr>
        <w:t xml:space="preserve"> </w:t>
      </w:r>
      <w:r w:rsidRPr="00733ED6">
        <w:t>in Section 508 of</w:t>
      </w:r>
      <w:r w:rsidRPr="00733ED6">
        <w:rPr>
          <w:spacing w:val="20"/>
        </w:rPr>
        <w:t xml:space="preserve"> </w:t>
      </w:r>
      <w:r w:rsidRPr="00733ED6">
        <w:t>the</w:t>
      </w:r>
      <w:r w:rsidRPr="00733ED6">
        <w:rPr>
          <w:spacing w:val="40"/>
        </w:rPr>
        <w:t xml:space="preserve"> </w:t>
      </w:r>
      <w:r w:rsidRPr="00733ED6">
        <w:t>Rehabilitation Act (29 U.S.C. 794d), as amended by the Workforce Investment Act of 1998 (P.L. 105-220), August 7, 1998, Section 1194.22, Web-based Intranet and Internet Information and Applications.</w:t>
      </w:r>
      <w:r w:rsidRPr="00733ED6">
        <w:rPr>
          <w:spacing w:val="80"/>
        </w:rPr>
        <w:t xml:space="preserve"> </w:t>
      </w:r>
      <w:r w:rsidRPr="00733ED6">
        <w:t>The contractor’s website shall be available for use 24 hours</w:t>
      </w:r>
      <w:r w:rsidRPr="00733ED6">
        <w:rPr>
          <w:spacing w:val="40"/>
        </w:rPr>
        <w:t xml:space="preserve"> </w:t>
      </w:r>
      <w:r w:rsidRPr="00733ED6">
        <w:t>per day, 7 days per week.</w:t>
      </w:r>
      <w:r w:rsidRPr="00733ED6">
        <w:rPr>
          <w:spacing w:val="40"/>
        </w:rPr>
        <w:t xml:space="preserve"> </w:t>
      </w:r>
      <w:r w:rsidRPr="00733ED6">
        <w:t>The Contractor is responsible for promptly notifying NITAAC Customer Support of any changes to the contractor URL.</w:t>
      </w:r>
    </w:p>
    <w:p w14:paraId="4683E591" w14:textId="77777777" w:rsidR="00C4491C" w:rsidRPr="00733ED6" w:rsidRDefault="00C4491C">
      <w:pPr>
        <w:pStyle w:val="BodyText"/>
        <w:spacing w:before="10"/>
        <w:rPr>
          <w:sz w:val="20"/>
        </w:rPr>
      </w:pPr>
    </w:p>
    <w:p w14:paraId="4D0ACB5C" w14:textId="5C4D934F" w:rsidR="00C4491C" w:rsidRPr="00733ED6" w:rsidRDefault="00145E35">
      <w:pPr>
        <w:pStyle w:val="Heading3"/>
      </w:pPr>
      <w:bookmarkStart w:id="276" w:name="Article_G.6_Electronic_Communications_"/>
      <w:bookmarkStart w:id="277" w:name="_bookmark36"/>
      <w:bookmarkEnd w:id="276"/>
      <w:bookmarkEnd w:id="277"/>
      <w:r w:rsidRPr="00733ED6">
        <w:rPr>
          <w:color w:val="1F487C"/>
        </w:rPr>
        <w:t>Article</w:t>
      </w:r>
      <w:r w:rsidRPr="00733ED6">
        <w:rPr>
          <w:color w:val="1F487C"/>
          <w:spacing w:val="-7"/>
        </w:rPr>
        <w:t xml:space="preserve"> </w:t>
      </w:r>
      <w:r w:rsidRPr="00733ED6">
        <w:rPr>
          <w:color w:val="1F487C"/>
        </w:rPr>
        <w:t>G.6</w:t>
      </w:r>
      <w:r w:rsidRPr="00733ED6">
        <w:rPr>
          <w:color w:val="1F487C"/>
          <w:spacing w:val="-6"/>
        </w:rPr>
        <w:t xml:space="preserve"> </w:t>
      </w:r>
      <w:r w:rsidRPr="00733ED6">
        <w:rPr>
          <w:color w:val="1F487C"/>
        </w:rPr>
        <w:t>Electronic</w:t>
      </w:r>
      <w:r w:rsidRPr="00733ED6">
        <w:rPr>
          <w:color w:val="1F487C"/>
          <w:spacing w:val="-3"/>
        </w:rPr>
        <w:t xml:space="preserve"> </w:t>
      </w:r>
      <w:r w:rsidRPr="00733ED6">
        <w:rPr>
          <w:color w:val="1F487C"/>
          <w:spacing w:val="-2"/>
        </w:rPr>
        <w:t>Communications</w:t>
      </w:r>
    </w:p>
    <w:p w14:paraId="3228608A" w14:textId="77777777" w:rsidR="00C4491C" w:rsidRPr="00733ED6" w:rsidRDefault="00C4491C">
      <w:pPr>
        <w:pStyle w:val="BodyText"/>
        <w:spacing w:before="5"/>
        <w:rPr>
          <w:b/>
          <w:sz w:val="12"/>
        </w:rPr>
      </w:pPr>
    </w:p>
    <w:p w14:paraId="520C58FC" w14:textId="77777777" w:rsidR="00C4491C" w:rsidRPr="00733ED6" w:rsidRDefault="00145E35">
      <w:pPr>
        <w:pStyle w:val="BodyText"/>
        <w:spacing w:before="92"/>
        <w:ind w:left="321"/>
      </w:pPr>
      <w:bookmarkStart w:id="278" w:name="The_contractor_shall_establish_a_CIO-CS_"/>
      <w:bookmarkEnd w:id="278"/>
      <w:r w:rsidRPr="00733ED6">
        <w:t>The</w:t>
      </w:r>
      <w:r w:rsidRPr="00733ED6">
        <w:rPr>
          <w:spacing w:val="-2"/>
        </w:rPr>
        <w:t xml:space="preserve"> </w:t>
      </w:r>
      <w:r w:rsidRPr="00733ED6">
        <w:t>contractor</w:t>
      </w:r>
      <w:r w:rsidRPr="00733ED6">
        <w:rPr>
          <w:spacing w:val="-2"/>
        </w:rPr>
        <w:t xml:space="preserve"> </w:t>
      </w:r>
      <w:r w:rsidRPr="00733ED6">
        <w:t>shall</w:t>
      </w:r>
      <w:r w:rsidRPr="00733ED6">
        <w:rPr>
          <w:spacing w:val="-3"/>
        </w:rPr>
        <w:t xml:space="preserve"> </w:t>
      </w:r>
      <w:r w:rsidRPr="00733ED6">
        <w:t>establish</w:t>
      </w:r>
      <w:r w:rsidRPr="00733ED6">
        <w:rPr>
          <w:spacing w:val="-4"/>
        </w:rPr>
        <w:t xml:space="preserve"> </w:t>
      </w:r>
      <w:r w:rsidRPr="00733ED6">
        <w:t>a</w:t>
      </w:r>
      <w:r w:rsidRPr="00733ED6">
        <w:rPr>
          <w:spacing w:val="-2"/>
        </w:rPr>
        <w:t xml:space="preserve"> </w:t>
      </w:r>
      <w:r w:rsidRPr="00733ED6">
        <w:t>CIO-CS</w:t>
      </w:r>
      <w:r w:rsidRPr="00733ED6">
        <w:rPr>
          <w:spacing w:val="-3"/>
        </w:rPr>
        <w:t xml:space="preserve"> </w:t>
      </w:r>
      <w:r w:rsidRPr="00733ED6">
        <w:t>electronic</w:t>
      </w:r>
      <w:r w:rsidRPr="00733ED6">
        <w:rPr>
          <w:spacing w:val="-4"/>
        </w:rPr>
        <w:t xml:space="preserve"> </w:t>
      </w:r>
      <w:r w:rsidRPr="00733ED6">
        <w:t>mailbox</w:t>
      </w:r>
      <w:r w:rsidRPr="00733ED6">
        <w:rPr>
          <w:spacing w:val="-8"/>
        </w:rPr>
        <w:t xml:space="preserve"> </w:t>
      </w:r>
      <w:r w:rsidRPr="00733ED6">
        <w:t>for</w:t>
      </w:r>
      <w:r w:rsidRPr="00733ED6">
        <w:rPr>
          <w:spacing w:val="-3"/>
        </w:rPr>
        <w:t xml:space="preserve"> </w:t>
      </w:r>
      <w:r w:rsidRPr="00733ED6">
        <w:t>receipt</w:t>
      </w:r>
      <w:r w:rsidRPr="00733ED6">
        <w:rPr>
          <w:spacing w:val="-3"/>
        </w:rPr>
        <w:t xml:space="preserve"> </w:t>
      </w:r>
      <w:r w:rsidRPr="00733ED6">
        <w:t>of</w:t>
      </w:r>
      <w:r w:rsidRPr="00733ED6">
        <w:rPr>
          <w:spacing w:val="-1"/>
        </w:rPr>
        <w:t xml:space="preserve"> </w:t>
      </w:r>
      <w:r w:rsidRPr="00733ED6">
        <w:t>communications</w:t>
      </w:r>
      <w:r w:rsidRPr="00733ED6">
        <w:rPr>
          <w:spacing w:val="-5"/>
        </w:rPr>
        <w:t xml:space="preserve"> </w:t>
      </w:r>
      <w:r w:rsidRPr="00733ED6">
        <w:t>from NITAAC.</w:t>
      </w:r>
      <w:r w:rsidRPr="00733ED6">
        <w:rPr>
          <w:spacing w:val="40"/>
        </w:rPr>
        <w:t xml:space="preserve"> </w:t>
      </w:r>
      <w:r w:rsidRPr="00733ED6">
        <w:t>The electronic mailbox name must include “CIO-CS”.</w:t>
      </w:r>
    </w:p>
    <w:p w14:paraId="3EBEA6FF" w14:textId="77777777" w:rsidR="00C4491C" w:rsidRPr="00733ED6" w:rsidRDefault="00C4491C">
      <w:pPr>
        <w:pStyle w:val="BodyText"/>
        <w:spacing w:before="0"/>
        <w:rPr>
          <w:sz w:val="21"/>
        </w:rPr>
      </w:pPr>
    </w:p>
    <w:p w14:paraId="33194A3F" w14:textId="3F8AE1DE" w:rsidR="00C4491C" w:rsidRPr="00733ED6" w:rsidRDefault="00145E35">
      <w:pPr>
        <w:pStyle w:val="Heading3"/>
      </w:pPr>
      <w:bookmarkStart w:id="279" w:name="Article_G.7_Delivery_Order_Procedures_"/>
      <w:bookmarkStart w:id="280" w:name="_bookmark37"/>
      <w:bookmarkEnd w:id="279"/>
      <w:bookmarkEnd w:id="280"/>
      <w:r w:rsidRPr="00733ED6">
        <w:rPr>
          <w:color w:val="1F487C"/>
        </w:rPr>
        <w:t>Article</w:t>
      </w:r>
      <w:r w:rsidRPr="00733ED6">
        <w:rPr>
          <w:color w:val="1F487C"/>
          <w:spacing w:val="-6"/>
        </w:rPr>
        <w:t xml:space="preserve"> </w:t>
      </w:r>
      <w:r w:rsidRPr="00733ED6">
        <w:rPr>
          <w:color w:val="1F487C"/>
        </w:rPr>
        <w:t>G.7</w:t>
      </w:r>
      <w:r w:rsidRPr="00733ED6">
        <w:rPr>
          <w:color w:val="1F487C"/>
          <w:spacing w:val="-4"/>
        </w:rPr>
        <w:t xml:space="preserve"> </w:t>
      </w:r>
      <w:r w:rsidRPr="00733ED6">
        <w:rPr>
          <w:color w:val="1F487C"/>
        </w:rPr>
        <w:t>Delivery</w:t>
      </w:r>
      <w:r w:rsidRPr="00733ED6">
        <w:rPr>
          <w:color w:val="1F487C"/>
          <w:spacing w:val="-8"/>
        </w:rPr>
        <w:t xml:space="preserve"> </w:t>
      </w:r>
      <w:r w:rsidRPr="00733ED6">
        <w:rPr>
          <w:color w:val="1F487C"/>
        </w:rPr>
        <w:t>Order</w:t>
      </w:r>
      <w:r w:rsidRPr="00733ED6">
        <w:rPr>
          <w:color w:val="1F487C"/>
          <w:spacing w:val="-2"/>
        </w:rPr>
        <w:t xml:space="preserve"> Procedures</w:t>
      </w:r>
    </w:p>
    <w:p w14:paraId="6C4222E8" w14:textId="77777777" w:rsidR="00C4491C" w:rsidRPr="00733ED6" w:rsidRDefault="00C4491C">
      <w:pPr>
        <w:pStyle w:val="BodyText"/>
        <w:spacing w:before="5"/>
        <w:rPr>
          <w:b/>
          <w:sz w:val="12"/>
        </w:rPr>
      </w:pPr>
    </w:p>
    <w:p w14:paraId="40421E2F" w14:textId="77777777" w:rsidR="00C4491C" w:rsidRPr="00733ED6" w:rsidRDefault="00145E35">
      <w:pPr>
        <w:pStyle w:val="Heading5"/>
        <w:numPr>
          <w:ilvl w:val="2"/>
          <w:numId w:val="30"/>
        </w:numPr>
        <w:tabs>
          <w:tab w:val="left" w:pos="977"/>
        </w:tabs>
        <w:spacing w:before="93"/>
      </w:pPr>
      <w:bookmarkStart w:id="281" w:name="G.7.1_Electronic_Government_Ordering_Sys"/>
      <w:bookmarkStart w:id="282" w:name="_bookmark38"/>
      <w:bookmarkEnd w:id="281"/>
      <w:bookmarkEnd w:id="282"/>
      <w:r w:rsidRPr="00733ED6">
        <w:t>Electronic</w:t>
      </w:r>
      <w:r w:rsidRPr="00733ED6">
        <w:rPr>
          <w:spacing w:val="-15"/>
        </w:rPr>
        <w:t xml:space="preserve"> </w:t>
      </w:r>
      <w:r w:rsidRPr="00733ED6">
        <w:t>Government</w:t>
      </w:r>
      <w:r w:rsidRPr="00733ED6">
        <w:rPr>
          <w:spacing w:val="-14"/>
        </w:rPr>
        <w:t xml:space="preserve"> </w:t>
      </w:r>
      <w:r w:rsidRPr="00733ED6">
        <w:t>Ordering</w:t>
      </w:r>
      <w:r w:rsidRPr="00733ED6">
        <w:rPr>
          <w:spacing w:val="-13"/>
        </w:rPr>
        <w:t xml:space="preserve"> </w:t>
      </w:r>
      <w:r w:rsidRPr="00733ED6">
        <w:rPr>
          <w:spacing w:val="-2"/>
        </w:rPr>
        <w:t>System</w:t>
      </w:r>
    </w:p>
    <w:p w14:paraId="438CCD50" w14:textId="77777777" w:rsidR="00C4491C" w:rsidRPr="00733ED6" w:rsidRDefault="00145E35">
      <w:pPr>
        <w:pStyle w:val="ListParagraph"/>
        <w:numPr>
          <w:ilvl w:val="3"/>
          <w:numId w:val="30"/>
        </w:numPr>
        <w:tabs>
          <w:tab w:val="left" w:pos="1050"/>
          <w:tab w:val="left" w:pos="6438"/>
        </w:tabs>
        <w:ind w:right="401"/>
        <w:rPr>
          <w:sz w:val="24"/>
        </w:rPr>
      </w:pPr>
      <w:bookmarkStart w:id="283" w:name="a._NITAAC_has_developed_the_secure_Elect"/>
      <w:bookmarkEnd w:id="283"/>
      <w:r w:rsidRPr="00733ED6">
        <w:rPr>
          <w:sz w:val="24"/>
        </w:rPr>
        <w:t>NITAAC</w:t>
      </w:r>
      <w:r w:rsidRPr="00733ED6">
        <w:rPr>
          <w:spacing w:val="-1"/>
          <w:sz w:val="24"/>
        </w:rPr>
        <w:t xml:space="preserve"> </w:t>
      </w:r>
      <w:r w:rsidRPr="00733ED6">
        <w:rPr>
          <w:sz w:val="24"/>
        </w:rPr>
        <w:t>has developed the secure Electronic Government Ordering System (e-GOS), a web-based</w:t>
      </w:r>
      <w:r w:rsidRPr="00733ED6">
        <w:rPr>
          <w:spacing w:val="-17"/>
          <w:sz w:val="24"/>
        </w:rPr>
        <w:t xml:space="preserve"> </w:t>
      </w:r>
      <w:r w:rsidRPr="00733ED6">
        <w:rPr>
          <w:sz w:val="24"/>
        </w:rPr>
        <w:t>delivery</w:t>
      </w:r>
      <w:r w:rsidRPr="00733ED6">
        <w:rPr>
          <w:spacing w:val="-17"/>
          <w:sz w:val="24"/>
        </w:rPr>
        <w:t xml:space="preserve"> </w:t>
      </w:r>
      <w:r w:rsidRPr="00733ED6">
        <w:rPr>
          <w:sz w:val="24"/>
        </w:rPr>
        <w:t>order</w:t>
      </w:r>
      <w:r w:rsidRPr="00733ED6">
        <w:rPr>
          <w:spacing w:val="-16"/>
          <w:sz w:val="24"/>
        </w:rPr>
        <w:t xml:space="preserve"> </w:t>
      </w:r>
      <w:r w:rsidRPr="00733ED6">
        <w:rPr>
          <w:sz w:val="24"/>
        </w:rPr>
        <w:t>processing</w:t>
      </w:r>
      <w:r w:rsidRPr="00733ED6">
        <w:rPr>
          <w:spacing w:val="-17"/>
          <w:sz w:val="24"/>
        </w:rPr>
        <w:t xml:space="preserve"> </w:t>
      </w:r>
      <w:r w:rsidRPr="00733ED6">
        <w:rPr>
          <w:sz w:val="24"/>
        </w:rPr>
        <w:t>system,</w:t>
      </w:r>
      <w:r w:rsidRPr="00733ED6">
        <w:rPr>
          <w:spacing w:val="-17"/>
          <w:sz w:val="24"/>
        </w:rPr>
        <w:t xml:space="preserve"> </w:t>
      </w:r>
      <w:r w:rsidRPr="00733ED6">
        <w:rPr>
          <w:sz w:val="24"/>
        </w:rPr>
        <w:t>to</w:t>
      </w:r>
      <w:r w:rsidRPr="00733ED6">
        <w:rPr>
          <w:spacing w:val="-15"/>
          <w:sz w:val="24"/>
        </w:rPr>
        <w:t xml:space="preserve"> </w:t>
      </w:r>
      <w:r w:rsidRPr="00733ED6">
        <w:rPr>
          <w:sz w:val="24"/>
        </w:rPr>
        <w:t>allow</w:t>
      </w:r>
      <w:r w:rsidRPr="00733ED6">
        <w:rPr>
          <w:spacing w:val="-16"/>
          <w:sz w:val="24"/>
        </w:rPr>
        <w:t xml:space="preserve"> </w:t>
      </w:r>
      <w:r w:rsidRPr="00733ED6">
        <w:rPr>
          <w:sz w:val="24"/>
        </w:rPr>
        <w:t>customers</w:t>
      </w:r>
      <w:r w:rsidRPr="00733ED6">
        <w:rPr>
          <w:spacing w:val="-13"/>
          <w:sz w:val="24"/>
        </w:rPr>
        <w:t xml:space="preserve"> </w:t>
      </w:r>
      <w:r w:rsidRPr="00733ED6">
        <w:rPr>
          <w:sz w:val="24"/>
        </w:rPr>
        <w:t>to</w:t>
      </w:r>
      <w:r w:rsidRPr="00733ED6">
        <w:rPr>
          <w:spacing w:val="-17"/>
          <w:sz w:val="24"/>
        </w:rPr>
        <w:t xml:space="preserve"> </w:t>
      </w:r>
      <w:r w:rsidRPr="00733ED6">
        <w:rPr>
          <w:sz w:val="24"/>
        </w:rPr>
        <w:t>perform</w:t>
      </w:r>
      <w:r w:rsidRPr="00733ED6">
        <w:rPr>
          <w:spacing w:val="-15"/>
          <w:sz w:val="24"/>
        </w:rPr>
        <w:t xml:space="preserve"> </w:t>
      </w:r>
      <w:r w:rsidRPr="00733ED6">
        <w:rPr>
          <w:sz w:val="24"/>
        </w:rPr>
        <w:t>fair</w:t>
      </w:r>
      <w:r w:rsidRPr="00733ED6">
        <w:rPr>
          <w:spacing w:val="-16"/>
          <w:sz w:val="24"/>
        </w:rPr>
        <w:t xml:space="preserve"> </w:t>
      </w:r>
      <w:r w:rsidRPr="00733ED6">
        <w:rPr>
          <w:sz w:val="24"/>
        </w:rPr>
        <w:t>opportunity in</w:t>
      </w:r>
      <w:r w:rsidRPr="00733ED6">
        <w:rPr>
          <w:spacing w:val="-8"/>
          <w:sz w:val="24"/>
        </w:rPr>
        <w:t xml:space="preserve"> </w:t>
      </w:r>
      <w:r w:rsidRPr="00733ED6">
        <w:rPr>
          <w:sz w:val="24"/>
        </w:rPr>
        <w:t>accordance</w:t>
      </w:r>
      <w:r w:rsidRPr="00733ED6">
        <w:rPr>
          <w:spacing w:val="-5"/>
          <w:sz w:val="24"/>
        </w:rPr>
        <w:t xml:space="preserve"> </w:t>
      </w:r>
      <w:r w:rsidRPr="00733ED6">
        <w:rPr>
          <w:sz w:val="24"/>
        </w:rPr>
        <w:t>with</w:t>
      </w:r>
      <w:r w:rsidRPr="00733ED6">
        <w:rPr>
          <w:spacing w:val="-8"/>
          <w:sz w:val="24"/>
        </w:rPr>
        <w:t xml:space="preserve"> </w:t>
      </w:r>
      <w:r w:rsidRPr="00733ED6">
        <w:rPr>
          <w:sz w:val="24"/>
        </w:rPr>
        <w:t>FAR</w:t>
      </w:r>
      <w:r w:rsidRPr="00733ED6">
        <w:rPr>
          <w:spacing w:val="-10"/>
          <w:sz w:val="24"/>
        </w:rPr>
        <w:t xml:space="preserve"> </w:t>
      </w:r>
      <w:r w:rsidRPr="00733ED6">
        <w:rPr>
          <w:sz w:val="24"/>
        </w:rPr>
        <w:t>16.5</w:t>
      </w:r>
      <w:r w:rsidRPr="00733ED6">
        <w:rPr>
          <w:spacing w:val="-7"/>
          <w:sz w:val="24"/>
        </w:rPr>
        <w:t xml:space="preserve"> </w:t>
      </w:r>
      <w:r w:rsidRPr="00733ED6">
        <w:rPr>
          <w:sz w:val="24"/>
        </w:rPr>
        <w:t>and</w:t>
      </w:r>
      <w:r w:rsidRPr="00733ED6">
        <w:rPr>
          <w:spacing w:val="40"/>
          <w:sz w:val="24"/>
        </w:rPr>
        <w:t xml:space="preserve"> </w:t>
      </w:r>
      <w:r w:rsidRPr="00733ED6">
        <w:rPr>
          <w:sz w:val="24"/>
        </w:rPr>
        <w:t>to</w:t>
      </w:r>
      <w:r w:rsidRPr="00733ED6">
        <w:rPr>
          <w:spacing w:val="-11"/>
          <w:sz w:val="24"/>
        </w:rPr>
        <w:t xml:space="preserve"> </w:t>
      </w:r>
      <w:r w:rsidRPr="00733ED6">
        <w:rPr>
          <w:sz w:val="24"/>
        </w:rPr>
        <w:t>integrate</w:t>
      </w:r>
      <w:r w:rsidRPr="00733ED6">
        <w:rPr>
          <w:spacing w:val="-7"/>
          <w:sz w:val="24"/>
        </w:rPr>
        <w:t xml:space="preserve"> </w:t>
      </w:r>
      <w:r w:rsidRPr="00733ED6">
        <w:rPr>
          <w:sz w:val="24"/>
        </w:rPr>
        <w:t>workflow</w:t>
      </w:r>
      <w:r w:rsidRPr="00733ED6">
        <w:rPr>
          <w:spacing w:val="-16"/>
          <w:sz w:val="24"/>
        </w:rPr>
        <w:t xml:space="preserve"> </w:t>
      </w:r>
      <w:r w:rsidRPr="00733ED6">
        <w:rPr>
          <w:sz w:val="24"/>
        </w:rPr>
        <w:t>management,</w:t>
      </w:r>
      <w:r w:rsidRPr="00733ED6">
        <w:rPr>
          <w:spacing w:val="-11"/>
          <w:sz w:val="24"/>
        </w:rPr>
        <w:t xml:space="preserve"> </w:t>
      </w:r>
      <w:r w:rsidRPr="00733ED6">
        <w:rPr>
          <w:sz w:val="24"/>
        </w:rPr>
        <w:t>electronic</w:t>
      </w:r>
      <w:r w:rsidRPr="00733ED6">
        <w:rPr>
          <w:spacing w:val="-11"/>
          <w:sz w:val="24"/>
        </w:rPr>
        <w:t xml:space="preserve"> </w:t>
      </w:r>
      <w:r w:rsidRPr="00733ED6">
        <w:rPr>
          <w:sz w:val="24"/>
        </w:rPr>
        <w:t>document management, and aspects of customer</w:t>
      </w:r>
      <w:r w:rsidRPr="00733ED6">
        <w:rPr>
          <w:spacing w:val="80"/>
          <w:sz w:val="24"/>
        </w:rPr>
        <w:t xml:space="preserve"> </w:t>
      </w:r>
      <w:r w:rsidRPr="00733ED6">
        <w:rPr>
          <w:sz w:val="24"/>
        </w:rPr>
        <w:t>relationship management to enhance process efficiency, and improve data/information integrity.</w:t>
      </w:r>
      <w:r w:rsidRPr="00733ED6">
        <w:rPr>
          <w:sz w:val="24"/>
        </w:rPr>
        <w:tab/>
        <w:t>The</w:t>
      </w:r>
      <w:r w:rsidRPr="00733ED6">
        <w:rPr>
          <w:spacing w:val="80"/>
          <w:sz w:val="24"/>
        </w:rPr>
        <w:t xml:space="preserve"> </w:t>
      </w:r>
      <w:r w:rsidRPr="00733ED6">
        <w:rPr>
          <w:sz w:val="24"/>
        </w:rPr>
        <w:t>Contractor and customers will be required to use the e-GOS in order to participate in the delivery order</w:t>
      </w:r>
      <w:r w:rsidRPr="00733ED6">
        <w:rPr>
          <w:spacing w:val="36"/>
          <w:sz w:val="24"/>
        </w:rPr>
        <w:t xml:space="preserve"> </w:t>
      </w:r>
      <w:r w:rsidRPr="00733ED6">
        <w:rPr>
          <w:sz w:val="24"/>
        </w:rPr>
        <w:t>process by registering as an e-GOS user and agreeing</w:t>
      </w:r>
      <w:r w:rsidRPr="00733ED6">
        <w:rPr>
          <w:spacing w:val="-1"/>
          <w:sz w:val="24"/>
        </w:rPr>
        <w:t xml:space="preserve"> </w:t>
      </w:r>
      <w:r w:rsidRPr="00733ED6">
        <w:rPr>
          <w:sz w:val="24"/>
        </w:rPr>
        <w:t>to</w:t>
      </w:r>
      <w:r w:rsidRPr="00733ED6">
        <w:rPr>
          <w:spacing w:val="-2"/>
          <w:sz w:val="24"/>
        </w:rPr>
        <w:t xml:space="preserve"> </w:t>
      </w:r>
      <w:r w:rsidRPr="00733ED6">
        <w:rPr>
          <w:sz w:val="24"/>
        </w:rPr>
        <w:t>system usage rules of behavior.</w:t>
      </w:r>
      <w:r w:rsidRPr="00733ED6">
        <w:rPr>
          <w:spacing w:val="40"/>
          <w:sz w:val="24"/>
        </w:rPr>
        <w:t xml:space="preserve"> </w:t>
      </w:r>
      <w:r w:rsidRPr="00733ED6">
        <w:rPr>
          <w:sz w:val="24"/>
        </w:rPr>
        <w:t>To accommodate delivery order set-asides as provided by Article G.7.2 (c), e-GOS will categorize contractors by business size status, socio-economic status, and distinguish whether the company had proposed as a Value Added Reseller (VAR) or as an Original Equipment Manufacturer (OEM).</w:t>
      </w:r>
    </w:p>
    <w:p w14:paraId="0BAD408B" w14:textId="77777777" w:rsidR="00C4491C" w:rsidRPr="00733ED6" w:rsidRDefault="00145E35">
      <w:pPr>
        <w:pStyle w:val="ListParagraph"/>
        <w:numPr>
          <w:ilvl w:val="3"/>
          <w:numId w:val="30"/>
        </w:numPr>
        <w:tabs>
          <w:tab w:val="left" w:pos="1043"/>
          <w:tab w:val="left" w:pos="7818"/>
        </w:tabs>
        <w:spacing w:before="121"/>
        <w:ind w:left="1042" w:right="711"/>
        <w:rPr>
          <w:sz w:val="24"/>
        </w:rPr>
      </w:pPr>
      <w:bookmarkStart w:id="284" w:name="b._The_contractor_electronic_mailbox_add"/>
      <w:bookmarkEnd w:id="284"/>
      <w:r w:rsidRPr="00733ED6">
        <w:rPr>
          <w:sz w:val="24"/>
        </w:rPr>
        <w:t>The</w:t>
      </w:r>
      <w:r w:rsidRPr="00733ED6">
        <w:rPr>
          <w:spacing w:val="-10"/>
          <w:sz w:val="24"/>
        </w:rPr>
        <w:t xml:space="preserve"> </w:t>
      </w:r>
      <w:r w:rsidRPr="00733ED6">
        <w:rPr>
          <w:sz w:val="24"/>
        </w:rPr>
        <w:t>contractor</w:t>
      </w:r>
      <w:r w:rsidRPr="00733ED6">
        <w:rPr>
          <w:spacing w:val="-13"/>
          <w:sz w:val="24"/>
        </w:rPr>
        <w:t xml:space="preserve"> </w:t>
      </w:r>
      <w:r w:rsidRPr="00733ED6">
        <w:rPr>
          <w:sz w:val="24"/>
        </w:rPr>
        <w:t>electronic</w:t>
      </w:r>
      <w:r w:rsidRPr="00733ED6">
        <w:rPr>
          <w:spacing w:val="-10"/>
          <w:sz w:val="24"/>
        </w:rPr>
        <w:t xml:space="preserve"> </w:t>
      </w:r>
      <w:r w:rsidRPr="00733ED6">
        <w:rPr>
          <w:sz w:val="24"/>
        </w:rPr>
        <w:t>mailbox</w:t>
      </w:r>
      <w:r w:rsidRPr="00733ED6">
        <w:rPr>
          <w:spacing w:val="-12"/>
          <w:sz w:val="24"/>
        </w:rPr>
        <w:t xml:space="preserve"> </w:t>
      </w:r>
      <w:r w:rsidRPr="00733ED6">
        <w:rPr>
          <w:sz w:val="24"/>
        </w:rPr>
        <w:t>address,</w:t>
      </w:r>
      <w:r w:rsidRPr="00733ED6">
        <w:rPr>
          <w:spacing w:val="-7"/>
          <w:sz w:val="24"/>
        </w:rPr>
        <w:t xml:space="preserve"> </w:t>
      </w:r>
      <w:r w:rsidRPr="00733ED6">
        <w:rPr>
          <w:sz w:val="24"/>
        </w:rPr>
        <w:t>a</w:t>
      </w:r>
      <w:r w:rsidRPr="00733ED6">
        <w:rPr>
          <w:spacing w:val="-10"/>
          <w:sz w:val="24"/>
        </w:rPr>
        <w:t xml:space="preserve"> </w:t>
      </w:r>
      <w:r w:rsidRPr="00733ED6">
        <w:rPr>
          <w:sz w:val="24"/>
        </w:rPr>
        <w:t>personal</w:t>
      </w:r>
      <w:r w:rsidRPr="00733ED6">
        <w:rPr>
          <w:spacing w:val="-10"/>
          <w:sz w:val="24"/>
        </w:rPr>
        <w:t xml:space="preserve"> </w:t>
      </w:r>
      <w:r w:rsidRPr="00733ED6">
        <w:rPr>
          <w:sz w:val="24"/>
        </w:rPr>
        <w:t>email</w:t>
      </w:r>
      <w:r w:rsidRPr="00733ED6">
        <w:rPr>
          <w:spacing w:val="-11"/>
          <w:sz w:val="24"/>
        </w:rPr>
        <w:t xml:space="preserve"> </w:t>
      </w:r>
      <w:r w:rsidRPr="00733ED6">
        <w:rPr>
          <w:sz w:val="24"/>
        </w:rPr>
        <w:t>address,</w:t>
      </w:r>
      <w:r w:rsidRPr="00733ED6">
        <w:rPr>
          <w:spacing w:val="-11"/>
          <w:sz w:val="24"/>
        </w:rPr>
        <w:t xml:space="preserve"> </w:t>
      </w:r>
      <w:r w:rsidRPr="00733ED6">
        <w:rPr>
          <w:sz w:val="24"/>
        </w:rPr>
        <w:t>or</w:t>
      </w:r>
      <w:r w:rsidRPr="00733ED6">
        <w:rPr>
          <w:spacing w:val="-9"/>
          <w:sz w:val="24"/>
        </w:rPr>
        <w:t xml:space="preserve"> </w:t>
      </w:r>
      <w:r w:rsidRPr="00733ED6">
        <w:rPr>
          <w:sz w:val="24"/>
        </w:rPr>
        <w:t>a</w:t>
      </w:r>
      <w:r w:rsidRPr="00733ED6">
        <w:rPr>
          <w:spacing w:val="-10"/>
          <w:sz w:val="24"/>
        </w:rPr>
        <w:t xml:space="preserve"> </w:t>
      </w:r>
      <w:r w:rsidRPr="00733ED6">
        <w:rPr>
          <w:sz w:val="24"/>
        </w:rPr>
        <w:t>general</w:t>
      </w:r>
      <w:r w:rsidRPr="00733ED6">
        <w:rPr>
          <w:spacing w:val="-10"/>
          <w:sz w:val="24"/>
        </w:rPr>
        <w:t xml:space="preserve"> </w:t>
      </w:r>
      <w:r w:rsidRPr="00733ED6">
        <w:rPr>
          <w:sz w:val="24"/>
        </w:rPr>
        <w:t xml:space="preserve">email address may </w:t>
      </w:r>
      <w:r w:rsidRPr="00733ED6">
        <w:rPr>
          <w:sz w:val="24"/>
          <w:u w:val="single"/>
        </w:rPr>
        <w:t>not</w:t>
      </w:r>
      <w:r w:rsidRPr="00733ED6">
        <w:rPr>
          <w:spacing w:val="40"/>
          <w:sz w:val="24"/>
        </w:rPr>
        <w:t xml:space="preserve"> </w:t>
      </w:r>
      <w:r w:rsidRPr="00733ED6">
        <w:rPr>
          <w:sz w:val="24"/>
        </w:rPr>
        <w:t>be used to register for an account in e-GOS.</w:t>
      </w:r>
      <w:r w:rsidRPr="00733ED6">
        <w:rPr>
          <w:sz w:val="24"/>
        </w:rPr>
        <w:tab/>
        <w:t>Individuals within the contractor’s organization shall register</w:t>
      </w:r>
      <w:r w:rsidRPr="00733ED6">
        <w:rPr>
          <w:spacing w:val="40"/>
          <w:sz w:val="24"/>
        </w:rPr>
        <w:t xml:space="preserve"> </w:t>
      </w:r>
      <w:r w:rsidRPr="00733ED6">
        <w:rPr>
          <w:sz w:val="24"/>
        </w:rPr>
        <w:t>individually in e-GOS using their individually assigned company email address for an e-GOS user</w:t>
      </w:r>
      <w:r w:rsidRPr="00733ED6">
        <w:rPr>
          <w:spacing w:val="40"/>
          <w:sz w:val="24"/>
        </w:rPr>
        <w:t xml:space="preserve"> </w:t>
      </w:r>
      <w:r w:rsidRPr="00733ED6">
        <w:rPr>
          <w:sz w:val="24"/>
        </w:rPr>
        <w:t>account.</w:t>
      </w:r>
    </w:p>
    <w:p w14:paraId="1091DD1B" w14:textId="77777777" w:rsidR="00C4491C" w:rsidRPr="00733ED6" w:rsidRDefault="00145E35">
      <w:pPr>
        <w:pStyle w:val="ListParagraph"/>
        <w:numPr>
          <w:ilvl w:val="3"/>
          <w:numId w:val="30"/>
        </w:numPr>
        <w:tabs>
          <w:tab w:val="left" w:pos="1050"/>
        </w:tabs>
        <w:ind w:right="450"/>
        <w:rPr>
          <w:sz w:val="24"/>
        </w:rPr>
      </w:pPr>
      <w:bookmarkStart w:id="285" w:name="c._The_Contractor_shall_identify_an_e-GO"/>
      <w:bookmarkEnd w:id="285"/>
      <w:r w:rsidRPr="00733ED6">
        <w:rPr>
          <w:sz w:val="24"/>
        </w:rPr>
        <w:t>The Contractor shall</w:t>
      </w:r>
      <w:r w:rsidRPr="00733ED6">
        <w:rPr>
          <w:spacing w:val="-1"/>
          <w:sz w:val="24"/>
        </w:rPr>
        <w:t xml:space="preserve"> </w:t>
      </w:r>
      <w:r w:rsidRPr="00733ED6">
        <w:rPr>
          <w:sz w:val="24"/>
        </w:rPr>
        <w:t>identify</w:t>
      </w:r>
      <w:r w:rsidRPr="00733ED6">
        <w:rPr>
          <w:spacing w:val="-3"/>
          <w:sz w:val="24"/>
        </w:rPr>
        <w:t xml:space="preserve"> </w:t>
      </w:r>
      <w:r w:rsidRPr="00733ED6">
        <w:rPr>
          <w:sz w:val="24"/>
        </w:rPr>
        <w:t>an</w:t>
      </w:r>
      <w:r w:rsidRPr="00733ED6">
        <w:rPr>
          <w:spacing w:val="-2"/>
          <w:sz w:val="24"/>
        </w:rPr>
        <w:t xml:space="preserve"> </w:t>
      </w:r>
      <w:r w:rsidRPr="00733ED6">
        <w:rPr>
          <w:sz w:val="24"/>
        </w:rPr>
        <w:t>e-GOS representative as the contractor’s primary</w:t>
      </w:r>
      <w:r w:rsidRPr="00733ED6">
        <w:rPr>
          <w:spacing w:val="-4"/>
          <w:sz w:val="24"/>
        </w:rPr>
        <w:t xml:space="preserve"> </w:t>
      </w:r>
      <w:r w:rsidRPr="00733ED6">
        <w:rPr>
          <w:sz w:val="24"/>
        </w:rPr>
        <w:t>point</w:t>
      </w:r>
      <w:r w:rsidRPr="00733ED6">
        <w:rPr>
          <w:spacing w:val="-2"/>
          <w:sz w:val="24"/>
        </w:rPr>
        <w:t xml:space="preserve"> </w:t>
      </w:r>
      <w:r w:rsidRPr="00733ED6">
        <w:rPr>
          <w:sz w:val="24"/>
        </w:rPr>
        <w:t>of contact for providing training on e-GOS and resolution of related issues.</w:t>
      </w:r>
      <w:r w:rsidRPr="00733ED6">
        <w:rPr>
          <w:spacing w:val="40"/>
          <w:sz w:val="24"/>
        </w:rPr>
        <w:t xml:space="preserve"> </w:t>
      </w:r>
      <w:r w:rsidRPr="00733ED6">
        <w:rPr>
          <w:sz w:val="24"/>
        </w:rPr>
        <w:t>This individual shall</w:t>
      </w:r>
      <w:r w:rsidRPr="00733ED6">
        <w:rPr>
          <w:spacing w:val="-3"/>
          <w:sz w:val="24"/>
        </w:rPr>
        <w:t xml:space="preserve"> </w:t>
      </w:r>
      <w:r w:rsidRPr="00733ED6">
        <w:rPr>
          <w:sz w:val="24"/>
        </w:rPr>
        <w:t>also</w:t>
      </w:r>
      <w:r w:rsidRPr="00733ED6">
        <w:rPr>
          <w:spacing w:val="-4"/>
          <w:sz w:val="24"/>
        </w:rPr>
        <w:t xml:space="preserve"> </w:t>
      </w:r>
      <w:r w:rsidRPr="00733ED6">
        <w:rPr>
          <w:sz w:val="24"/>
        </w:rPr>
        <w:t>be</w:t>
      </w:r>
      <w:r w:rsidRPr="00733ED6">
        <w:rPr>
          <w:spacing w:val="-2"/>
          <w:sz w:val="24"/>
        </w:rPr>
        <w:t xml:space="preserve"> </w:t>
      </w:r>
      <w:r w:rsidRPr="00733ED6">
        <w:rPr>
          <w:sz w:val="24"/>
        </w:rPr>
        <w:t>the</w:t>
      </w:r>
      <w:r w:rsidRPr="00733ED6">
        <w:rPr>
          <w:spacing w:val="-4"/>
          <w:sz w:val="24"/>
        </w:rPr>
        <w:t xml:space="preserve"> </w:t>
      </w:r>
      <w:r w:rsidRPr="00733ED6">
        <w:rPr>
          <w:sz w:val="24"/>
        </w:rPr>
        <w:t>primary</w:t>
      </w:r>
      <w:r w:rsidRPr="00733ED6">
        <w:rPr>
          <w:spacing w:val="-6"/>
          <w:sz w:val="24"/>
        </w:rPr>
        <w:t xml:space="preserve"> </w:t>
      </w:r>
      <w:r w:rsidRPr="00733ED6">
        <w:rPr>
          <w:sz w:val="24"/>
        </w:rPr>
        <w:t>interface</w:t>
      </w:r>
      <w:r w:rsidRPr="00733ED6">
        <w:rPr>
          <w:spacing w:val="-4"/>
          <w:sz w:val="24"/>
        </w:rPr>
        <w:t xml:space="preserve"> </w:t>
      </w:r>
      <w:r w:rsidRPr="00733ED6">
        <w:rPr>
          <w:sz w:val="24"/>
        </w:rPr>
        <w:t>point</w:t>
      </w:r>
      <w:r w:rsidRPr="00733ED6">
        <w:rPr>
          <w:spacing w:val="-2"/>
          <w:sz w:val="24"/>
        </w:rPr>
        <w:t xml:space="preserve"> </w:t>
      </w:r>
      <w:r w:rsidRPr="00733ED6">
        <w:rPr>
          <w:sz w:val="24"/>
        </w:rPr>
        <w:t>to</w:t>
      </w:r>
      <w:r w:rsidRPr="00733ED6">
        <w:rPr>
          <w:spacing w:val="-3"/>
          <w:sz w:val="24"/>
        </w:rPr>
        <w:t xml:space="preserve"> </w:t>
      </w:r>
      <w:r w:rsidRPr="00733ED6">
        <w:rPr>
          <w:sz w:val="24"/>
        </w:rPr>
        <w:t>NITAAC</w:t>
      </w:r>
      <w:r w:rsidRPr="00733ED6">
        <w:rPr>
          <w:spacing w:val="-2"/>
          <w:sz w:val="24"/>
        </w:rPr>
        <w:t xml:space="preserve"> </w:t>
      </w:r>
      <w:r w:rsidRPr="00733ED6">
        <w:rPr>
          <w:sz w:val="24"/>
        </w:rPr>
        <w:t>on</w:t>
      </w:r>
      <w:r w:rsidRPr="00733ED6">
        <w:rPr>
          <w:spacing w:val="-4"/>
          <w:sz w:val="24"/>
        </w:rPr>
        <w:t xml:space="preserve"> </w:t>
      </w:r>
      <w:r w:rsidRPr="00733ED6">
        <w:rPr>
          <w:sz w:val="24"/>
        </w:rPr>
        <w:t>e-GOS</w:t>
      </w:r>
      <w:r w:rsidRPr="00733ED6">
        <w:rPr>
          <w:spacing w:val="-4"/>
          <w:sz w:val="24"/>
        </w:rPr>
        <w:t xml:space="preserve"> </w:t>
      </w:r>
      <w:r w:rsidRPr="00733ED6">
        <w:rPr>
          <w:sz w:val="24"/>
        </w:rPr>
        <w:t>and</w:t>
      </w:r>
      <w:r w:rsidRPr="00733ED6">
        <w:rPr>
          <w:spacing w:val="-2"/>
          <w:sz w:val="24"/>
        </w:rPr>
        <w:t xml:space="preserve"> </w:t>
      </w:r>
      <w:r w:rsidRPr="00733ED6">
        <w:rPr>
          <w:sz w:val="24"/>
        </w:rPr>
        <w:t>shall</w:t>
      </w:r>
      <w:r w:rsidRPr="00733ED6">
        <w:rPr>
          <w:spacing w:val="-3"/>
          <w:sz w:val="24"/>
        </w:rPr>
        <w:t xml:space="preserve"> </w:t>
      </w:r>
      <w:r w:rsidRPr="00733ED6">
        <w:rPr>
          <w:sz w:val="24"/>
        </w:rPr>
        <w:t>attend</w:t>
      </w:r>
      <w:r w:rsidRPr="00733ED6">
        <w:rPr>
          <w:spacing w:val="-4"/>
          <w:sz w:val="24"/>
        </w:rPr>
        <w:t xml:space="preserve"> </w:t>
      </w:r>
      <w:r w:rsidRPr="00733ED6">
        <w:rPr>
          <w:sz w:val="24"/>
        </w:rPr>
        <w:t>mandatory e-GOS training as deemed necessary by NITAAC.</w:t>
      </w:r>
    </w:p>
    <w:p w14:paraId="46DC08A9" w14:textId="77777777" w:rsidR="00C4491C" w:rsidRPr="00733ED6" w:rsidRDefault="00145E35">
      <w:pPr>
        <w:pStyle w:val="ListParagraph"/>
        <w:numPr>
          <w:ilvl w:val="3"/>
          <w:numId w:val="30"/>
        </w:numPr>
        <w:tabs>
          <w:tab w:val="left" w:pos="1050"/>
        </w:tabs>
        <w:ind w:hanging="361"/>
        <w:rPr>
          <w:sz w:val="24"/>
        </w:rPr>
      </w:pPr>
      <w:bookmarkStart w:id="286" w:name="d._Responses_to_solicitations_issued_und"/>
      <w:bookmarkEnd w:id="286"/>
      <w:r w:rsidRPr="00733ED6">
        <w:rPr>
          <w:sz w:val="24"/>
        </w:rPr>
        <w:t>Responses</w:t>
      </w:r>
      <w:r w:rsidRPr="00733ED6">
        <w:rPr>
          <w:spacing w:val="-4"/>
          <w:sz w:val="24"/>
        </w:rPr>
        <w:t xml:space="preserve"> </w:t>
      </w:r>
      <w:r w:rsidRPr="00733ED6">
        <w:rPr>
          <w:sz w:val="24"/>
        </w:rPr>
        <w:t>to</w:t>
      </w:r>
      <w:r w:rsidRPr="00733ED6">
        <w:rPr>
          <w:spacing w:val="-2"/>
          <w:sz w:val="24"/>
        </w:rPr>
        <w:t xml:space="preserve"> </w:t>
      </w:r>
      <w:r w:rsidRPr="00733ED6">
        <w:rPr>
          <w:sz w:val="24"/>
        </w:rPr>
        <w:t>solicitations</w:t>
      </w:r>
      <w:r w:rsidRPr="00733ED6">
        <w:rPr>
          <w:spacing w:val="-2"/>
          <w:sz w:val="24"/>
        </w:rPr>
        <w:t xml:space="preserve"> </w:t>
      </w:r>
      <w:r w:rsidRPr="00733ED6">
        <w:rPr>
          <w:sz w:val="24"/>
        </w:rPr>
        <w:t>issued</w:t>
      </w:r>
      <w:r w:rsidRPr="00733ED6">
        <w:rPr>
          <w:spacing w:val="-2"/>
          <w:sz w:val="24"/>
        </w:rPr>
        <w:t xml:space="preserve"> </w:t>
      </w:r>
      <w:r w:rsidRPr="00733ED6">
        <w:rPr>
          <w:sz w:val="24"/>
        </w:rPr>
        <w:t>under</w:t>
      </w:r>
      <w:r w:rsidRPr="00733ED6">
        <w:rPr>
          <w:spacing w:val="-2"/>
          <w:sz w:val="24"/>
        </w:rPr>
        <w:t xml:space="preserve"> </w:t>
      </w:r>
      <w:r w:rsidRPr="00733ED6">
        <w:rPr>
          <w:sz w:val="24"/>
        </w:rPr>
        <w:t>the</w:t>
      </w:r>
      <w:r w:rsidRPr="00733ED6">
        <w:rPr>
          <w:spacing w:val="-2"/>
          <w:sz w:val="24"/>
        </w:rPr>
        <w:t xml:space="preserve"> </w:t>
      </w:r>
      <w:r w:rsidRPr="00733ED6">
        <w:rPr>
          <w:sz w:val="24"/>
        </w:rPr>
        <w:t>contract shall</w:t>
      </w:r>
      <w:r w:rsidRPr="00733ED6">
        <w:rPr>
          <w:spacing w:val="-3"/>
          <w:sz w:val="24"/>
        </w:rPr>
        <w:t xml:space="preserve"> </w:t>
      </w:r>
      <w:r w:rsidRPr="00733ED6">
        <w:rPr>
          <w:sz w:val="24"/>
        </w:rPr>
        <w:t>be</w:t>
      </w:r>
      <w:r w:rsidRPr="00733ED6">
        <w:rPr>
          <w:spacing w:val="-2"/>
          <w:sz w:val="24"/>
        </w:rPr>
        <w:t xml:space="preserve"> </w:t>
      </w:r>
      <w:r w:rsidRPr="00733ED6">
        <w:rPr>
          <w:sz w:val="24"/>
        </w:rPr>
        <w:t>submitted</w:t>
      </w:r>
      <w:r w:rsidRPr="00733ED6">
        <w:rPr>
          <w:spacing w:val="-2"/>
          <w:sz w:val="24"/>
        </w:rPr>
        <w:t xml:space="preserve"> </w:t>
      </w:r>
      <w:r w:rsidRPr="00733ED6">
        <w:rPr>
          <w:sz w:val="24"/>
        </w:rPr>
        <w:t>in</w:t>
      </w:r>
      <w:r w:rsidRPr="00733ED6">
        <w:rPr>
          <w:spacing w:val="-4"/>
          <w:sz w:val="24"/>
        </w:rPr>
        <w:t xml:space="preserve"> </w:t>
      </w:r>
      <w:r w:rsidRPr="00733ED6">
        <w:rPr>
          <w:sz w:val="24"/>
        </w:rPr>
        <w:t>e-GOS.</w:t>
      </w:r>
      <w:r w:rsidRPr="00733ED6">
        <w:rPr>
          <w:spacing w:val="-2"/>
          <w:sz w:val="24"/>
        </w:rPr>
        <w:t xml:space="preserve"> </w:t>
      </w:r>
      <w:r w:rsidRPr="00733ED6">
        <w:rPr>
          <w:sz w:val="24"/>
        </w:rPr>
        <w:t>In</w:t>
      </w:r>
      <w:r w:rsidRPr="00733ED6">
        <w:rPr>
          <w:spacing w:val="-2"/>
          <w:sz w:val="24"/>
        </w:rPr>
        <w:t xml:space="preserve"> </w:t>
      </w:r>
      <w:r w:rsidRPr="00733ED6">
        <w:rPr>
          <w:spacing w:val="-5"/>
          <w:sz w:val="24"/>
        </w:rPr>
        <w:t>the</w:t>
      </w:r>
    </w:p>
    <w:p w14:paraId="0245098D"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2D8C04A5" w14:textId="77777777" w:rsidR="00C4491C" w:rsidRPr="00733ED6" w:rsidRDefault="00145E35">
      <w:pPr>
        <w:pStyle w:val="BodyText"/>
        <w:spacing w:before="84"/>
        <w:ind w:left="1049" w:right="550"/>
      </w:pPr>
      <w:bookmarkStart w:id="287" w:name="event_a_government_customer_requests_tha"/>
      <w:bookmarkEnd w:id="287"/>
      <w:r w:rsidRPr="00733ED6">
        <w:lastRenderedPageBreak/>
        <w:t>event</w:t>
      </w:r>
      <w:r w:rsidRPr="00733ED6">
        <w:rPr>
          <w:spacing w:val="-4"/>
        </w:rPr>
        <w:t xml:space="preserve"> </w:t>
      </w:r>
      <w:r w:rsidRPr="00733ED6">
        <w:t>a</w:t>
      </w:r>
      <w:r w:rsidRPr="00733ED6">
        <w:rPr>
          <w:spacing w:val="-4"/>
        </w:rPr>
        <w:t xml:space="preserve"> </w:t>
      </w:r>
      <w:r w:rsidRPr="00733ED6">
        <w:t>government</w:t>
      </w:r>
      <w:r w:rsidRPr="00733ED6">
        <w:rPr>
          <w:spacing w:val="-4"/>
        </w:rPr>
        <w:t xml:space="preserve"> </w:t>
      </w:r>
      <w:r w:rsidRPr="00733ED6">
        <w:t>customer</w:t>
      </w:r>
      <w:r w:rsidRPr="00733ED6">
        <w:rPr>
          <w:spacing w:val="-4"/>
        </w:rPr>
        <w:t xml:space="preserve"> </w:t>
      </w:r>
      <w:r w:rsidRPr="00733ED6">
        <w:t>requests</w:t>
      </w:r>
      <w:r w:rsidRPr="00733ED6">
        <w:rPr>
          <w:spacing w:val="-4"/>
        </w:rPr>
        <w:t xml:space="preserve"> </w:t>
      </w:r>
      <w:r w:rsidRPr="00733ED6">
        <w:t>that</w:t>
      </w:r>
      <w:r w:rsidRPr="00733ED6">
        <w:rPr>
          <w:spacing w:val="-6"/>
        </w:rPr>
        <w:t xml:space="preserve"> </w:t>
      </w:r>
      <w:r w:rsidRPr="00733ED6">
        <w:t>the</w:t>
      </w:r>
      <w:r w:rsidRPr="00733ED6">
        <w:rPr>
          <w:spacing w:val="-4"/>
        </w:rPr>
        <w:t xml:space="preserve"> </w:t>
      </w:r>
      <w:r w:rsidRPr="00733ED6">
        <w:t>contractor</w:t>
      </w:r>
      <w:r w:rsidRPr="00733ED6">
        <w:rPr>
          <w:spacing w:val="-4"/>
        </w:rPr>
        <w:t xml:space="preserve"> </w:t>
      </w:r>
      <w:r w:rsidRPr="00733ED6">
        <w:t>submit</w:t>
      </w:r>
      <w:r w:rsidRPr="00733ED6">
        <w:rPr>
          <w:spacing w:val="-5"/>
        </w:rPr>
        <w:t xml:space="preserve"> </w:t>
      </w:r>
      <w:r w:rsidRPr="00733ED6">
        <w:t>their</w:t>
      </w:r>
      <w:r w:rsidRPr="00733ED6">
        <w:rPr>
          <w:spacing w:val="-6"/>
        </w:rPr>
        <w:t xml:space="preserve"> </w:t>
      </w:r>
      <w:r w:rsidRPr="00733ED6">
        <w:t>response</w:t>
      </w:r>
      <w:r w:rsidRPr="00733ED6">
        <w:rPr>
          <w:spacing w:val="-6"/>
        </w:rPr>
        <w:t xml:space="preserve"> </w:t>
      </w:r>
      <w:r w:rsidRPr="00733ED6">
        <w:t xml:space="preserve">through e-mail or in hardcopy format, the Contractor may do so; however, the Contractor shall </w:t>
      </w:r>
      <w:r w:rsidRPr="00733ED6">
        <w:rPr>
          <w:u w:val="single"/>
        </w:rPr>
        <w:t>also</w:t>
      </w:r>
      <w:r w:rsidRPr="00733ED6">
        <w:t xml:space="preserve"> submit their response through e-GOS prior to the response deadline. If the Contractor decides not to submit a proposal in response to a solicitation, a “No Bid” response shall be submitted through e-GOS on or before the closing date and time established in the solicitation.</w:t>
      </w:r>
    </w:p>
    <w:p w14:paraId="6F9AFE0A" w14:textId="77777777" w:rsidR="00C4491C" w:rsidRPr="00733ED6" w:rsidRDefault="00145E35">
      <w:pPr>
        <w:pStyle w:val="ListParagraph"/>
        <w:numPr>
          <w:ilvl w:val="3"/>
          <w:numId w:val="30"/>
        </w:numPr>
        <w:tabs>
          <w:tab w:val="left" w:pos="1050"/>
        </w:tabs>
        <w:spacing w:before="121"/>
        <w:ind w:right="1037"/>
        <w:rPr>
          <w:sz w:val="24"/>
        </w:rPr>
      </w:pPr>
      <w:bookmarkStart w:id="288" w:name="e._The_Contractor_is_authorized_to_initi"/>
      <w:bookmarkEnd w:id="288"/>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is</w:t>
      </w:r>
      <w:r w:rsidRPr="00733ED6">
        <w:rPr>
          <w:spacing w:val="-6"/>
          <w:sz w:val="24"/>
        </w:rPr>
        <w:t xml:space="preserve"> </w:t>
      </w:r>
      <w:r w:rsidRPr="00733ED6">
        <w:rPr>
          <w:sz w:val="24"/>
        </w:rPr>
        <w:t>authorized</w:t>
      </w:r>
      <w:r w:rsidRPr="00733ED6">
        <w:rPr>
          <w:spacing w:val="-3"/>
          <w:sz w:val="24"/>
        </w:rPr>
        <w:t xml:space="preserve"> </w:t>
      </w:r>
      <w:r w:rsidRPr="00733ED6">
        <w:rPr>
          <w:sz w:val="24"/>
        </w:rPr>
        <w:t>to</w:t>
      </w:r>
      <w:r w:rsidRPr="00733ED6">
        <w:rPr>
          <w:spacing w:val="-3"/>
          <w:sz w:val="24"/>
        </w:rPr>
        <w:t xml:space="preserve"> </w:t>
      </w:r>
      <w:r w:rsidRPr="00733ED6">
        <w:rPr>
          <w:sz w:val="24"/>
        </w:rPr>
        <w:t>initiate</w:t>
      </w:r>
      <w:r w:rsidRPr="00733ED6">
        <w:rPr>
          <w:spacing w:val="-3"/>
          <w:sz w:val="24"/>
        </w:rPr>
        <w:t xml:space="preserve"> </w:t>
      </w:r>
      <w:r w:rsidRPr="00733ED6">
        <w:rPr>
          <w:sz w:val="24"/>
        </w:rPr>
        <w:t>work</w:t>
      </w:r>
      <w:r w:rsidRPr="00733ED6">
        <w:rPr>
          <w:spacing w:val="-3"/>
          <w:sz w:val="24"/>
        </w:rPr>
        <w:t xml:space="preserve"> </w:t>
      </w:r>
      <w:r w:rsidRPr="00733ED6">
        <w:rPr>
          <w:sz w:val="24"/>
        </w:rPr>
        <w:t>only</w:t>
      </w:r>
      <w:r w:rsidRPr="00733ED6">
        <w:rPr>
          <w:spacing w:val="-1"/>
          <w:sz w:val="24"/>
        </w:rPr>
        <w:t xml:space="preserve"> </w:t>
      </w:r>
      <w:r w:rsidRPr="00733ED6">
        <w:rPr>
          <w:sz w:val="24"/>
          <w:u w:val="single"/>
        </w:rPr>
        <w:t>after</w:t>
      </w:r>
      <w:r w:rsidRPr="00733ED6">
        <w:rPr>
          <w:spacing w:val="-3"/>
          <w:sz w:val="24"/>
        </w:rPr>
        <w:t xml:space="preserve"> </w:t>
      </w:r>
      <w:r w:rsidRPr="00733ED6">
        <w:rPr>
          <w:sz w:val="24"/>
        </w:rPr>
        <w:t>receipt</w:t>
      </w:r>
      <w:r w:rsidRPr="00733ED6">
        <w:rPr>
          <w:spacing w:val="-5"/>
          <w:sz w:val="24"/>
        </w:rPr>
        <w:t xml:space="preserve"> </w:t>
      </w:r>
      <w:r w:rsidRPr="00733ED6">
        <w:rPr>
          <w:sz w:val="24"/>
        </w:rPr>
        <w:t>of</w:t>
      </w:r>
      <w:r w:rsidRPr="00733ED6">
        <w:rPr>
          <w:spacing w:val="-3"/>
          <w:sz w:val="24"/>
        </w:rPr>
        <w:t xml:space="preserve"> </w:t>
      </w:r>
      <w:r w:rsidRPr="00733ED6">
        <w:rPr>
          <w:sz w:val="24"/>
        </w:rPr>
        <w:t>an</w:t>
      </w:r>
      <w:r w:rsidRPr="00733ED6">
        <w:rPr>
          <w:spacing w:val="-5"/>
          <w:sz w:val="24"/>
        </w:rPr>
        <w:t xml:space="preserve"> </w:t>
      </w:r>
      <w:r w:rsidRPr="00733ED6">
        <w:rPr>
          <w:sz w:val="24"/>
        </w:rPr>
        <w:t>award</w:t>
      </w:r>
      <w:r w:rsidRPr="00733ED6">
        <w:rPr>
          <w:spacing w:val="-3"/>
          <w:sz w:val="24"/>
        </w:rPr>
        <w:t xml:space="preserve"> </w:t>
      </w:r>
      <w:r w:rsidRPr="00733ED6">
        <w:rPr>
          <w:sz w:val="24"/>
        </w:rPr>
        <w:t>document through e-GOS.</w:t>
      </w:r>
    </w:p>
    <w:p w14:paraId="2810BD25" w14:textId="77777777" w:rsidR="00C4491C" w:rsidRPr="00733ED6" w:rsidRDefault="00145E35">
      <w:pPr>
        <w:pStyle w:val="ListParagraph"/>
        <w:numPr>
          <w:ilvl w:val="3"/>
          <w:numId w:val="30"/>
        </w:numPr>
        <w:tabs>
          <w:tab w:val="left" w:pos="1049"/>
          <w:tab w:val="left" w:pos="1050"/>
        </w:tabs>
        <w:ind w:right="405"/>
        <w:rPr>
          <w:sz w:val="24"/>
        </w:rPr>
      </w:pPr>
      <w:bookmarkStart w:id="289" w:name="f._Delivery_tracking_information_for_all"/>
      <w:bookmarkEnd w:id="289"/>
      <w:r w:rsidRPr="00733ED6">
        <w:rPr>
          <w:sz w:val="24"/>
        </w:rPr>
        <w:t>Delivery</w:t>
      </w:r>
      <w:r w:rsidRPr="00733ED6">
        <w:rPr>
          <w:spacing w:val="-4"/>
          <w:sz w:val="24"/>
        </w:rPr>
        <w:t xml:space="preserve"> </w:t>
      </w:r>
      <w:r w:rsidRPr="00733ED6">
        <w:rPr>
          <w:sz w:val="24"/>
        </w:rPr>
        <w:t>tracking</w:t>
      </w:r>
      <w:r w:rsidRPr="00733ED6">
        <w:rPr>
          <w:spacing w:val="-2"/>
          <w:sz w:val="24"/>
        </w:rPr>
        <w:t xml:space="preserve"> </w:t>
      </w:r>
      <w:r w:rsidRPr="00733ED6">
        <w:rPr>
          <w:sz w:val="24"/>
        </w:rPr>
        <w:t>information</w:t>
      </w:r>
      <w:r w:rsidRPr="00733ED6">
        <w:rPr>
          <w:spacing w:val="-3"/>
          <w:sz w:val="24"/>
        </w:rPr>
        <w:t xml:space="preserve"> </w:t>
      </w:r>
      <w:r w:rsidRPr="00733ED6">
        <w:rPr>
          <w:sz w:val="24"/>
        </w:rPr>
        <w:t>for</w:t>
      </w:r>
      <w:r w:rsidRPr="00733ED6">
        <w:rPr>
          <w:spacing w:val="-1"/>
          <w:sz w:val="24"/>
        </w:rPr>
        <w:t xml:space="preserve"> </w:t>
      </w:r>
      <w:r w:rsidRPr="00733ED6">
        <w:rPr>
          <w:sz w:val="24"/>
        </w:rPr>
        <w:t>all</w:t>
      </w:r>
      <w:r w:rsidRPr="00733ED6">
        <w:rPr>
          <w:spacing w:val="-2"/>
          <w:sz w:val="24"/>
        </w:rPr>
        <w:t xml:space="preserve"> </w:t>
      </w:r>
      <w:r w:rsidRPr="00733ED6">
        <w:rPr>
          <w:sz w:val="24"/>
        </w:rPr>
        <w:t>shipments</w:t>
      </w:r>
      <w:r w:rsidRPr="00733ED6">
        <w:rPr>
          <w:spacing w:val="-1"/>
          <w:sz w:val="24"/>
        </w:rPr>
        <w:t xml:space="preserve"> </w:t>
      </w:r>
      <w:r w:rsidRPr="00733ED6">
        <w:rPr>
          <w:sz w:val="24"/>
        </w:rPr>
        <w:t>made</w:t>
      </w:r>
      <w:r w:rsidRPr="00733ED6">
        <w:rPr>
          <w:spacing w:val="-1"/>
          <w:sz w:val="24"/>
        </w:rPr>
        <w:t xml:space="preserve"> </w:t>
      </w:r>
      <w:r w:rsidRPr="00733ED6">
        <w:rPr>
          <w:sz w:val="24"/>
        </w:rPr>
        <w:t>shall</w:t>
      </w:r>
      <w:r w:rsidRPr="00733ED6">
        <w:rPr>
          <w:spacing w:val="-2"/>
          <w:sz w:val="24"/>
        </w:rPr>
        <w:t xml:space="preserve"> </w:t>
      </w:r>
      <w:r w:rsidRPr="00733ED6">
        <w:rPr>
          <w:sz w:val="24"/>
        </w:rPr>
        <w:t>be reported by</w:t>
      </w:r>
      <w:r w:rsidRPr="00733ED6">
        <w:rPr>
          <w:spacing w:val="-4"/>
          <w:sz w:val="24"/>
        </w:rPr>
        <w:t xml:space="preserve"> </w:t>
      </w:r>
      <w:r w:rsidRPr="00733ED6">
        <w:rPr>
          <w:sz w:val="24"/>
        </w:rPr>
        <w:t>the</w:t>
      </w:r>
      <w:r w:rsidRPr="00733ED6">
        <w:rPr>
          <w:spacing w:val="-1"/>
          <w:sz w:val="24"/>
        </w:rPr>
        <w:t xml:space="preserve"> </w:t>
      </w:r>
      <w:r w:rsidRPr="00733ED6">
        <w:rPr>
          <w:sz w:val="24"/>
        </w:rPr>
        <w:t>Contractor</w:t>
      </w:r>
      <w:r w:rsidRPr="00733ED6">
        <w:rPr>
          <w:spacing w:val="-1"/>
          <w:sz w:val="24"/>
        </w:rPr>
        <w:t xml:space="preserve"> </w:t>
      </w:r>
      <w:r w:rsidRPr="00733ED6">
        <w:rPr>
          <w:sz w:val="24"/>
        </w:rPr>
        <w:t>in e-GOS no later than five (5) calendar days after the shipment date.</w:t>
      </w:r>
      <w:r w:rsidRPr="00733ED6">
        <w:rPr>
          <w:spacing w:val="40"/>
          <w:sz w:val="24"/>
        </w:rPr>
        <w:t xml:space="preserve"> </w:t>
      </w:r>
      <w:r w:rsidRPr="00733ED6">
        <w:rPr>
          <w:sz w:val="24"/>
        </w:rPr>
        <w:t>For each shipment reported, the Contractor shall provide the shipping provider, identify the shipment as partial</w:t>
      </w:r>
      <w:r w:rsidRPr="00733ED6">
        <w:rPr>
          <w:spacing w:val="-3"/>
          <w:sz w:val="24"/>
        </w:rPr>
        <w:t xml:space="preserve"> </w:t>
      </w:r>
      <w:r w:rsidRPr="00733ED6">
        <w:rPr>
          <w:sz w:val="24"/>
        </w:rPr>
        <w:t>or</w:t>
      </w:r>
      <w:r w:rsidRPr="00733ED6">
        <w:rPr>
          <w:spacing w:val="-6"/>
          <w:sz w:val="24"/>
        </w:rPr>
        <w:t xml:space="preserve"> </w:t>
      </w:r>
      <w:r w:rsidRPr="00733ED6">
        <w:rPr>
          <w:sz w:val="24"/>
        </w:rPr>
        <w:t>full,</w:t>
      </w:r>
      <w:r w:rsidRPr="00733ED6">
        <w:rPr>
          <w:spacing w:val="-3"/>
          <w:sz w:val="24"/>
        </w:rPr>
        <w:t xml:space="preserve"> </w:t>
      </w:r>
      <w:r w:rsidRPr="00733ED6">
        <w:rPr>
          <w:sz w:val="24"/>
        </w:rPr>
        <w:t>and</w:t>
      </w:r>
      <w:r w:rsidRPr="00733ED6">
        <w:rPr>
          <w:spacing w:val="-3"/>
          <w:sz w:val="24"/>
        </w:rPr>
        <w:t xml:space="preserve"> </w:t>
      </w:r>
      <w:r w:rsidRPr="00733ED6">
        <w:rPr>
          <w:sz w:val="24"/>
        </w:rPr>
        <w:t>provide total</w:t>
      </w:r>
      <w:r w:rsidRPr="00733ED6">
        <w:rPr>
          <w:spacing w:val="-3"/>
          <w:sz w:val="24"/>
        </w:rPr>
        <w:t xml:space="preserve"> </w:t>
      </w:r>
      <w:r w:rsidRPr="00733ED6">
        <w:rPr>
          <w:sz w:val="24"/>
        </w:rPr>
        <w:t>quantity</w:t>
      </w:r>
      <w:r w:rsidRPr="00733ED6">
        <w:rPr>
          <w:spacing w:val="-5"/>
          <w:sz w:val="24"/>
        </w:rPr>
        <w:t xml:space="preserve"> </w:t>
      </w:r>
      <w:r w:rsidRPr="00733ED6">
        <w:rPr>
          <w:sz w:val="24"/>
        </w:rPr>
        <w:t>of</w:t>
      </w:r>
      <w:r w:rsidRPr="00733ED6">
        <w:rPr>
          <w:spacing w:val="-1"/>
          <w:sz w:val="24"/>
        </w:rPr>
        <w:t xml:space="preserve"> </w:t>
      </w:r>
      <w:r w:rsidRPr="00733ED6">
        <w:rPr>
          <w:sz w:val="24"/>
        </w:rPr>
        <w:t>items</w:t>
      </w:r>
      <w:r w:rsidRPr="00733ED6">
        <w:rPr>
          <w:spacing w:val="-3"/>
          <w:sz w:val="24"/>
        </w:rPr>
        <w:t xml:space="preserve"> </w:t>
      </w:r>
      <w:r w:rsidRPr="00733ED6">
        <w:rPr>
          <w:sz w:val="24"/>
        </w:rPr>
        <w:t>shipped.</w:t>
      </w:r>
      <w:r w:rsidRPr="00733ED6">
        <w:rPr>
          <w:spacing w:val="-2"/>
          <w:sz w:val="24"/>
        </w:rPr>
        <w:t xml:space="preserve"> </w:t>
      </w:r>
      <w:r w:rsidRPr="00733ED6">
        <w:rPr>
          <w:sz w:val="24"/>
        </w:rPr>
        <w:t>Reporting</w:t>
      </w:r>
      <w:r w:rsidRPr="00733ED6">
        <w:rPr>
          <w:spacing w:val="-5"/>
          <w:sz w:val="24"/>
        </w:rPr>
        <w:t xml:space="preserve"> </w:t>
      </w:r>
      <w:r w:rsidRPr="00733ED6">
        <w:rPr>
          <w:sz w:val="24"/>
        </w:rPr>
        <w:t>of</w:t>
      </w:r>
      <w:r w:rsidRPr="00733ED6">
        <w:rPr>
          <w:spacing w:val="-1"/>
          <w:sz w:val="24"/>
        </w:rPr>
        <w:t xml:space="preserve"> </w:t>
      </w:r>
      <w:r w:rsidRPr="00733ED6">
        <w:rPr>
          <w:sz w:val="24"/>
        </w:rPr>
        <w:t>tracking</w:t>
      </w:r>
      <w:r w:rsidRPr="00733ED6">
        <w:rPr>
          <w:spacing w:val="-4"/>
          <w:sz w:val="24"/>
        </w:rPr>
        <w:t xml:space="preserve"> </w:t>
      </w:r>
      <w:r w:rsidRPr="00733ED6">
        <w:rPr>
          <w:sz w:val="24"/>
        </w:rPr>
        <w:t xml:space="preserve">information is required on all commodity delivery orders and is not applicable to service delivery </w:t>
      </w:r>
      <w:r w:rsidRPr="00733ED6">
        <w:rPr>
          <w:spacing w:val="-2"/>
          <w:sz w:val="24"/>
        </w:rPr>
        <w:t>orders.</w:t>
      </w:r>
    </w:p>
    <w:p w14:paraId="2535037E" w14:textId="77777777" w:rsidR="00C4491C" w:rsidRPr="00733ED6" w:rsidRDefault="00145E35">
      <w:pPr>
        <w:pStyle w:val="ListParagraph"/>
        <w:numPr>
          <w:ilvl w:val="3"/>
          <w:numId w:val="30"/>
        </w:numPr>
        <w:tabs>
          <w:tab w:val="left" w:pos="1050"/>
        </w:tabs>
        <w:spacing w:before="121"/>
        <w:ind w:right="589"/>
      </w:pPr>
      <w:bookmarkStart w:id="290" w:name="g._Future_e-GOS_enhancements_may_include"/>
      <w:bookmarkEnd w:id="290"/>
      <w:r w:rsidRPr="00733ED6">
        <w:rPr>
          <w:sz w:val="24"/>
        </w:rPr>
        <w:t>Future e-GOS enhancements may include the implementation of digital signatures, and once</w:t>
      </w:r>
      <w:r w:rsidRPr="00733ED6">
        <w:rPr>
          <w:spacing w:val="-3"/>
          <w:sz w:val="24"/>
        </w:rPr>
        <w:t xml:space="preserve"> </w:t>
      </w:r>
      <w:r w:rsidRPr="00733ED6">
        <w:rPr>
          <w:sz w:val="24"/>
        </w:rPr>
        <w:t>implemented,</w:t>
      </w:r>
      <w:r w:rsidRPr="00733ED6">
        <w:rPr>
          <w:spacing w:val="-5"/>
          <w:sz w:val="24"/>
        </w:rPr>
        <w:t xml:space="preserve"> </w:t>
      </w:r>
      <w:r w:rsidRPr="00733ED6">
        <w:rPr>
          <w:sz w:val="24"/>
        </w:rPr>
        <w:t>may</w:t>
      </w:r>
      <w:r w:rsidRPr="00733ED6">
        <w:rPr>
          <w:spacing w:val="-6"/>
          <w:sz w:val="24"/>
        </w:rPr>
        <w:t xml:space="preserve"> </w:t>
      </w:r>
      <w:r w:rsidRPr="00733ED6">
        <w:rPr>
          <w:sz w:val="24"/>
        </w:rPr>
        <w:t>entail</w:t>
      </w:r>
      <w:r w:rsidRPr="00733ED6">
        <w:rPr>
          <w:spacing w:val="-4"/>
          <w:sz w:val="24"/>
        </w:rPr>
        <w:t xml:space="preserve"> </w:t>
      </w:r>
      <w:r w:rsidRPr="00733ED6">
        <w:rPr>
          <w:sz w:val="24"/>
        </w:rPr>
        <w:t>a</w:t>
      </w:r>
      <w:r w:rsidRPr="00733ED6">
        <w:rPr>
          <w:spacing w:val="-2"/>
          <w:sz w:val="24"/>
        </w:rPr>
        <w:t xml:space="preserve"> </w:t>
      </w:r>
      <w:r w:rsidRPr="00733ED6">
        <w:rPr>
          <w:sz w:val="24"/>
        </w:rPr>
        <w:t>nominal</w:t>
      </w:r>
      <w:r w:rsidRPr="00733ED6">
        <w:rPr>
          <w:spacing w:val="-4"/>
          <w:sz w:val="24"/>
        </w:rPr>
        <w:t xml:space="preserve"> </w:t>
      </w:r>
      <w:r w:rsidRPr="00733ED6">
        <w:rPr>
          <w:sz w:val="24"/>
        </w:rPr>
        <w:t>cost</w:t>
      </w:r>
      <w:r w:rsidRPr="00733ED6">
        <w:rPr>
          <w:spacing w:val="-5"/>
          <w:sz w:val="24"/>
        </w:rPr>
        <w:t xml:space="preserve"> </w:t>
      </w:r>
      <w:r w:rsidRPr="00733ED6">
        <w:rPr>
          <w:sz w:val="24"/>
        </w:rPr>
        <w:t>to</w:t>
      </w:r>
      <w:r w:rsidRPr="00733ED6">
        <w:rPr>
          <w:spacing w:val="-2"/>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to</w:t>
      </w:r>
      <w:r w:rsidRPr="00733ED6">
        <w:rPr>
          <w:spacing w:val="-4"/>
          <w:sz w:val="24"/>
        </w:rPr>
        <w:t xml:space="preserve"> </w:t>
      </w:r>
      <w:r w:rsidRPr="00733ED6">
        <w:rPr>
          <w:sz w:val="24"/>
        </w:rPr>
        <w:t>purchase</w:t>
      </w:r>
      <w:r w:rsidRPr="00733ED6">
        <w:rPr>
          <w:spacing w:val="-5"/>
          <w:sz w:val="24"/>
        </w:rPr>
        <w:t xml:space="preserve"> </w:t>
      </w:r>
      <w:r w:rsidRPr="00733ED6">
        <w:rPr>
          <w:sz w:val="24"/>
        </w:rPr>
        <w:t>and</w:t>
      </w:r>
      <w:r w:rsidRPr="00733ED6">
        <w:rPr>
          <w:spacing w:val="-5"/>
          <w:sz w:val="24"/>
        </w:rPr>
        <w:t xml:space="preserve"> </w:t>
      </w:r>
      <w:r w:rsidRPr="00733ED6">
        <w:rPr>
          <w:sz w:val="24"/>
        </w:rPr>
        <w:t>maintain appropriate security certificates.</w:t>
      </w:r>
    </w:p>
    <w:p w14:paraId="7DD3C473" w14:textId="77777777" w:rsidR="00C4491C" w:rsidRPr="00733ED6" w:rsidRDefault="00145E35">
      <w:pPr>
        <w:pStyle w:val="Heading5"/>
        <w:numPr>
          <w:ilvl w:val="2"/>
          <w:numId w:val="30"/>
        </w:numPr>
        <w:tabs>
          <w:tab w:val="left" w:pos="977"/>
        </w:tabs>
      </w:pPr>
      <w:bookmarkStart w:id="291" w:name="G.7.2_Delivery_Orders_Issuance__"/>
      <w:bookmarkStart w:id="292" w:name="_bookmark39"/>
      <w:bookmarkEnd w:id="291"/>
      <w:bookmarkEnd w:id="292"/>
      <w:r w:rsidRPr="00733ED6">
        <w:t>Delivery</w:t>
      </w:r>
      <w:r w:rsidRPr="00733ED6">
        <w:rPr>
          <w:spacing w:val="-17"/>
        </w:rPr>
        <w:t xml:space="preserve"> </w:t>
      </w:r>
      <w:r w:rsidRPr="00733ED6">
        <w:t>Orders</w:t>
      </w:r>
      <w:r w:rsidRPr="00733ED6">
        <w:rPr>
          <w:spacing w:val="-5"/>
        </w:rPr>
        <w:t xml:space="preserve"> </w:t>
      </w:r>
      <w:r w:rsidRPr="00733ED6">
        <w:rPr>
          <w:spacing w:val="-2"/>
        </w:rPr>
        <w:t>Issuance</w:t>
      </w:r>
    </w:p>
    <w:p w14:paraId="40245B26" w14:textId="77777777" w:rsidR="00C4491C" w:rsidRPr="00733ED6" w:rsidRDefault="00145E35">
      <w:pPr>
        <w:pStyle w:val="ListParagraph"/>
        <w:numPr>
          <w:ilvl w:val="0"/>
          <w:numId w:val="29"/>
        </w:numPr>
        <w:tabs>
          <w:tab w:val="left" w:pos="683"/>
        </w:tabs>
        <w:ind w:hanging="362"/>
        <w:rPr>
          <w:sz w:val="24"/>
        </w:rPr>
      </w:pPr>
      <w:bookmarkStart w:id="293" w:name="a._General____"/>
      <w:bookmarkEnd w:id="293"/>
      <w:r w:rsidRPr="00733ED6">
        <w:rPr>
          <w:b/>
          <w:spacing w:val="-2"/>
          <w:sz w:val="24"/>
        </w:rPr>
        <w:t>General</w:t>
      </w:r>
    </w:p>
    <w:p w14:paraId="4DC9A5E2" w14:textId="77777777" w:rsidR="00C4491C" w:rsidRPr="00733ED6" w:rsidRDefault="00145E35">
      <w:pPr>
        <w:pStyle w:val="BodyText"/>
        <w:spacing w:before="153"/>
        <w:ind w:left="321" w:right="759"/>
      </w:pPr>
      <w:bookmarkStart w:id="294" w:name="Only_the_OCO_may_issue_delivery_orders_t"/>
      <w:bookmarkEnd w:id="294"/>
      <w:r w:rsidRPr="00733ED6">
        <w:t>Only the OCO may issue delivery orders to the Contractor, providing specific authorization or direction to perform</w:t>
      </w:r>
      <w:r w:rsidRPr="00733ED6">
        <w:rPr>
          <w:spacing w:val="-2"/>
        </w:rPr>
        <w:t xml:space="preserve"> </w:t>
      </w:r>
      <w:r w:rsidRPr="00733ED6">
        <w:t>work within the</w:t>
      </w:r>
      <w:r w:rsidRPr="00733ED6">
        <w:rPr>
          <w:spacing w:val="-2"/>
        </w:rPr>
        <w:t xml:space="preserve"> </w:t>
      </w:r>
      <w:r w:rsidRPr="00733ED6">
        <w:t>scope of the contract</w:t>
      </w:r>
      <w:r w:rsidRPr="00733ED6">
        <w:rPr>
          <w:spacing w:val="-1"/>
        </w:rPr>
        <w:t xml:space="preserve"> </w:t>
      </w:r>
      <w:r w:rsidRPr="00733ED6">
        <w:t>as specified in Section</w:t>
      </w:r>
      <w:r w:rsidRPr="00733ED6">
        <w:rPr>
          <w:spacing w:val="-1"/>
        </w:rPr>
        <w:t xml:space="preserve"> </w:t>
      </w:r>
      <w:r w:rsidRPr="00733ED6">
        <w:t>C Statement of Objectives.</w:t>
      </w:r>
      <w:r w:rsidRPr="00733ED6">
        <w:rPr>
          <w:spacing w:val="40"/>
        </w:rPr>
        <w:t xml:space="preserve"> </w:t>
      </w:r>
      <w:r w:rsidRPr="00733ED6">
        <w:t>Unless</w:t>
      </w:r>
      <w:r w:rsidRPr="00733ED6">
        <w:rPr>
          <w:spacing w:val="-5"/>
        </w:rPr>
        <w:t xml:space="preserve"> </w:t>
      </w:r>
      <w:r w:rsidRPr="00733ED6">
        <w:t>specifically</w:t>
      </w:r>
      <w:r w:rsidRPr="00733ED6">
        <w:rPr>
          <w:spacing w:val="-6"/>
        </w:rPr>
        <w:t xml:space="preserve"> </w:t>
      </w:r>
      <w:r w:rsidRPr="00733ED6">
        <w:t>authorized</w:t>
      </w:r>
      <w:r w:rsidRPr="00733ED6">
        <w:rPr>
          <w:spacing w:val="-5"/>
        </w:rPr>
        <w:t xml:space="preserve"> </w:t>
      </w:r>
      <w:r w:rsidRPr="00733ED6">
        <w:t>by</w:t>
      </w:r>
      <w:r w:rsidRPr="00733ED6">
        <w:rPr>
          <w:spacing w:val="-6"/>
        </w:rPr>
        <w:t xml:space="preserve"> </w:t>
      </w:r>
      <w:r w:rsidRPr="00733ED6">
        <w:t>the</w:t>
      </w:r>
      <w:r w:rsidRPr="00733ED6">
        <w:rPr>
          <w:spacing w:val="-3"/>
        </w:rPr>
        <w:t xml:space="preserve"> </w:t>
      </w:r>
      <w:r w:rsidRPr="00733ED6">
        <w:t>OCO,</w:t>
      </w:r>
      <w:r w:rsidRPr="00733ED6">
        <w:rPr>
          <w:spacing w:val="-5"/>
        </w:rPr>
        <w:t xml:space="preserve"> </w:t>
      </w:r>
      <w:r w:rsidRPr="00733ED6">
        <w:t>the</w:t>
      </w:r>
      <w:r w:rsidRPr="00733ED6">
        <w:rPr>
          <w:spacing w:val="-5"/>
        </w:rPr>
        <w:t xml:space="preserve"> </w:t>
      </w:r>
      <w:r w:rsidRPr="00733ED6">
        <w:t>Contractor</w:t>
      </w:r>
      <w:r w:rsidRPr="00733ED6">
        <w:rPr>
          <w:spacing w:val="-3"/>
        </w:rPr>
        <w:t xml:space="preserve"> </w:t>
      </w:r>
      <w:r w:rsidRPr="00733ED6">
        <w:t>shall</w:t>
      </w:r>
      <w:r w:rsidRPr="00733ED6">
        <w:rPr>
          <w:spacing w:val="-4"/>
        </w:rPr>
        <w:t xml:space="preserve"> </w:t>
      </w:r>
      <w:r w:rsidRPr="00733ED6">
        <w:t>not</w:t>
      </w:r>
      <w:r w:rsidRPr="00733ED6">
        <w:rPr>
          <w:spacing w:val="-5"/>
        </w:rPr>
        <w:t xml:space="preserve"> </w:t>
      </w:r>
      <w:r w:rsidRPr="00733ED6">
        <w:t>commence work until a fully executed delivery order has been awarded and submitted through e-GOS. The Contractor may incur costs under this contract in performance of delivery orders and delivery order modifications issued in accordance with this Article.</w:t>
      </w:r>
    </w:p>
    <w:p w14:paraId="4BEDAA37" w14:textId="77777777" w:rsidR="00C4491C" w:rsidRPr="00733ED6" w:rsidRDefault="00145E35">
      <w:pPr>
        <w:pStyle w:val="BodyText"/>
        <w:spacing w:before="154" w:line="237" w:lineRule="auto"/>
        <w:ind w:left="321" w:right="1428"/>
      </w:pPr>
      <w:bookmarkStart w:id="295" w:name="No_other_costs_are_authorized_unless_oth"/>
      <w:bookmarkEnd w:id="295"/>
      <w:r w:rsidRPr="00733ED6">
        <w:t>No</w:t>
      </w:r>
      <w:r w:rsidRPr="00733ED6">
        <w:rPr>
          <w:spacing w:val="-3"/>
        </w:rPr>
        <w:t xml:space="preserve"> </w:t>
      </w:r>
      <w:r w:rsidRPr="00733ED6">
        <w:t>other</w:t>
      </w:r>
      <w:r w:rsidRPr="00733ED6">
        <w:rPr>
          <w:spacing w:val="-3"/>
        </w:rPr>
        <w:t xml:space="preserve"> </w:t>
      </w:r>
      <w:r w:rsidRPr="00733ED6">
        <w:t>costs</w:t>
      </w:r>
      <w:r w:rsidRPr="00733ED6">
        <w:rPr>
          <w:spacing w:val="-5"/>
        </w:rPr>
        <w:t xml:space="preserve"> </w:t>
      </w:r>
      <w:r w:rsidRPr="00733ED6">
        <w:t>are</w:t>
      </w:r>
      <w:r w:rsidRPr="00733ED6">
        <w:rPr>
          <w:spacing w:val="-3"/>
        </w:rPr>
        <w:t xml:space="preserve"> </w:t>
      </w:r>
      <w:r w:rsidRPr="00733ED6">
        <w:t>authorized</w:t>
      </w:r>
      <w:r w:rsidRPr="00733ED6">
        <w:rPr>
          <w:spacing w:val="-3"/>
        </w:rPr>
        <w:t xml:space="preserve"> </w:t>
      </w:r>
      <w:r w:rsidRPr="00733ED6">
        <w:t>unless</w:t>
      </w:r>
      <w:r w:rsidRPr="00733ED6">
        <w:rPr>
          <w:spacing w:val="-5"/>
        </w:rPr>
        <w:t xml:space="preserve"> </w:t>
      </w:r>
      <w:r w:rsidRPr="00733ED6">
        <w:t>otherwise</w:t>
      </w:r>
      <w:r w:rsidRPr="00733ED6">
        <w:rPr>
          <w:spacing w:val="-3"/>
        </w:rPr>
        <w:t xml:space="preserve"> </w:t>
      </w:r>
      <w:r w:rsidRPr="00733ED6">
        <w:t>specified</w:t>
      </w:r>
      <w:r w:rsidRPr="00733ED6">
        <w:rPr>
          <w:spacing w:val="-3"/>
        </w:rPr>
        <w:t xml:space="preserve"> </w:t>
      </w:r>
      <w:r w:rsidRPr="00733ED6">
        <w:t>in</w:t>
      </w:r>
      <w:r w:rsidRPr="00733ED6">
        <w:rPr>
          <w:spacing w:val="-5"/>
        </w:rPr>
        <w:t xml:space="preserve"> </w:t>
      </w:r>
      <w:r w:rsidRPr="00733ED6">
        <w:t>the</w:t>
      </w:r>
      <w:r w:rsidRPr="00733ED6">
        <w:rPr>
          <w:spacing w:val="-5"/>
        </w:rPr>
        <w:t xml:space="preserve"> </w:t>
      </w:r>
      <w:r w:rsidRPr="00733ED6">
        <w:t>contract</w:t>
      </w:r>
      <w:r w:rsidRPr="00733ED6">
        <w:rPr>
          <w:spacing w:val="-3"/>
        </w:rPr>
        <w:t xml:space="preserve"> </w:t>
      </w:r>
      <w:r w:rsidRPr="00733ED6">
        <w:t>or expressly authorized by the OCO.</w:t>
      </w:r>
    </w:p>
    <w:p w14:paraId="77A7D505" w14:textId="77777777" w:rsidR="00C4491C" w:rsidRPr="00733ED6" w:rsidRDefault="00145E35">
      <w:pPr>
        <w:pStyle w:val="Heading5"/>
        <w:numPr>
          <w:ilvl w:val="0"/>
          <w:numId w:val="29"/>
        </w:numPr>
        <w:tabs>
          <w:tab w:val="left" w:pos="683"/>
        </w:tabs>
        <w:spacing w:before="121"/>
        <w:ind w:hanging="362"/>
        <w:rPr>
          <w:b w:val="0"/>
          <w:sz w:val="22"/>
        </w:rPr>
      </w:pPr>
      <w:bookmarkStart w:id="296" w:name="b._Requesting_Delivery_Order_Quotations_"/>
      <w:bookmarkEnd w:id="296"/>
      <w:r w:rsidRPr="00733ED6">
        <w:t>Requesting</w:t>
      </w:r>
      <w:r w:rsidRPr="00733ED6">
        <w:rPr>
          <w:spacing w:val="-9"/>
        </w:rPr>
        <w:t xml:space="preserve"> </w:t>
      </w:r>
      <w:r w:rsidRPr="00733ED6">
        <w:t>Delivery</w:t>
      </w:r>
      <w:r w:rsidRPr="00733ED6">
        <w:rPr>
          <w:spacing w:val="-12"/>
        </w:rPr>
        <w:t xml:space="preserve"> </w:t>
      </w:r>
      <w:r w:rsidRPr="00733ED6">
        <w:t>Order</w:t>
      </w:r>
      <w:r w:rsidRPr="00733ED6">
        <w:rPr>
          <w:spacing w:val="-9"/>
        </w:rPr>
        <w:t xml:space="preserve"> </w:t>
      </w:r>
      <w:r w:rsidRPr="00733ED6">
        <w:rPr>
          <w:spacing w:val="-2"/>
        </w:rPr>
        <w:t>Quotations</w:t>
      </w:r>
    </w:p>
    <w:p w14:paraId="7CA4273C" w14:textId="77777777" w:rsidR="00C4491C" w:rsidRPr="00733ED6" w:rsidRDefault="00145E35">
      <w:pPr>
        <w:pStyle w:val="BodyText"/>
        <w:ind w:left="321" w:right="904"/>
      </w:pPr>
      <w:bookmarkStart w:id="297" w:name="Utilizing_e-GOS,_the_OCO_or_a_designated"/>
      <w:bookmarkEnd w:id="297"/>
      <w:r w:rsidRPr="00733ED6">
        <w:t>Utilizing</w:t>
      </w:r>
      <w:r w:rsidRPr="00733ED6">
        <w:rPr>
          <w:spacing w:val="-3"/>
        </w:rPr>
        <w:t xml:space="preserve"> </w:t>
      </w:r>
      <w:r w:rsidRPr="00733ED6">
        <w:t>e-GOS,</w:t>
      </w:r>
      <w:r w:rsidRPr="00733ED6">
        <w:rPr>
          <w:spacing w:val="-3"/>
        </w:rPr>
        <w:t xml:space="preserve"> </w:t>
      </w:r>
      <w:r w:rsidRPr="00733ED6">
        <w:t>the</w:t>
      </w:r>
      <w:r w:rsidRPr="00733ED6">
        <w:rPr>
          <w:spacing w:val="-5"/>
        </w:rPr>
        <w:t xml:space="preserve"> </w:t>
      </w:r>
      <w:r w:rsidRPr="00733ED6">
        <w:t>OCO</w:t>
      </w:r>
      <w:r w:rsidRPr="00733ED6">
        <w:rPr>
          <w:spacing w:val="-3"/>
        </w:rPr>
        <w:t xml:space="preserve"> </w:t>
      </w:r>
      <w:r w:rsidRPr="00733ED6">
        <w:t>or</w:t>
      </w:r>
      <w:r w:rsidRPr="00733ED6">
        <w:rPr>
          <w:spacing w:val="-3"/>
        </w:rPr>
        <w:t xml:space="preserve"> </w:t>
      </w:r>
      <w:r w:rsidRPr="00733ED6">
        <w:t>a</w:t>
      </w:r>
      <w:r w:rsidRPr="00733ED6">
        <w:rPr>
          <w:spacing w:val="-3"/>
        </w:rPr>
        <w:t xml:space="preserve"> </w:t>
      </w:r>
      <w:r w:rsidRPr="00733ED6">
        <w:t>designated</w:t>
      </w:r>
      <w:r w:rsidRPr="00733ED6">
        <w:rPr>
          <w:spacing w:val="-3"/>
        </w:rPr>
        <w:t xml:space="preserve"> </w:t>
      </w:r>
      <w:r w:rsidRPr="00733ED6">
        <w:t>individual</w:t>
      </w:r>
      <w:r w:rsidRPr="00733ED6">
        <w:rPr>
          <w:spacing w:val="-4"/>
        </w:rPr>
        <w:t xml:space="preserve"> </w:t>
      </w:r>
      <w:r w:rsidRPr="00733ED6">
        <w:t>may</w:t>
      </w:r>
      <w:r w:rsidRPr="00733ED6">
        <w:rPr>
          <w:spacing w:val="-6"/>
        </w:rPr>
        <w:t xml:space="preserve"> </w:t>
      </w:r>
      <w:r w:rsidRPr="00733ED6">
        <w:t>solicit responses</w:t>
      </w:r>
      <w:r w:rsidRPr="00733ED6">
        <w:rPr>
          <w:spacing w:val="-3"/>
        </w:rPr>
        <w:t xml:space="preserve"> </w:t>
      </w:r>
      <w:r w:rsidRPr="00733ED6">
        <w:t>to</w:t>
      </w:r>
      <w:r w:rsidRPr="00733ED6">
        <w:rPr>
          <w:spacing w:val="-5"/>
        </w:rPr>
        <w:t xml:space="preserve"> </w:t>
      </w:r>
      <w:r w:rsidRPr="00733ED6">
        <w:t>requirements from contractors within a technical area covered by the Scope of Work.</w:t>
      </w:r>
      <w:r w:rsidRPr="00733ED6">
        <w:rPr>
          <w:spacing w:val="40"/>
        </w:rPr>
        <w:t xml:space="preserve"> </w:t>
      </w:r>
      <w:r w:rsidRPr="00733ED6">
        <w:t>Generally, the delivery order solicitation will include, but is not limited to the following:</w:t>
      </w:r>
    </w:p>
    <w:p w14:paraId="408223E8" w14:textId="77777777" w:rsidR="00C4491C" w:rsidRPr="00733ED6" w:rsidRDefault="00145E35">
      <w:pPr>
        <w:pStyle w:val="ListParagraph"/>
        <w:numPr>
          <w:ilvl w:val="1"/>
          <w:numId w:val="29"/>
        </w:numPr>
        <w:tabs>
          <w:tab w:val="left" w:pos="1481"/>
          <w:tab w:val="left" w:pos="1482"/>
        </w:tabs>
        <w:spacing w:before="154"/>
        <w:ind w:hanging="541"/>
        <w:rPr>
          <w:sz w:val="24"/>
        </w:rPr>
      </w:pPr>
      <w:bookmarkStart w:id="298" w:name="(1)_Statement_of_Work;_"/>
      <w:bookmarkEnd w:id="298"/>
      <w:r w:rsidRPr="00733ED6">
        <w:rPr>
          <w:sz w:val="24"/>
        </w:rPr>
        <w:t>Statement</w:t>
      </w:r>
      <w:r w:rsidRPr="00733ED6">
        <w:rPr>
          <w:spacing w:val="-4"/>
          <w:sz w:val="24"/>
        </w:rPr>
        <w:t xml:space="preserve"> </w:t>
      </w:r>
      <w:r w:rsidRPr="00733ED6">
        <w:rPr>
          <w:sz w:val="24"/>
        </w:rPr>
        <w:t>of</w:t>
      </w:r>
      <w:r w:rsidRPr="00733ED6">
        <w:rPr>
          <w:spacing w:val="-5"/>
          <w:sz w:val="24"/>
        </w:rPr>
        <w:t xml:space="preserve"> </w:t>
      </w:r>
      <w:r w:rsidRPr="00733ED6">
        <w:rPr>
          <w:spacing w:val="-4"/>
          <w:sz w:val="24"/>
        </w:rPr>
        <w:t>Work;</w:t>
      </w:r>
    </w:p>
    <w:p w14:paraId="5BA83F8A" w14:textId="77777777" w:rsidR="00C4491C" w:rsidRPr="00733ED6" w:rsidRDefault="00145E35">
      <w:pPr>
        <w:pStyle w:val="ListParagraph"/>
        <w:numPr>
          <w:ilvl w:val="1"/>
          <w:numId w:val="29"/>
        </w:numPr>
        <w:tabs>
          <w:tab w:val="left" w:pos="1481"/>
          <w:tab w:val="left" w:pos="1482"/>
        </w:tabs>
        <w:spacing w:before="1"/>
        <w:ind w:hanging="541"/>
        <w:rPr>
          <w:sz w:val="24"/>
        </w:rPr>
      </w:pPr>
      <w:bookmarkStart w:id="299" w:name="(2)_Reporting_Requirements_and_Deliverab"/>
      <w:bookmarkEnd w:id="299"/>
      <w:r w:rsidRPr="00733ED6">
        <w:rPr>
          <w:sz w:val="24"/>
        </w:rPr>
        <w:t>Reporting</w:t>
      </w:r>
      <w:r w:rsidRPr="00733ED6">
        <w:rPr>
          <w:spacing w:val="-6"/>
          <w:sz w:val="24"/>
        </w:rPr>
        <w:t xml:space="preserve"> </w:t>
      </w:r>
      <w:r w:rsidRPr="00733ED6">
        <w:rPr>
          <w:sz w:val="24"/>
        </w:rPr>
        <w:t>Requirements</w:t>
      </w:r>
      <w:r w:rsidRPr="00733ED6">
        <w:rPr>
          <w:spacing w:val="-4"/>
          <w:sz w:val="24"/>
        </w:rPr>
        <w:t xml:space="preserve"> </w:t>
      </w:r>
      <w:r w:rsidRPr="00733ED6">
        <w:rPr>
          <w:sz w:val="24"/>
        </w:rPr>
        <w:t>and</w:t>
      </w:r>
      <w:r w:rsidRPr="00733ED6">
        <w:rPr>
          <w:spacing w:val="-5"/>
          <w:sz w:val="24"/>
        </w:rPr>
        <w:t xml:space="preserve"> </w:t>
      </w:r>
      <w:r w:rsidRPr="00733ED6">
        <w:rPr>
          <w:spacing w:val="-2"/>
          <w:sz w:val="24"/>
        </w:rPr>
        <w:t>Deliverables;</w:t>
      </w:r>
    </w:p>
    <w:p w14:paraId="609A7D2E"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0" w:name="(3)_Proposal_Due_Date_and_Location_to_De"/>
      <w:bookmarkEnd w:id="300"/>
      <w:r w:rsidRPr="00733ED6">
        <w:rPr>
          <w:sz w:val="24"/>
        </w:rPr>
        <w:t>Proposal</w:t>
      </w:r>
      <w:r w:rsidRPr="00733ED6">
        <w:rPr>
          <w:spacing w:val="-5"/>
          <w:sz w:val="24"/>
        </w:rPr>
        <w:t xml:space="preserve"> </w:t>
      </w:r>
      <w:r w:rsidRPr="00733ED6">
        <w:rPr>
          <w:sz w:val="24"/>
        </w:rPr>
        <w:t>Due</w:t>
      </w:r>
      <w:r w:rsidRPr="00733ED6">
        <w:rPr>
          <w:spacing w:val="-2"/>
          <w:sz w:val="24"/>
        </w:rPr>
        <w:t xml:space="preserve"> </w:t>
      </w:r>
      <w:r w:rsidRPr="00733ED6">
        <w:rPr>
          <w:sz w:val="24"/>
        </w:rPr>
        <w:t>Date</w:t>
      </w:r>
      <w:r w:rsidRPr="00733ED6">
        <w:rPr>
          <w:spacing w:val="-4"/>
          <w:sz w:val="24"/>
        </w:rPr>
        <w:t xml:space="preserve"> </w:t>
      </w:r>
      <w:r w:rsidRPr="00733ED6">
        <w:rPr>
          <w:sz w:val="24"/>
        </w:rPr>
        <w:t>and</w:t>
      </w:r>
      <w:r w:rsidRPr="00733ED6">
        <w:rPr>
          <w:spacing w:val="-3"/>
          <w:sz w:val="24"/>
        </w:rPr>
        <w:t xml:space="preserve"> </w:t>
      </w:r>
      <w:r w:rsidRPr="00733ED6">
        <w:rPr>
          <w:sz w:val="24"/>
        </w:rPr>
        <w:t>Location</w:t>
      </w:r>
      <w:r w:rsidRPr="00733ED6">
        <w:rPr>
          <w:spacing w:val="-5"/>
          <w:sz w:val="24"/>
        </w:rPr>
        <w:t xml:space="preserve"> </w:t>
      </w:r>
      <w:r w:rsidRPr="00733ED6">
        <w:rPr>
          <w:sz w:val="24"/>
        </w:rPr>
        <w:t>to</w:t>
      </w:r>
      <w:r w:rsidRPr="00733ED6">
        <w:rPr>
          <w:spacing w:val="-5"/>
          <w:sz w:val="24"/>
        </w:rPr>
        <w:t xml:space="preserve"> </w:t>
      </w:r>
      <w:r w:rsidRPr="00733ED6">
        <w:rPr>
          <w:sz w:val="24"/>
        </w:rPr>
        <w:t>Deliver</w:t>
      </w:r>
      <w:r w:rsidRPr="00733ED6">
        <w:rPr>
          <w:spacing w:val="-3"/>
          <w:sz w:val="24"/>
        </w:rPr>
        <w:t xml:space="preserve"> </w:t>
      </w:r>
      <w:r w:rsidRPr="00733ED6">
        <w:rPr>
          <w:spacing w:val="-2"/>
          <w:sz w:val="24"/>
        </w:rPr>
        <w:t>Proposals;</w:t>
      </w:r>
    </w:p>
    <w:p w14:paraId="21C124B4"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1" w:name="(4)_Period_of_Performance_of_Delivery_Or"/>
      <w:bookmarkEnd w:id="301"/>
      <w:r w:rsidRPr="00733ED6">
        <w:rPr>
          <w:sz w:val="24"/>
        </w:rPr>
        <w:t>Period</w:t>
      </w:r>
      <w:r w:rsidRPr="00733ED6">
        <w:rPr>
          <w:spacing w:val="-6"/>
          <w:sz w:val="24"/>
        </w:rPr>
        <w:t xml:space="preserve"> </w:t>
      </w:r>
      <w:r w:rsidRPr="00733ED6">
        <w:rPr>
          <w:sz w:val="24"/>
        </w:rPr>
        <w:t>of</w:t>
      </w:r>
      <w:r w:rsidRPr="00733ED6">
        <w:rPr>
          <w:spacing w:val="-2"/>
          <w:sz w:val="24"/>
        </w:rPr>
        <w:t xml:space="preserve"> </w:t>
      </w:r>
      <w:r w:rsidRPr="00733ED6">
        <w:rPr>
          <w:sz w:val="24"/>
        </w:rPr>
        <w:t>Performance</w:t>
      </w:r>
      <w:r w:rsidRPr="00733ED6">
        <w:rPr>
          <w:spacing w:val="-6"/>
          <w:sz w:val="24"/>
        </w:rPr>
        <w:t xml:space="preserve"> </w:t>
      </w:r>
      <w:r w:rsidRPr="00733ED6">
        <w:rPr>
          <w:sz w:val="24"/>
        </w:rPr>
        <w:t>of</w:t>
      </w:r>
      <w:r w:rsidRPr="00733ED6">
        <w:rPr>
          <w:spacing w:val="-2"/>
          <w:sz w:val="24"/>
        </w:rPr>
        <w:t xml:space="preserve"> </w:t>
      </w:r>
      <w:r w:rsidRPr="00733ED6">
        <w:rPr>
          <w:sz w:val="24"/>
        </w:rPr>
        <w:t>Delivery</w:t>
      </w:r>
      <w:r w:rsidRPr="00733ED6">
        <w:rPr>
          <w:spacing w:val="-8"/>
          <w:sz w:val="24"/>
        </w:rPr>
        <w:t xml:space="preserve"> </w:t>
      </w:r>
      <w:r w:rsidRPr="00733ED6">
        <w:rPr>
          <w:spacing w:val="-2"/>
          <w:sz w:val="24"/>
        </w:rPr>
        <w:t>Order;</w:t>
      </w:r>
    </w:p>
    <w:p w14:paraId="09A9E2D0"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2" w:name="(5)_Anticipated_type_of_Delivery_Order;_"/>
      <w:bookmarkEnd w:id="302"/>
      <w:r w:rsidRPr="00733ED6">
        <w:rPr>
          <w:sz w:val="24"/>
        </w:rPr>
        <w:t>Anticipated</w:t>
      </w:r>
      <w:r w:rsidRPr="00733ED6">
        <w:rPr>
          <w:spacing w:val="-6"/>
          <w:sz w:val="24"/>
        </w:rPr>
        <w:t xml:space="preserve"> </w:t>
      </w:r>
      <w:r w:rsidRPr="00733ED6">
        <w:rPr>
          <w:sz w:val="24"/>
        </w:rPr>
        <w:t>type</w:t>
      </w:r>
      <w:r w:rsidRPr="00733ED6">
        <w:rPr>
          <w:spacing w:val="-3"/>
          <w:sz w:val="24"/>
        </w:rPr>
        <w:t xml:space="preserve"> </w:t>
      </w:r>
      <w:r w:rsidRPr="00733ED6">
        <w:rPr>
          <w:sz w:val="24"/>
        </w:rPr>
        <w:t>of</w:t>
      </w:r>
      <w:r w:rsidRPr="00733ED6">
        <w:rPr>
          <w:spacing w:val="-1"/>
          <w:sz w:val="24"/>
        </w:rPr>
        <w:t xml:space="preserve"> </w:t>
      </w:r>
      <w:r w:rsidRPr="00733ED6">
        <w:rPr>
          <w:sz w:val="24"/>
        </w:rPr>
        <w:t>Delivery</w:t>
      </w:r>
      <w:r w:rsidRPr="00733ED6">
        <w:rPr>
          <w:spacing w:val="-6"/>
          <w:sz w:val="24"/>
        </w:rPr>
        <w:t xml:space="preserve"> </w:t>
      </w:r>
      <w:r w:rsidRPr="00733ED6">
        <w:rPr>
          <w:spacing w:val="-2"/>
          <w:sz w:val="24"/>
        </w:rPr>
        <w:t>Order;</w:t>
      </w:r>
    </w:p>
    <w:p w14:paraId="556EFBBC"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3" w:name="(6)_Technical_Proposal_Instructions;_"/>
      <w:bookmarkEnd w:id="303"/>
      <w:r w:rsidRPr="00733ED6">
        <w:rPr>
          <w:sz w:val="24"/>
        </w:rPr>
        <w:t>Technical</w:t>
      </w:r>
      <w:r w:rsidRPr="00733ED6">
        <w:rPr>
          <w:spacing w:val="-6"/>
          <w:sz w:val="24"/>
        </w:rPr>
        <w:t xml:space="preserve"> </w:t>
      </w:r>
      <w:r w:rsidRPr="00733ED6">
        <w:rPr>
          <w:sz w:val="24"/>
        </w:rPr>
        <w:t>Proposal</w:t>
      </w:r>
      <w:r w:rsidRPr="00733ED6">
        <w:rPr>
          <w:spacing w:val="-5"/>
          <w:sz w:val="24"/>
        </w:rPr>
        <w:t xml:space="preserve"> </w:t>
      </w:r>
      <w:r w:rsidRPr="00733ED6">
        <w:rPr>
          <w:spacing w:val="-2"/>
          <w:sz w:val="24"/>
        </w:rPr>
        <w:t>Instructions;</w:t>
      </w:r>
    </w:p>
    <w:p w14:paraId="1DBC41A7"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4" w:name="(7)_Business_proposal_Instructions;_"/>
      <w:bookmarkEnd w:id="304"/>
      <w:r w:rsidRPr="00733ED6">
        <w:rPr>
          <w:sz w:val="24"/>
        </w:rPr>
        <w:t>Business</w:t>
      </w:r>
      <w:r w:rsidRPr="00733ED6">
        <w:rPr>
          <w:spacing w:val="-3"/>
          <w:sz w:val="24"/>
        </w:rPr>
        <w:t xml:space="preserve"> </w:t>
      </w:r>
      <w:r w:rsidRPr="00733ED6">
        <w:rPr>
          <w:sz w:val="24"/>
        </w:rPr>
        <w:t>proposal</w:t>
      </w:r>
      <w:r w:rsidRPr="00733ED6">
        <w:rPr>
          <w:spacing w:val="-1"/>
          <w:sz w:val="24"/>
        </w:rPr>
        <w:t xml:space="preserve"> </w:t>
      </w:r>
      <w:r w:rsidRPr="00733ED6">
        <w:rPr>
          <w:spacing w:val="-2"/>
          <w:sz w:val="24"/>
        </w:rPr>
        <w:t>Instructions;</w:t>
      </w:r>
    </w:p>
    <w:p w14:paraId="5A2F5BCA" w14:textId="77777777" w:rsidR="00C4491C" w:rsidRPr="00733ED6" w:rsidRDefault="00145E35">
      <w:pPr>
        <w:pStyle w:val="ListParagraph"/>
        <w:numPr>
          <w:ilvl w:val="1"/>
          <w:numId w:val="29"/>
        </w:numPr>
        <w:tabs>
          <w:tab w:val="left" w:pos="1481"/>
          <w:tab w:val="left" w:pos="1482"/>
        </w:tabs>
        <w:spacing w:before="0"/>
        <w:ind w:hanging="541"/>
        <w:rPr>
          <w:sz w:val="24"/>
        </w:rPr>
      </w:pPr>
      <w:bookmarkStart w:id="305" w:name="(8)_Evaluation_Factors_for_Award._"/>
      <w:bookmarkEnd w:id="305"/>
      <w:r w:rsidRPr="00733ED6">
        <w:rPr>
          <w:sz w:val="24"/>
        </w:rPr>
        <w:t>Evaluation</w:t>
      </w:r>
      <w:r w:rsidRPr="00733ED6">
        <w:rPr>
          <w:spacing w:val="-2"/>
          <w:sz w:val="24"/>
        </w:rPr>
        <w:t xml:space="preserve"> </w:t>
      </w:r>
      <w:r w:rsidRPr="00733ED6">
        <w:rPr>
          <w:sz w:val="24"/>
        </w:rPr>
        <w:t>Factors</w:t>
      </w:r>
      <w:r w:rsidRPr="00733ED6">
        <w:rPr>
          <w:spacing w:val="-5"/>
          <w:sz w:val="24"/>
        </w:rPr>
        <w:t xml:space="preserve"> </w:t>
      </w:r>
      <w:r w:rsidRPr="00733ED6">
        <w:rPr>
          <w:sz w:val="24"/>
        </w:rPr>
        <w:t>for</w:t>
      </w:r>
      <w:r w:rsidRPr="00733ED6">
        <w:rPr>
          <w:spacing w:val="-1"/>
          <w:sz w:val="24"/>
        </w:rPr>
        <w:t xml:space="preserve"> </w:t>
      </w:r>
      <w:r w:rsidRPr="00733ED6">
        <w:rPr>
          <w:spacing w:val="-2"/>
          <w:sz w:val="24"/>
        </w:rPr>
        <w:t>Award.</w:t>
      </w:r>
    </w:p>
    <w:p w14:paraId="65E13018" w14:textId="77777777" w:rsidR="00C4491C" w:rsidRPr="00733ED6" w:rsidRDefault="00145E35">
      <w:pPr>
        <w:pStyle w:val="Heading5"/>
        <w:numPr>
          <w:ilvl w:val="0"/>
          <w:numId w:val="29"/>
        </w:numPr>
        <w:tabs>
          <w:tab w:val="left" w:pos="683"/>
        </w:tabs>
        <w:ind w:hanging="362"/>
        <w:rPr>
          <w:b w:val="0"/>
          <w:sz w:val="22"/>
        </w:rPr>
      </w:pPr>
      <w:bookmarkStart w:id="306" w:name="c._Fair_Opportunity__"/>
      <w:bookmarkEnd w:id="306"/>
      <w:r w:rsidRPr="00733ED6">
        <w:t>Fair</w:t>
      </w:r>
      <w:r w:rsidRPr="00733ED6">
        <w:rPr>
          <w:spacing w:val="-5"/>
        </w:rPr>
        <w:t xml:space="preserve"> </w:t>
      </w:r>
      <w:r w:rsidRPr="00733ED6">
        <w:rPr>
          <w:spacing w:val="-2"/>
        </w:rPr>
        <w:t>Opportunity</w:t>
      </w:r>
    </w:p>
    <w:p w14:paraId="0AFEEF26" w14:textId="4BB96D54" w:rsidR="00C4491C" w:rsidRPr="00733ED6" w:rsidRDefault="00145E35">
      <w:pPr>
        <w:pStyle w:val="BodyText"/>
        <w:ind w:left="321" w:right="904"/>
      </w:pPr>
      <w:bookmarkStart w:id="307" w:name="All_contract_holders_will_be_given_a_fai"/>
      <w:bookmarkEnd w:id="307"/>
      <w:r w:rsidRPr="00733ED6">
        <w:t>All</w:t>
      </w:r>
      <w:r w:rsidRPr="00733ED6">
        <w:rPr>
          <w:spacing w:val="-4"/>
        </w:rPr>
        <w:t xml:space="preserve"> </w:t>
      </w:r>
      <w:r w:rsidRPr="00733ED6">
        <w:t>contract</w:t>
      </w:r>
      <w:r w:rsidRPr="00733ED6">
        <w:rPr>
          <w:spacing w:val="-4"/>
        </w:rPr>
        <w:t xml:space="preserve"> </w:t>
      </w:r>
      <w:r w:rsidRPr="00733ED6">
        <w:t>holders</w:t>
      </w:r>
      <w:r w:rsidRPr="00733ED6">
        <w:rPr>
          <w:spacing w:val="-3"/>
        </w:rPr>
        <w:t xml:space="preserve"> </w:t>
      </w:r>
      <w:r w:rsidRPr="00733ED6">
        <w:t>will</w:t>
      </w:r>
      <w:r w:rsidRPr="00733ED6">
        <w:rPr>
          <w:spacing w:val="-2"/>
        </w:rPr>
        <w:t xml:space="preserve"> </w:t>
      </w:r>
      <w:r w:rsidRPr="00733ED6">
        <w:t>be</w:t>
      </w:r>
      <w:r w:rsidRPr="00733ED6">
        <w:rPr>
          <w:spacing w:val="-3"/>
        </w:rPr>
        <w:t xml:space="preserve"> </w:t>
      </w:r>
      <w:r w:rsidRPr="00733ED6">
        <w:t>given</w:t>
      </w:r>
      <w:r w:rsidRPr="00733ED6">
        <w:rPr>
          <w:spacing w:val="-3"/>
        </w:rPr>
        <w:t xml:space="preserve"> </w:t>
      </w:r>
      <w:r w:rsidRPr="00733ED6">
        <w:t>a</w:t>
      </w:r>
      <w:r w:rsidRPr="00733ED6">
        <w:rPr>
          <w:spacing w:val="-4"/>
        </w:rPr>
        <w:t xml:space="preserve"> </w:t>
      </w:r>
      <w:r w:rsidRPr="00733ED6">
        <w:t>fair</w:t>
      </w:r>
      <w:r w:rsidRPr="00733ED6">
        <w:rPr>
          <w:spacing w:val="-4"/>
        </w:rPr>
        <w:t xml:space="preserve"> </w:t>
      </w:r>
      <w:r w:rsidRPr="00733ED6">
        <w:t>opportunity</w:t>
      </w:r>
      <w:r w:rsidRPr="00733ED6">
        <w:rPr>
          <w:spacing w:val="-5"/>
        </w:rPr>
        <w:t xml:space="preserve"> </w:t>
      </w:r>
      <w:r w:rsidRPr="00733ED6">
        <w:t>to</w:t>
      </w:r>
      <w:r w:rsidRPr="00733ED6">
        <w:rPr>
          <w:spacing w:val="-3"/>
        </w:rPr>
        <w:t xml:space="preserve"> </w:t>
      </w:r>
      <w:r w:rsidRPr="00733ED6">
        <w:t>be</w:t>
      </w:r>
      <w:r w:rsidRPr="00733ED6">
        <w:rPr>
          <w:spacing w:val="-3"/>
        </w:rPr>
        <w:t xml:space="preserve"> </w:t>
      </w:r>
      <w:r w:rsidRPr="00733ED6">
        <w:t>considered</w:t>
      </w:r>
      <w:r w:rsidRPr="00733ED6">
        <w:rPr>
          <w:spacing w:val="-4"/>
        </w:rPr>
        <w:t xml:space="preserve"> </w:t>
      </w:r>
      <w:r w:rsidRPr="00733ED6">
        <w:t>for</w:t>
      </w:r>
      <w:r w:rsidRPr="00733ED6">
        <w:rPr>
          <w:spacing w:val="-3"/>
        </w:rPr>
        <w:t xml:space="preserve"> </w:t>
      </w:r>
      <w:r w:rsidRPr="00733ED6">
        <w:t>each</w:t>
      </w:r>
      <w:r w:rsidRPr="00733ED6">
        <w:rPr>
          <w:spacing w:val="-4"/>
        </w:rPr>
        <w:t xml:space="preserve"> </w:t>
      </w:r>
      <w:r w:rsidRPr="00733ED6">
        <w:t>delivery</w:t>
      </w:r>
      <w:r w:rsidRPr="00733ED6">
        <w:rPr>
          <w:spacing w:val="-6"/>
        </w:rPr>
        <w:t xml:space="preserve"> </w:t>
      </w:r>
      <w:r w:rsidRPr="00733ED6">
        <w:t xml:space="preserve">order exceeding </w:t>
      </w:r>
      <w:r w:rsidR="00F1603C" w:rsidRPr="00733ED6">
        <w:rPr>
          <w:color w:val="000000"/>
          <w:sz w:val="21"/>
          <w:szCs w:val="21"/>
          <w:shd w:val="clear" w:color="auto" w:fill="FFFFFF"/>
        </w:rPr>
        <w:t>the </w:t>
      </w:r>
      <w:r w:rsidR="00F1603C" w:rsidRPr="00733ED6">
        <w:rPr>
          <w:color w:val="000000"/>
          <w:sz w:val="21"/>
          <w:szCs w:val="21"/>
          <w:bdr w:val="none" w:sz="0" w:space="0" w:color="auto" w:frame="1"/>
          <w:shd w:val="clear" w:color="auto" w:fill="FFFFFF"/>
        </w:rPr>
        <w:t>micro-purchase threshold</w:t>
      </w:r>
      <w:r w:rsidRPr="00733ED6">
        <w:t xml:space="preserve"> in accordance with the FAR as follows:</w:t>
      </w:r>
    </w:p>
    <w:p w14:paraId="712943E4" w14:textId="77777777" w:rsidR="00C4491C" w:rsidRPr="00733ED6" w:rsidRDefault="00C4491C">
      <w:pPr>
        <w:sectPr w:rsidR="00C4491C" w:rsidRPr="00733ED6">
          <w:pgSz w:w="12240" w:h="15840"/>
          <w:pgMar w:top="1340" w:right="640" w:bottom="680" w:left="600" w:header="436" w:footer="500" w:gutter="0"/>
          <w:cols w:space="720"/>
        </w:sectPr>
      </w:pPr>
    </w:p>
    <w:p w14:paraId="571E7FC8" w14:textId="23A4083C" w:rsidR="00C4491C" w:rsidRPr="00733ED6" w:rsidRDefault="00145E35">
      <w:pPr>
        <w:pStyle w:val="ListParagraph"/>
        <w:numPr>
          <w:ilvl w:val="0"/>
          <w:numId w:val="28"/>
        </w:numPr>
        <w:tabs>
          <w:tab w:val="left" w:pos="1043"/>
        </w:tabs>
        <w:spacing w:before="84"/>
        <w:ind w:right="1967"/>
        <w:rPr>
          <w:sz w:val="24"/>
        </w:rPr>
      </w:pPr>
      <w:bookmarkStart w:id="308" w:name="1._For_orders_exceeding_the_simplified_a"/>
      <w:bookmarkEnd w:id="308"/>
      <w:r w:rsidRPr="00733ED6">
        <w:rPr>
          <w:sz w:val="24"/>
        </w:rPr>
        <w:lastRenderedPageBreak/>
        <w:t>For</w:t>
      </w:r>
      <w:r w:rsidRPr="00733ED6">
        <w:rPr>
          <w:spacing w:val="-3"/>
          <w:sz w:val="24"/>
        </w:rPr>
        <w:t xml:space="preserve"> </w:t>
      </w:r>
      <w:r w:rsidRPr="00733ED6">
        <w:rPr>
          <w:sz w:val="24"/>
        </w:rPr>
        <w:t>orders</w:t>
      </w:r>
      <w:r w:rsidRPr="00733ED6">
        <w:rPr>
          <w:spacing w:val="-3"/>
          <w:sz w:val="24"/>
        </w:rPr>
        <w:t xml:space="preserve"> </w:t>
      </w:r>
      <w:r w:rsidRPr="00733ED6">
        <w:rPr>
          <w:sz w:val="24"/>
        </w:rPr>
        <w:t>exceeding</w:t>
      </w:r>
      <w:r w:rsidRPr="00733ED6">
        <w:rPr>
          <w:spacing w:val="-5"/>
          <w:sz w:val="24"/>
        </w:rPr>
        <w:t xml:space="preserve"> </w:t>
      </w:r>
      <w:r w:rsidRPr="00733ED6">
        <w:rPr>
          <w:sz w:val="24"/>
        </w:rPr>
        <w:t>the</w:t>
      </w:r>
      <w:r w:rsidRPr="00733ED6">
        <w:rPr>
          <w:spacing w:val="-3"/>
          <w:sz w:val="24"/>
        </w:rPr>
        <w:t xml:space="preserve"> </w:t>
      </w:r>
      <w:r w:rsidRPr="00733ED6">
        <w:rPr>
          <w:sz w:val="24"/>
        </w:rPr>
        <w:t>simplified</w:t>
      </w:r>
      <w:r w:rsidRPr="00733ED6">
        <w:rPr>
          <w:spacing w:val="-4"/>
          <w:sz w:val="24"/>
        </w:rPr>
        <w:t xml:space="preserve"> </w:t>
      </w:r>
      <w:r w:rsidRPr="00733ED6">
        <w:rPr>
          <w:sz w:val="24"/>
        </w:rPr>
        <w:t>acquisition</w:t>
      </w:r>
      <w:r w:rsidRPr="00733ED6">
        <w:rPr>
          <w:spacing w:val="-3"/>
          <w:sz w:val="24"/>
        </w:rPr>
        <w:t xml:space="preserve"> </w:t>
      </w:r>
      <w:r w:rsidRPr="00733ED6">
        <w:rPr>
          <w:sz w:val="24"/>
        </w:rPr>
        <w:t>threshold</w:t>
      </w:r>
      <w:r w:rsidRPr="00733ED6">
        <w:rPr>
          <w:spacing w:val="-5"/>
          <w:sz w:val="24"/>
        </w:rPr>
        <w:t xml:space="preserve"> </w:t>
      </w:r>
      <w:r w:rsidRPr="00733ED6">
        <w:rPr>
          <w:sz w:val="24"/>
        </w:rPr>
        <w:t>up</w:t>
      </w:r>
      <w:r w:rsidRPr="00733ED6">
        <w:rPr>
          <w:spacing w:val="-5"/>
          <w:sz w:val="24"/>
        </w:rPr>
        <w:t xml:space="preserve"> </w:t>
      </w:r>
      <w:r w:rsidRPr="00733ED6">
        <w:rPr>
          <w:sz w:val="24"/>
        </w:rPr>
        <w:t>to</w:t>
      </w:r>
      <w:r w:rsidRPr="00733ED6">
        <w:rPr>
          <w:spacing w:val="-4"/>
          <w:sz w:val="24"/>
        </w:rPr>
        <w:t xml:space="preserve"> </w:t>
      </w:r>
      <w:r w:rsidRPr="00733ED6">
        <w:rPr>
          <w:sz w:val="24"/>
        </w:rPr>
        <w:t>$</w:t>
      </w:r>
      <w:r w:rsidR="00F1603C" w:rsidRPr="00733ED6">
        <w:rPr>
          <w:sz w:val="24"/>
        </w:rPr>
        <w:t>6</w:t>
      </w:r>
      <w:r w:rsidRPr="00733ED6">
        <w:rPr>
          <w:spacing w:val="-3"/>
          <w:sz w:val="24"/>
        </w:rPr>
        <w:t xml:space="preserve"> </w:t>
      </w:r>
      <w:r w:rsidRPr="00733ED6">
        <w:rPr>
          <w:sz w:val="24"/>
        </w:rPr>
        <w:t>Million,</w:t>
      </w:r>
      <w:r w:rsidRPr="00733ED6">
        <w:rPr>
          <w:spacing w:val="-3"/>
          <w:sz w:val="24"/>
        </w:rPr>
        <w:t xml:space="preserve"> </w:t>
      </w:r>
      <w:r w:rsidRPr="00733ED6">
        <w:rPr>
          <w:sz w:val="24"/>
        </w:rPr>
        <w:t>in accordance with 16.505(b)(1)(iii); and,</w:t>
      </w:r>
    </w:p>
    <w:p w14:paraId="48190288" w14:textId="66DC9BAB" w:rsidR="00C4491C" w:rsidRPr="00733ED6" w:rsidRDefault="00145E35">
      <w:pPr>
        <w:pStyle w:val="ListParagraph"/>
        <w:numPr>
          <w:ilvl w:val="0"/>
          <w:numId w:val="28"/>
        </w:numPr>
        <w:tabs>
          <w:tab w:val="left" w:pos="1043"/>
        </w:tabs>
        <w:spacing w:before="121"/>
        <w:ind w:right="1093"/>
        <w:rPr>
          <w:sz w:val="24"/>
        </w:rPr>
      </w:pPr>
      <w:bookmarkStart w:id="309" w:name="2._For_orders_exceeding_$5_Million,_in_a"/>
      <w:bookmarkEnd w:id="309"/>
      <w:r w:rsidRPr="00733ED6">
        <w:rPr>
          <w:sz w:val="24"/>
        </w:rPr>
        <w:t>For</w:t>
      </w:r>
      <w:r w:rsidRPr="00733ED6">
        <w:rPr>
          <w:spacing w:val="-3"/>
          <w:sz w:val="24"/>
        </w:rPr>
        <w:t xml:space="preserve"> </w:t>
      </w:r>
      <w:r w:rsidRPr="00733ED6">
        <w:rPr>
          <w:sz w:val="24"/>
        </w:rPr>
        <w:t>orders</w:t>
      </w:r>
      <w:r w:rsidRPr="00733ED6">
        <w:rPr>
          <w:spacing w:val="-3"/>
          <w:sz w:val="24"/>
        </w:rPr>
        <w:t xml:space="preserve"> </w:t>
      </w:r>
      <w:r w:rsidRPr="00733ED6">
        <w:rPr>
          <w:sz w:val="24"/>
        </w:rPr>
        <w:t>exceeding</w:t>
      </w:r>
      <w:r w:rsidRPr="00733ED6">
        <w:rPr>
          <w:spacing w:val="-5"/>
          <w:sz w:val="24"/>
        </w:rPr>
        <w:t xml:space="preserve"> </w:t>
      </w:r>
      <w:r w:rsidRPr="00733ED6">
        <w:rPr>
          <w:sz w:val="24"/>
        </w:rPr>
        <w:t>$</w:t>
      </w:r>
      <w:r w:rsidR="00F1603C" w:rsidRPr="00733ED6">
        <w:rPr>
          <w:sz w:val="24"/>
        </w:rPr>
        <w:t>6</w:t>
      </w:r>
      <w:r w:rsidRPr="00733ED6">
        <w:rPr>
          <w:spacing w:val="-3"/>
          <w:sz w:val="24"/>
        </w:rPr>
        <w:t xml:space="preserve"> </w:t>
      </w:r>
      <w:r w:rsidRPr="00733ED6">
        <w:rPr>
          <w:sz w:val="24"/>
        </w:rPr>
        <w:t>Million,</w:t>
      </w:r>
      <w:r w:rsidRPr="00733ED6">
        <w:rPr>
          <w:spacing w:val="-3"/>
          <w:sz w:val="24"/>
        </w:rPr>
        <w:t xml:space="preserve"> </w:t>
      </w:r>
      <w:r w:rsidRPr="00733ED6">
        <w:rPr>
          <w:sz w:val="24"/>
        </w:rPr>
        <w:t>in</w:t>
      </w:r>
      <w:r w:rsidRPr="00733ED6">
        <w:rPr>
          <w:spacing w:val="-5"/>
          <w:sz w:val="24"/>
        </w:rPr>
        <w:t xml:space="preserve"> </w:t>
      </w:r>
      <w:r w:rsidRPr="00733ED6">
        <w:rPr>
          <w:sz w:val="24"/>
        </w:rPr>
        <w:t>accordance</w:t>
      </w:r>
      <w:r w:rsidRPr="00733ED6">
        <w:rPr>
          <w:spacing w:val="-3"/>
          <w:sz w:val="24"/>
        </w:rPr>
        <w:t xml:space="preserve"> </w:t>
      </w:r>
      <w:r w:rsidRPr="00733ED6">
        <w:rPr>
          <w:sz w:val="24"/>
        </w:rPr>
        <w:t>with</w:t>
      </w:r>
      <w:r w:rsidRPr="00733ED6">
        <w:rPr>
          <w:spacing w:val="-3"/>
          <w:sz w:val="24"/>
        </w:rPr>
        <w:t xml:space="preserve"> </w:t>
      </w:r>
      <w:r w:rsidRPr="00733ED6">
        <w:rPr>
          <w:sz w:val="24"/>
        </w:rPr>
        <w:t>FAR</w:t>
      </w:r>
      <w:r w:rsidRPr="00733ED6">
        <w:rPr>
          <w:spacing w:val="-3"/>
          <w:sz w:val="24"/>
        </w:rPr>
        <w:t xml:space="preserve"> </w:t>
      </w:r>
      <w:r w:rsidRPr="00733ED6">
        <w:rPr>
          <w:sz w:val="24"/>
        </w:rPr>
        <w:t>16.505(b)</w:t>
      </w:r>
      <w:r w:rsidRPr="00733ED6">
        <w:rPr>
          <w:spacing w:val="-6"/>
          <w:sz w:val="24"/>
        </w:rPr>
        <w:t xml:space="preserve"> </w:t>
      </w:r>
      <w:r w:rsidRPr="00733ED6">
        <w:rPr>
          <w:sz w:val="24"/>
        </w:rPr>
        <w:t>(1)</w:t>
      </w:r>
      <w:r w:rsidRPr="00733ED6">
        <w:rPr>
          <w:spacing w:val="-3"/>
          <w:sz w:val="24"/>
        </w:rPr>
        <w:t xml:space="preserve"> </w:t>
      </w:r>
      <w:r w:rsidRPr="00733ED6">
        <w:rPr>
          <w:sz w:val="24"/>
        </w:rPr>
        <w:t>(IV).</w:t>
      </w:r>
      <w:r w:rsidRPr="00733ED6">
        <w:rPr>
          <w:spacing w:val="40"/>
          <w:sz w:val="24"/>
        </w:rPr>
        <w:t xml:space="preserve"> </w:t>
      </w:r>
      <w:r w:rsidRPr="00733ED6">
        <w:rPr>
          <w:sz w:val="24"/>
        </w:rPr>
        <w:t>Unless one of the following statutory exceptions applies (see FAR 16.505(b)(2)(i)):</w:t>
      </w:r>
    </w:p>
    <w:p w14:paraId="0283044F" w14:textId="77777777" w:rsidR="00C4491C" w:rsidRPr="00733ED6" w:rsidRDefault="00145E35">
      <w:pPr>
        <w:pStyle w:val="ListParagraph"/>
        <w:numPr>
          <w:ilvl w:val="1"/>
          <w:numId w:val="28"/>
        </w:numPr>
        <w:tabs>
          <w:tab w:val="left" w:pos="1402"/>
        </w:tabs>
        <w:ind w:right="1407"/>
        <w:rPr>
          <w:sz w:val="24"/>
        </w:rPr>
      </w:pPr>
      <w:bookmarkStart w:id="310" w:name="a._The_agency_need_for_the_supplies_or_s"/>
      <w:bookmarkEnd w:id="310"/>
      <w:r w:rsidRPr="00733ED6">
        <w:rPr>
          <w:sz w:val="24"/>
        </w:rPr>
        <w:t>The</w:t>
      </w:r>
      <w:r w:rsidRPr="00733ED6">
        <w:rPr>
          <w:spacing w:val="-2"/>
          <w:sz w:val="24"/>
        </w:rPr>
        <w:t xml:space="preserve"> </w:t>
      </w:r>
      <w:r w:rsidRPr="00733ED6">
        <w:rPr>
          <w:sz w:val="24"/>
        </w:rPr>
        <w:t>agency</w:t>
      </w:r>
      <w:r w:rsidRPr="00733ED6">
        <w:rPr>
          <w:spacing w:val="-5"/>
          <w:sz w:val="24"/>
        </w:rPr>
        <w:t xml:space="preserve"> </w:t>
      </w:r>
      <w:r w:rsidRPr="00733ED6">
        <w:rPr>
          <w:sz w:val="24"/>
        </w:rPr>
        <w:t>need</w:t>
      </w:r>
      <w:r w:rsidRPr="00733ED6">
        <w:rPr>
          <w:spacing w:val="-4"/>
          <w:sz w:val="24"/>
        </w:rPr>
        <w:t xml:space="preserve"> </w:t>
      </w:r>
      <w:r w:rsidRPr="00733ED6">
        <w:rPr>
          <w:sz w:val="24"/>
        </w:rPr>
        <w:t>for</w:t>
      </w:r>
      <w:r w:rsidRPr="00733ED6">
        <w:rPr>
          <w:spacing w:val="-2"/>
          <w:sz w:val="24"/>
        </w:rPr>
        <w:t xml:space="preserve"> </w:t>
      </w:r>
      <w:r w:rsidRPr="00733ED6">
        <w:rPr>
          <w:sz w:val="24"/>
        </w:rPr>
        <w:t>the</w:t>
      </w:r>
      <w:r w:rsidRPr="00733ED6">
        <w:rPr>
          <w:spacing w:val="-2"/>
          <w:sz w:val="24"/>
        </w:rPr>
        <w:t xml:space="preserve"> </w:t>
      </w:r>
      <w:r w:rsidRPr="00733ED6">
        <w:rPr>
          <w:sz w:val="24"/>
        </w:rPr>
        <w:t>supplies</w:t>
      </w:r>
      <w:r w:rsidRPr="00733ED6">
        <w:rPr>
          <w:spacing w:val="-4"/>
          <w:sz w:val="24"/>
        </w:rPr>
        <w:t xml:space="preserve"> </w:t>
      </w:r>
      <w:r w:rsidRPr="00733ED6">
        <w:rPr>
          <w:sz w:val="24"/>
        </w:rPr>
        <w:t>or</w:t>
      </w:r>
      <w:r w:rsidRPr="00733ED6">
        <w:rPr>
          <w:spacing w:val="-2"/>
          <w:sz w:val="24"/>
        </w:rPr>
        <w:t xml:space="preserve"> </w:t>
      </w:r>
      <w:r w:rsidRPr="00733ED6">
        <w:rPr>
          <w:sz w:val="24"/>
        </w:rPr>
        <w:t>services</w:t>
      </w:r>
      <w:r w:rsidRPr="00733ED6">
        <w:rPr>
          <w:spacing w:val="-2"/>
          <w:sz w:val="24"/>
        </w:rPr>
        <w:t xml:space="preserve"> </w:t>
      </w:r>
      <w:r w:rsidRPr="00733ED6">
        <w:rPr>
          <w:sz w:val="24"/>
        </w:rPr>
        <w:t>is</w:t>
      </w:r>
      <w:r w:rsidRPr="00733ED6">
        <w:rPr>
          <w:spacing w:val="-3"/>
          <w:sz w:val="24"/>
        </w:rPr>
        <w:t xml:space="preserve"> </w:t>
      </w:r>
      <w:r w:rsidRPr="00733ED6">
        <w:rPr>
          <w:sz w:val="24"/>
        </w:rPr>
        <w:t>so</w:t>
      </w:r>
      <w:r w:rsidRPr="00733ED6">
        <w:rPr>
          <w:spacing w:val="-2"/>
          <w:sz w:val="24"/>
        </w:rPr>
        <w:t xml:space="preserve"> </w:t>
      </w:r>
      <w:r w:rsidRPr="00733ED6">
        <w:rPr>
          <w:sz w:val="24"/>
        </w:rPr>
        <w:t>urgent</w:t>
      </w:r>
      <w:r w:rsidRPr="00733ED6">
        <w:rPr>
          <w:spacing w:val="-4"/>
          <w:sz w:val="24"/>
        </w:rPr>
        <w:t xml:space="preserve"> </w:t>
      </w:r>
      <w:r w:rsidRPr="00733ED6">
        <w:rPr>
          <w:sz w:val="24"/>
        </w:rPr>
        <w:t>that</w:t>
      </w:r>
      <w:r w:rsidRPr="00733ED6">
        <w:rPr>
          <w:spacing w:val="-2"/>
          <w:sz w:val="24"/>
        </w:rPr>
        <w:t xml:space="preserve"> </w:t>
      </w:r>
      <w:r w:rsidRPr="00733ED6">
        <w:rPr>
          <w:sz w:val="24"/>
        </w:rPr>
        <w:t>providing</w:t>
      </w:r>
      <w:r w:rsidRPr="00733ED6">
        <w:rPr>
          <w:spacing w:val="-4"/>
          <w:sz w:val="24"/>
        </w:rPr>
        <w:t xml:space="preserve"> </w:t>
      </w:r>
      <w:r w:rsidRPr="00733ED6">
        <w:rPr>
          <w:sz w:val="24"/>
        </w:rPr>
        <w:t>a</w:t>
      </w:r>
      <w:r w:rsidRPr="00733ED6">
        <w:rPr>
          <w:spacing w:val="-3"/>
          <w:sz w:val="24"/>
        </w:rPr>
        <w:t xml:space="preserve"> </w:t>
      </w:r>
      <w:r w:rsidRPr="00733ED6">
        <w:rPr>
          <w:sz w:val="24"/>
        </w:rPr>
        <w:t>fair opportunity would result in unacceptable delays.</w:t>
      </w:r>
    </w:p>
    <w:p w14:paraId="77490990" w14:textId="77777777" w:rsidR="00C4491C" w:rsidRPr="00733ED6" w:rsidRDefault="00145E35">
      <w:pPr>
        <w:pStyle w:val="ListParagraph"/>
        <w:numPr>
          <w:ilvl w:val="1"/>
          <w:numId w:val="28"/>
        </w:numPr>
        <w:tabs>
          <w:tab w:val="left" w:pos="1402"/>
        </w:tabs>
        <w:ind w:right="740"/>
        <w:jc w:val="both"/>
        <w:rPr>
          <w:sz w:val="24"/>
        </w:rPr>
      </w:pPr>
      <w:bookmarkStart w:id="311" w:name="b._Only_one_contract_holder_is_capable_o"/>
      <w:bookmarkEnd w:id="311"/>
      <w:r w:rsidRPr="00733ED6">
        <w:rPr>
          <w:sz w:val="24"/>
        </w:rPr>
        <w:t>Only</w:t>
      </w:r>
      <w:r w:rsidRPr="00733ED6">
        <w:rPr>
          <w:spacing w:val="-6"/>
          <w:sz w:val="24"/>
        </w:rPr>
        <w:t xml:space="preserve"> </w:t>
      </w:r>
      <w:r w:rsidRPr="00733ED6">
        <w:rPr>
          <w:sz w:val="24"/>
        </w:rPr>
        <w:t>one</w:t>
      </w:r>
      <w:r w:rsidRPr="00733ED6">
        <w:rPr>
          <w:spacing w:val="-3"/>
          <w:sz w:val="24"/>
        </w:rPr>
        <w:t xml:space="preserve"> </w:t>
      </w:r>
      <w:r w:rsidRPr="00733ED6">
        <w:rPr>
          <w:sz w:val="24"/>
        </w:rPr>
        <w:t>contract</w:t>
      </w:r>
      <w:r w:rsidRPr="00733ED6">
        <w:rPr>
          <w:spacing w:val="-4"/>
          <w:sz w:val="24"/>
        </w:rPr>
        <w:t xml:space="preserve"> </w:t>
      </w:r>
      <w:r w:rsidRPr="00733ED6">
        <w:rPr>
          <w:sz w:val="24"/>
        </w:rPr>
        <w:t>holder</w:t>
      </w:r>
      <w:r w:rsidRPr="00733ED6">
        <w:rPr>
          <w:spacing w:val="-3"/>
          <w:sz w:val="24"/>
        </w:rPr>
        <w:t xml:space="preserve"> </w:t>
      </w:r>
      <w:r w:rsidRPr="00733ED6">
        <w:rPr>
          <w:sz w:val="24"/>
        </w:rPr>
        <w:t>is</w:t>
      </w:r>
      <w:r w:rsidRPr="00733ED6">
        <w:rPr>
          <w:spacing w:val="-4"/>
          <w:sz w:val="24"/>
        </w:rPr>
        <w:t xml:space="preserve"> </w:t>
      </w:r>
      <w:r w:rsidRPr="00733ED6">
        <w:rPr>
          <w:sz w:val="24"/>
        </w:rPr>
        <w:t>capable</w:t>
      </w:r>
      <w:r w:rsidRPr="00733ED6">
        <w:rPr>
          <w:spacing w:val="-5"/>
          <w:sz w:val="24"/>
        </w:rPr>
        <w:t xml:space="preserve"> </w:t>
      </w:r>
      <w:r w:rsidRPr="00733ED6">
        <w:rPr>
          <w:sz w:val="24"/>
        </w:rPr>
        <w:t>of</w:t>
      </w:r>
      <w:r w:rsidRPr="00733ED6">
        <w:rPr>
          <w:spacing w:val="-1"/>
          <w:sz w:val="24"/>
        </w:rPr>
        <w:t xml:space="preserve"> </w:t>
      </w:r>
      <w:r w:rsidRPr="00733ED6">
        <w:rPr>
          <w:sz w:val="24"/>
        </w:rPr>
        <w:t>providing</w:t>
      </w:r>
      <w:r w:rsidRPr="00733ED6">
        <w:rPr>
          <w:spacing w:val="-5"/>
          <w:sz w:val="24"/>
        </w:rPr>
        <w:t xml:space="preserve"> </w:t>
      </w:r>
      <w:r w:rsidRPr="00733ED6">
        <w:rPr>
          <w:sz w:val="24"/>
        </w:rPr>
        <w:t>the</w:t>
      </w:r>
      <w:r w:rsidRPr="00733ED6">
        <w:rPr>
          <w:spacing w:val="-3"/>
          <w:sz w:val="24"/>
        </w:rPr>
        <w:t xml:space="preserve"> </w:t>
      </w:r>
      <w:r w:rsidRPr="00733ED6">
        <w:rPr>
          <w:sz w:val="24"/>
        </w:rPr>
        <w:t>supplies</w:t>
      </w:r>
      <w:r w:rsidRPr="00733ED6">
        <w:rPr>
          <w:spacing w:val="-5"/>
          <w:sz w:val="24"/>
        </w:rPr>
        <w:t xml:space="preserve"> </w:t>
      </w:r>
      <w:r w:rsidRPr="00733ED6">
        <w:rPr>
          <w:sz w:val="24"/>
        </w:rPr>
        <w:t>or</w:t>
      </w:r>
      <w:r w:rsidRPr="00733ED6">
        <w:rPr>
          <w:spacing w:val="-3"/>
          <w:sz w:val="24"/>
        </w:rPr>
        <w:t xml:space="preserve"> </w:t>
      </w:r>
      <w:r w:rsidRPr="00733ED6">
        <w:rPr>
          <w:sz w:val="24"/>
        </w:rPr>
        <w:t>services</w:t>
      </w:r>
      <w:r w:rsidRPr="00733ED6">
        <w:rPr>
          <w:spacing w:val="-3"/>
          <w:sz w:val="24"/>
        </w:rPr>
        <w:t xml:space="preserve"> </w:t>
      </w:r>
      <w:r w:rsidRPr="00733ED6">
        <w:rPr>
          <w:sz w:val="24"/>
        </w:rPr>
        <w:t>required</w:t>
      </w:r>
      <w:r w:rsidRPr="00733ED6">
        <w:rPr>
          <w:spacing w:val="-3"/>
          <w:sz w:val="24"/>
        </w:rPr>
        <w:t xml:space="preserve"> </w:t>
      </w:r>
      <w:r w:rsidRPr="00733ED6">
        <w:rPr>
          <w:sz w:val="24"/>
        </w:rPr>
        <w:t>at the level of quality required because the supplies or services ordered are</w:t>
      </w:r>
      <w:r w:rsidRPr="00733ED6">
        <w:rPr>
          <w:spacing w:val="-1"/>
          <w:sz w:val="24"/>
        </w:rPr>
        <w:t xml:space="preserve"> </w:t>
      </w:r>
      <w:r w:rsidRPr="00733ED6">
        <w:rPr>
          <w:sz w:val="24"/>
        </w:rPr>
        <w:t>unique or highly specialized.</w:t>
      </w:r>
    </w:p>
    <w:p w14:paraId="4800C25D" w14:textId="77777777" w:rsidR="00C4491C" w:rsidRPr="00733ED6" w:rsidRDefault="00145E35">
      <w:pPr>
        <w:pStyle w:val="ListParagraph"/>
        <w:numPr>
          <w:ilvl w:val="1"/>
          <w:numId w:val="28"/>
        </w:numPr>
        <w:tabs>
          <w:tab w:val="left" w:pos="1402"/>
        </w:tabs>
        <w:ind w:right="888"/>
        <w:rPr>
          <w:sz w:val="24"/>
        </w:rPr>
      </w:pPr>
      <w:bookmarkStart w:id="312" w:name="c._The_order_must_be_issued_on_a_sole-so"/>
      <w:bookmarkEnd w:id="312"/>
      <w:r w:rsidRPr="00733ED6">
        <w:rPr>
          <w:sz w:val="24"/>
        </w:rPr>
        <w:t>The order must be issued on a sole-source basis in the interest of economy and efficiency because it is a logical follow-on to an order already issued under the contract,</w:t>
      </w:r>
      <w:r w:rsidRPr="00733ED6">
        <w:rPr>
          <w:spacing w:val="-5"/>
          <w:sz w:val="24"/>
        </w:rPr>
        <w:t xml:space="preserve"> </w:t>
      </w:r>
      <w:r w:rsidRPr="00733ED6">
        <w:rPr>
          <w:sz w:val="24"/>
        </w:rPr>
        <w:t>provided</w:t>
      </w:r>
      <w:r w:rsidRPr="00733ED6">
        <w:rPr>
          <w:spacing w:val="-3"/>
          <w:sz w:val="24"/>
        </w:rPr>
        <w:t xml:space="preserve"> </w:t>
      </w:r>
      <w:r w:rsidRPr="00733ED6">
        <w:rPr>
          <w:sz w:val="24"/>
        </w:rPr>
        <w:t>that</w:t>
      </w:r>
      <w:r w:rsidRPr="00733ED6">
        <w:rPr>
          <w:spacing w:val="-7"/>
          <w:sz w:val="24"/>
        </w:rPr>
        <w:t xml:space="preserve"> </w:t>
      </w:r>
      <w:r w:rsidRPr="00733ED6">
        <w:rPr>
          <w:sz w:val="24"/>
        </w:rPr>
        <w:t>all</w:t>
      </w:r>
      <w:r w:rsidRPr="00733ED6">
        <w:rPr>
          <w:spacing w:val="-4"/>
          <w:sz w:val="24"/>
        </w:rPr>
        <w:t xml:space="preserve"> </w:t>
      </w:r>
      <w:r w:rsidRPr="00733ED6">
        <w:rPr>
          <w:sz w:val="24"/>
        </w:rPr>
        <w:t>awardees</w:t>
      </w:r>
      <w:r w:rsidRPr="00733ED6">
        <w:rPr>
          <w:spacing w:val="-3"/>
          <w:sz w:val="24"/>
        </w:rPr>
        <w:t xml:space="preserve"> </w:t>
      </w:r>
      <w:r w:rsidRPr="00733ED6">
        <w:rPr>
          <w:sz w:val="24"/>
        </w:rPr>
        <w:t>were</w:t>
      </w:r>
      <w:r w:rsidRPr="00733ED6">
        <w:rPr>
          <w:spacing w:val="-3"/>
          <w:sz w:val="24"/>
        </w:rPr>
        <w:t xml:space="preserve"> </w:t>
      </w:r>
      <w:r w:rsidRPr="00733ED6">
        <w:rPr>
          <w:sz w:val="24"/>
        </w:rPr>
        <w:t>given</w:t>
      </w:r>
      <w:r w:rsidRPr="00733ED6">
        <w:rPr>
          <w:spacing w:val="-3"/>
          <w:sz w:val="24"/>
        </w:rPr>
        <w:t xml:space="preserve"> </w:t>
      </w:r>
      <w:r w:rsidRPr="00733ED6">
        <w:rPr>
          <w:sz w:val="24"/>
        </w:rPr>
        <w:t>a</w:t>
      </w:r>
      <w:r w:rsidRPr="00733ED6">
        <w:rPr>
          <w:spacing w:val="-4"/>
          <w:sz w:val="24"/>
        </w:rPr>
        <w:t xml:space="preserve"> </w:t>
      </w:r>
      <w:r w:rsidRPr="00733ED6">
        <w:rPr>
          <w:sz w:val="24"/>
        </w:rPr>
        <w:t>fair</w:t>
      </w:r>
      <w:r w:rsidRPr="00733ED6">
        <w:rPr>
          <w:spacing w:val="-5"/>
          <w:sz w:val="24"/>
        </w:rPr>
        <w:t xml:space="preserve"> </w:t>
      </w:r>
      <w:r w:rsidRPr="00733ED6">
        <w:rPr>
          <w:sz w:val="24"/>
        </w:rPr>
        <w:t>opportunity</w:t>
      </w:r>
      <w:r w:rsidRPr="00733ED6">
        <w:rPr>
          <w:spacing w:val="-6"/>
          <w:sz w:val="24"/>
        </w:rPr>
        <w:t xml:space="preserve"> </w:t>
      </w:r>
      <w:r w:rsidRPr="00733ED6">
        <w:rPr>
          <w:sz w:val="24"/>
        </w:rPr>
        <w:t>to</w:t>
      </w:r>
      <w:r w:rsidRPr="00733ED6">
        <w:rPr>
          <w:spacing w:val="-3"/>
          <w:sz w:val="24"/>
        </w:rPr>
        <w:t xml:space="preserve"> </w:t>
      </w:r>
      <w:r w:rsidRPr="00733ED6">
        <w:rPr>
          <w:sz w:val="24"/>
        </w:rPr>
        <w:t>be</w:t>
      </w:r>
      <w:r w:rsidRPr="00733ED6">
        <w:rPr>
          <w:spacing w:val="-3"/>
          <w:sz w:val="24"/>
        </w:rPr>
        <w:t xml:space="preserve"> </w:t>
      </w:r>
      <w:r w:rsidRPr="00733ED6">
        <w:rPr>
          <w:sz w:val="24"/>
        </w:rPr>
        <w:t>considered for the original order.</w:t>
      </w:r>
    </w:p>
    <w:p w14:paraId="602D4DAA" w14:textId="77777777" w:rsidR="00C4491C" w:rsidRPr="00733ED6" w:rsidRDefault="00145E35">
      <w:pPr>
        <w:pStyle w:val="ListParagraph"/>
        <w:numPr>
          <w:ilvl w:val="1"/>
          <w:numId w:val="28"/>
        </w:numPr>
        <w:tabs>
          <w:tab w:val="left" w:pos="1402"/>
        </w:tabs>
        <w:spacing w:before="121"/>
        <w:rPr>
          <w:sz w:val="24"/>
        </w:rPr>
      </w:pPr>
      <w:bookmarkStart w:id="313" w:name="d._It_is_necessary_to_place_an_order_to_"/>
      <w:bookmarkEnd w:id="313"/>
      <w:r w:rsidRPr="00733ED6">
        <w:rPr>
          <w:sz w:val="24"/>
        </w:rPr>
        <w:t>It</w:t>
      </w:r>
      <w:r w:rsidRPr="00733ED6">
        <w:rPr>
          <w:spacing w:val="-4"/>
          <w:sz w:val="24"/>
        </w:rPr>
        <w:t xml:space="preserve"> </w:t>
      </w:r>
      <w:r w:rsidRPr="00733ED6">
        <w:rPr>
          <w:sz w:val="24"/>
        </w:rPr>
        <w:t>is</w:t>
      </w:r>
      <w:r w:rsidRPr="00733ED6">
        <w:rPr>
          <w:spacing w:val="-2"/>
          <w:sz w:val="24"/>
        </w:rPr>
        <w:t xml:space="preserve"> </w:t>
      </w:r>
      <w:r w:rsidRPr="00733ED6">
        <w:rPr>
          <w:sz w:val="24"/>
        </w:rPr>
        <w:t>necessary</w:t>
      </w:r>
      <w:r w:rsidRPr="00733ED6">
        <w:rPr>
          <w:spacing w:val="-5"/>
          <w:sz w:val="24"/>
        </w:rPr>
        <w:t xml:space="preserve"> </w:t>
      </w:r>
      <w:r w:rsidRPr="00733ED6">
        <w:rPr>
          <w:sz w:val="24"/>
        </w:rPr>
        <w:t>to</w:t>
      </w:r>
      <w:r w:rsidRPr="00733ED6">
        <w:rPr>
          <w:spacing w:val="-1"/>
          <w:sz w:val="24"/>
        </w:rPr>
        <w:t xml:space="preserve"> </w:t>
      </w:r>
      <w:r w:rsidRPr="00733ED6">
        <w:rPr>
          <w:sz w:val="24"/>
        </w:rPr>
        <w:t>place</w:t>
      </w:r>
      <w:r w:rsidRPr="00733ED6">
        <w:rPr>
          <w:spacing w:val="-3"/>
          <w:sz w:val="24"/>
        </w:rPr>
        <w:t xml:space="preserve"> </w:t>
      </w:r>
      <w:r w:rsidRPr="00733ED6">
        <w:rPr>
          <w:sz w:val="24"/>
        </w:rPr>
        <w:t>an</w:t>
      </w:r>
      <w:r w:rsidRPr="00733ED6">
        <w:rPr>
          <w:spacing w:val="-4"/>
          <w:sz w:val="24"/>
        </w:rPr>
        <w:t xml:space="preserve"> </w:t>
      </w:r>
      <w:r w:rsidRPr="00733ED6">
        <w:rPr>
          <w:sz w:val="24"/>
        </w:rPr>
        <w:t>order</w:t>
      </w:r>
      <w:r w:rsidRPr="00733ED6">
        <w:rPr>
          <w:spacing w:val="-1"/>
          <w:sz w:val="24"/>
        </w:rPr>
        <w:t xml:space="preserve"> </w:t>
      </w:r>
      <w:r w:rsidRPr="00733ED6">
        <w:rPr>
          <w:sz w:val="24"/>
        </w:rPr>
        <w:t>to</w:t>
      </w:r>
      <w:r w:rsidRPr="00733ED6">
        <w:rPr>
          <w:spacing w:val="-1"/>
          <w:sz w:val="24"/>
        </w:rPr>
        <w:t xml:space="preserve"> </w:t>
      </w:r>
      <w:r w:rsidRPr="00733ED6">
        <w:rPr>
          <w:sz w:val="24"/>
        </w:rPr>
        <w:t>satisfy</w:t>
      </w:r>
      <w:r w:rsidRPr="00733ED6">
        <w:rPr>
          <w:spacing w:val="-4"/>
          <w:sz w:val="24"/>
        </w:rPr>
        <w:t xml:space="preserve"> </w:t>
      </w:r>
      <w:r w:rsidRPr="00733ED6">
        <w:rPr>
          <w:sz w:val="24"/>
        </w:rPr>
        <w:t>a</w:t>
      </w:r>
      <w:r w:rsidRPr="00733ED6">
        <w:rPr>
          <w:spacing w:val="-2"/>
          <w:sz w:val="24"/>
        </w:rPr>
        <w:t xml:space="preserve"> </w:t>
      </w:r>
      <w:r w:rsidRPr="00733ED6">
        <w:rPr>
          <w:sz w:val="24"/>
        </w:rPr>
        <w:t xml:space="preserve">minimum </w:t>
      </w:r>
      <w:r w:rsidRPr="00733ED6">
        <w:rPr>
          <w:spacing w:val="-2"/>
          <w:sz w:val="24"/>
        </w:rPr>
        <w:t>guarantee.</w:t>
      </w:r>
    </w:p>
    <w:p w14:paraId="45095178" w14:textId="77777777" w:rsidR="00C4491C" w:rsidRPr="00733ED6" w:rsidRDefault="00145E35">
      <w:pPr>
        <w:pStyle w:val="ListParagraph"/>
        <w:numPr>
          <w:ilvl w:val="0"/>
          <w:numId w:val="28"/>
        </w:numPr>
        <w:tabs>
          <w:tab w:val="left" w:pos="1043"/>
        </w:tabs>
        <w:ind w:right="1834"/>
        <w:rPr>
          <w:sz w:val="24"/>
        </w:rPr>
      </w:pPr>
      <w:bookmarkStart w:id="314" w:name="3._For_orders_exceeding_the_simplified_a"/>
      <w:bookmarkEnd w:id="314"/>
      <w:r w:rsidRPr="00733ED6">
        <w:rPr>
          <w:sz w:val="24"/>
        </w:rPr>
        <w:t>For</w:t>
      </w:r>
      <w:r w:rsidRPr="00733ED6">
        <w:rPr>
          <w:spacing w:val="-4"/>
          <w:sz w:val="24"/>
        </w:rPr>
        <w:t xml:space="preserve"> </w:t>
      </w:r>
      <w:r w:rsidRPr="00733ED6">
        <w:rPr>
          <w:sz w:val="24"/>
        </w:rPr>
        <w:t>orders</w:t>
      </w:r>
      <w:r w:rsidRPr="00733ED6">
        <w:rPr>
          <w:spacing w:val="-4"/>
          <w:sz w:val="24"/>
        </w:rPr>
        <w:t xml:space="preserve"> </w:t>
      </w:r>
      <w:r w:rsidRPr="00733ED6">
        <w:rPr>
          <w:sz w:val="24"/>
        </w:rPr>
        <w:t>exceeding</w:t>
      </w:r>
      <w:r w:rsidRPr="00733ED6">
        <w:rPr>
          <w:spacing w:val="-6"/>
          <w:sz w:val="24"/>
        </w:rPr>
        <w:t xml:space="preserve"> </w:t>
      </w:r>
      <w:r w:rsidRPr="00733ED6">
        <w:rPr>
          <w:sz w:val="24"/>
        </w:rPr>
        <w:t>the</w:t>
      </w:r>
      <w:r w:rsidRPr="00733ED6">
        <w:rPr>
          <w:spacing w:val="-4"/>
          <w:sz w:val="24"/>
        </w:rPr>
        <w:t xml:space="preserve"> </w:t>
      </w:r>
      <w:r w:rsidRPr="00733ED6">
        <w:rPr>
          <w:sz w:val="24"/>
        </w:rPr>
        <w:t>simplified</w:t>
      </w:r>
      <w:r w:rsidRPr="00733ED6">
        <w:rPr>
          <w:spacing w:val="-5"/>
          <w:sz w:val="24"/>
        </w:rPr>
        <w:t xml:space="preserve"> </w:t>
      </w:r>
      <w:r w:rsidRPr="00733ED6">
        <w:rPr>
          <w:sz w:val="24"/>
        </w:rPr>
        <w:t>acquisition</w:t>
      </w:r>
      <w:r w:rsidRPr="00733ED6">
        <w:rPr>
          <w:spacing w:val="-4"/>
          <w:sz w:val="24"/>
        </w:rPr>
        <w:t xml:space="preserve"> </w:t>
      </w:r>
      <w:r w:rsidRPr="00733ED6">
        <w:rPr>
          <w:sz w:val="24"/>
        </w:rPr>
        <w:t>threshold,</w:t>
      </w:r>
      <w:r w:rsidRPr="00733ED6">
        <w:rPr>
          <w:spacing w:val="-6"/>
          <w:sz w:val="24"/>
        </w:rPr>
        <w:t xml:space="preserve"> </w:t>
      </w:r>
      <w:r w:rsidRPr="00733ED6">
        <w:rPr>
          <w:sz w:val="24"/>
        </w:rPr>
        <w:t>a</w:t>
      </w:r>
      <w:r w:rsidRPr="00733ED6">
        <w:rPr>
          <w:spacing w:val="-4"/>
          <w:sz w:val="24"/>
        </w:rPr>
        <w:t xml:space="preserve"> </w:t>
      </w:r>
      <w:r w:rsidRPr="00733ED6">
        <w:rPr>
          <w:sz w:val="24"/>
        </w:rPr>
        <w:t>statute</w:t>
      </w:r>
      <w:r w:rsidRPr="00733ED6">
        <w:rPr>
          <w:spacing w:val="-5"/>
          <w:sz w:val="24"/>
        </w:rPr>
        <w:t xml:space="preserve"> </w:t>
      </w:r>
      <w:r w:rsidRPr="00733ED6">
        <w:rPr>
          <w:sz w:val="24"/>
        </w:rPr>
        <w:t>expressly authorizes or requires that the purchase be made from a specified source.</w:t>
      </w:r>
    </w:p>
    <w:p w14:paraId="118732DA" w14:textId="77777777" w:rsidR="00C4491C" w:rsidRPr="00733ED6" w:rsidRDefault="00145E35">
      <w:pPr>
        <w:pStyle w:val="ListParagraph"/>
        <w:numPr>
          <w:ilvl w:val="0"/>
          <w:numId w:val="28"/>
        </w:numPr>
        <w:tabs>
          <w:tab w:val="left" w:pos="1043"/>
        </w:tabs>
        <w:ind w:right="724"/>
        <w:rPr>
          <w:sz w:val="24"/>
        </w:rPr>
      </w:pPr>
      <w:bookmarkStart w:id="315" w:name="4._In_accordance_with_section_1331_of_Pu"/>
      <w:bookmarkStart w:id="316" w:name="(r)),_OCOs_may,_at_their_discretion,_set"/>
      <w:bookmarkEnd w:id="315"/>
      <w:bookmarkEnd w:id="316"/>
      <w:r w:rsidRPr="00733ED6">
        <w:rPr>
          <w:sz w:val="24"/>
        </w:rPr>
        <w:t>In</w:t>
      </w:r>
      <w:r w:rsidRPr="00733ED6">
        <w:rPr>
          <w:spacing w:val="-2"/>
          <w:sz w:val="24"/>
        </w:rPr>
        <w:t xml:space="preserve"> </w:t>
      </w:r>
      <w:r w:rsidRPr="00733ED6">
        <w:rPr>
          <w:sz w:val="24"/>
        </w:rPr>
        <w:t>accordance</w:t>
      </w:r>
      <w:r w:rsidRPr="00733ED6">
        <w:rPr>
          <w:spacing w:val="-3"/>
          <w:sz w:val="24"/>
        </w:rPr>
        <w:t xml:space="preserve"> </w:t>
      </w:r>
      <w:r w:rsidRPr="00733ED6">
        <w:rPr>
          <w:sz w:val="24"/>
        </w:rPr>
        <w:t>with</w:t>
      </w:r>
      <w:r w:rsidRPr="00733ED6">
        <w:rPr>
          <w:spacing w:val="-3"/>
          <w:sz w:val="24"/>
        </w:rPr>
        <w:t xml:space="preserve"> </w:t>
      </w:r>
      <w:r w:rsidRPr="00733ED6">
        <w:rPr>
          <w:sz w:val="24"/>
        </w:rPr>
        <w:t>section</w:t>
      </w:r>
      <w:r w:rsidRPr="00733ED6">
        <w:rPr>
          <w:spacing w:val="-3"/>
          <w:sz w:val="24"/>
        </w:rPr>
        <w:t xml:space="preserve"> </w:t>
      </w:r>
      <w:r w:rsidRPr="00733ED6">
        <w:rPr>
          <w:sz w:val="24"/>
        </w:rPr>
        <w:t>1331</w:t>
      </w:r>
      <w:r w:rsidRPr="00733ED6">
        <w:rPr>
          <w:spacing w:val="-5"/>
          <w:sz w:val="24"/>
        </w:rPr>
        <w:t xml:space="preserve"> </w:t>
      </w:r>
      <w:r w:rsidRPr="00733ED6">
        <w:rPr>
          <w:sz w:val="24"/>
        </w:rPr>
        <w:t>of</w:t>
      </w:r>
      <w:r w:rsidRPr="00733ED6">
        <w:rPr>
          <w:spacing w:val="-3"/>
          <w:sz w:val="24"/>
        </w:rPr>
        <w:t xml:space="preserve"> </w:t>
      </w:r>
      <w:r w:rsidRPr="00733ED6">
        <w:rPr>
          <w:sz w:val="24"/>
        </w:rPr>
        <w:t>Public</w:t>
      </w:r>
      <w:r w:rsidRPr="00733ED6">
        <w:rPr>
          <w:spacing w:val="-3"/>
          <w:sz w:val="24"/>
        </w:rPr>
        <w:t xml:space="preserve"> </w:t>
      </w:r>
      <w:r w:rsidRPr="00733ED6">
        <w:rPr>
          <w:sz w:val="24"/>
        </w:rPr>
        <w:t>Law</w:t>
      </w:r>
      <w:r w:rsidRPr="00733ED6">
        <w:rPr>
          <w:spacing w:val="-6"/>
          <w:sz w:val="24"/>
        </w:rPr>
        <w:t xml:space="preserve"> </w:t>
      </w:r>
      <w:r w:rsidRPr="00733ED6">
        <w:rPr>
          <w:sz w:val="24"/>
        </w:rPr>
        <w:t>111-240</w:t>
      </w:r>
      <w:r w:rsidRPr="00733ED6">
        <w:rPr>
          <w:spacing w:val="-3"/>
          <w:sz w:val="24"/>
        </w:rPr>
        <w:t xml:space="preserve"> </w:t>
      </w:r>
      <w:bookmarkStart w:id="317" w:name="15_U.S.C._644"/>
      <w:bookmarkEnd w:id="317"/>
      <w:r w:rsidRPr="00733ED6">
        <w:rPr>
          <w:sz w:val="24"/>
        </w:rPr>
        <w:t>(</w:t>
      </w:r>
      <w:hyperlink r:id="rId33">
        <w:r w:rsidRPr="00733ED6">
          <w:rPr>
            <w:sz w:val="24"/>
          </w:rPr>
          <w:t>15</w:t>
        </w:r>
        <w:r w:rsidRPr="00733ED6">
          <w:rPr>
            <w:spacing w:val="-3"/>
            <w:sz w:val="24"/>
          </w:rPr>
          <w:t xml:space="preserve"> </w:t>
        </w:r>
        <w:r w:rsidRPr="00733ED6">
          <w:rPr>
            <w:sz w:val="24"/>
          </w:rPr>
          <w:t>U.S.C.</w:t>
        </w:r>
        <w:r w:rsidRPr="00733ED6">
          <w:rPr>
            <w:spacing w:val="-7"/>
            <w:sz w:val="24"/>
          </w:rPr>
          <w:t xml:space="preserve"> </w:t>
        </w:r>
        <w:r w:rsidRPr="00733ED6">
          <w:rPr>
            <w:sz w:val="24"/>
          </w:rPr>
          <w:t>644</w:t>
        </w:r>
      </w:hyperlink>
      <w:r w:rsidRPr="00733ED6">
        <w:rPr>
          <w:sz w:val="24"/>
        </w:rPr>
        <w:t>(r)),</w:t>
      </w:r>
      <w:r w:rsidRPr="00733ED6">
        <w:rPr>
          <w:spacing w:val="-2"/>
          <w:sz w:val="24"/>
        </w:rPr>
        <w:t xml:space="preserve"> </w:t>
      </w:r>
      <w:r w:rsidRPr="00733ED6">
        <w:rPr>
          <w:sz w:val="24"/>
        </w:rPr>
        <w:t>OCOs</w:t>
      </w:r>
      <w:r w:rsidRPr="00733ED6">
        <w:rPr>
          <w:spacing w:val="-2"/>
          <w:sz w:val="24"/>
        </w:rPr>
        <w:t xml:space="preserve"> </w:t>
      </w:r>
      <w:r w:rsidRPr="00733ED6">
        <w:rPr>
          <w:sz w:val="24"/>
        </w:rPr>
        <w:t xml:space="preserve">may, at their discretion, set aside orders for any of the small business concerns identified in </w:t>
      </w:r>
      <w:bookmarkStart w:id="318" w:name="(a)(3).__When_setting_aside_orders_for_s"/>
      <w:bookmarkEnd w:id="318"/>
      <w:r w:rsidRPr="00733ED6">
        <w:rPr>
          <w:sz w:val="24"/>
        </w:rPr>
        <w:t>FAR</w:t>
      </w:r>
      <w:r w:rsidRPr="00733ED6">
        <w:rPr>
          <w:spacing w:val="-2"/>
          <w:sz w:val="24"/>
        </w:rPr>
        <w:t xml:space="preserve"> </w:t>
      </w:r>
      <w:bookmarkStart w:id="319" w:name="19.000"/>
      <w:bookmarkEnd w:id="319"/>
      <w:r w:rsidRPr="00733ED6">
        <w:fldChar w:fldCharType="begin"/>
      </w:r>
      <w:r w:rsidRPr="00733ED6">
        <w:instrText xml:space="preserve"> HYPERLINK "http://www.acquisition.gov/far/current/html/Subpart%2019_1.html" \l "wp1101780" \h </w:instrText>
      </w:r>
      <w:r w:rsidRPr="00733ED6">
        <w:fldChar w:fldCharType="separate"/>
      </w:r>
      <w:r w:rsidRPr="00733ED6">
        <w:rPr>
          <w:sz w:val="24"/>
        </w:rPr>
        <w:t>19.000</w:t>
      </w:r>
      <w:r w:rsidRPr="00733ED6">
        <w:rPr>
          <w:sz w:val="24"/>
        </w:rPr>
        <w:fldChar w:fldCharType="end"/>
      </w:r>
      <w:r w:rsidRPr="00733ED6">
        <w:rPr>
          <w:sz w:val="24"/>
        </w:rPr>
        <w:t>(a)(3).</w:t>
      </w:r>
      <w:r w:rsidRPr="00733ED6">
        <w:rPr>
          <w:spacing w:val="40"/>
          <w:sz w:val="24"/>
        </w:rPr>
        <w:t xml:space="preserve"> </w:t>
      </w:r>
      <w:r w:rsidRPr="00733ED6">
        <w:rPr>
          <w:sz w:val="24"/>
        </w:rPr>
        <w:t>When</w:t>
      </w:r>
      <w:r w:rsidRPr="00733ED6">
        <w:rPr>
          <w:spacing w:val="-2"/>
          <w:sz w:val="24"/>
        </w:rPr>
        <w:t xml:space="preserve"> </w:t>
      </w:r>
      <w:r w:rsidRPr="00733ED6">
        <w:rPr>
          <w:sz w:val="24"/>
        </w:rPr>
        <w:t>setting</w:t>
      </w:r>
      <w:r w:rsidRPr="00733ED6">
        <w:rPr>
          <w:spacing w:val="-3"/>
          <w:sz w:val="24"/>
        </w:rPr>
        <w:t xml:space="preserve"> </w:t>
      </w:r>
      <w:r w:rsidRPr="00733ED6">
        <w:rPr>
          <w:sz w:val="24"/>
        </w:rPr>
        <w:t>aside</w:t>
      </w:r>
      <w:r w:rsidRPr="00733ED6">
        <w:rPr>
          <w:spacing w:val="-3"/>
          <w:sz w:val="24"/>
        </w:rPr>
        <w:t xml:space="preserve"> </w:t>
      </w:r>
      <w:r w:rsidRPr="00733ED6">
        <w:rPr>
          <w:sz w:val="24"/>
        </w:rPr>
        <w:t>orders</w:t>
      </w:r>
      <w:r w:rsidRPr="00733ED6">
        <w:rPr>
          <w:spacing w:val="-2"/>
          <w:sz w:val="24"/>
        </w:rPr>
        <w:t xml:space="preserve"> </w:t>
      </w:r>
      <w:r w:rsidRPr="00733ED6">
        <w:rPr>
          <w:sz w:val="24"/>
        </w:rPr>
        <w:t>for</w:t>
      </w:r>
      <w:r w:rsidRPr="00733ED6">
        <w:rPr>
          <w:spacing w:val="-2"/>
          <w:sz w:val="24"/>
        </w:rPr>
        <w:t xml:space="preserve"> </w:t>
      </w:r>
      <w:r w:rsidRPr="00733ED6">
        <w:rPr>
          <w:sz w:val="24"/>
        </w:rPr>
        <w:t>small</w:t>
      </w:r>
      <w:r w:rsidRPr="00733ED6">
        <w:rPr>
          <w:spacing w:val="-3"/>
          <w:sz w:val="24"/>
        </w:rPr>
        <w:t xml:space="preserve"> </w:t>
      </w:r>
      <w:r w:rsidRPr="00733ED6">
        <w:rPr>
          <w:sz w:val="24"/>
        </w:rPr>
        <w:t>business</w:t>
      </w:r>
      <w:r w:rsidRPr="00733ED6">
        <w:rPr>
          <w:spacing w:val="-2"/>
          <w:sz w:val="24"/>
        </w:rPr>
        <w:t xml:space="preserve"> </w:t>
      </w:r>
      <w:r w:rsidRPr="00733ED6">
        <w:rPr>
          <w:sz w:val="24"/>
        </w:rPr>
        <w:t>concerns,</w:t>
      </w:r>
      <w:r w:rsidRPr="00733ED6">
        <w:rPr>
          <w:spacing w:val="-2"/>
          <w:sz w:val="24"/>
        </w:rPr>
        <w:t xml:space="preserve"> </w:t>
      </w:r>
      <w:r w:rsidRPr="00733ED6">
        <w:rPr>
          <w:sz w:val="24"/>
        </w:rPr>
        <w:t>the</w:t>
      </w:r>
      <w:r w:rsidRPr="00733ED6">
        <w:rPr>
          <w:spacing w:val="-2"/>
          <w:sz w:val="24"/>
        </w:rPr>
        <w:t xml:space="preserve"> </w:t>
      </w:r>
      <w:r w:rsidRPr="00733ED6">
        <w:rPr>
          <w:sz w:val="24"/>
        </w:rPr>
        <w:t xml:space="preserve">specific </w:t>
      </w:r>
      <w:bookmarkStart w:id="320" w:name=",_Small_Business_Programs,_apply.__"/>
      <w:bookmarkEnd w:id="320"/>
      <w:r w:rsidRPr="00733ED6">
        <w:rPr>
          <w:sz w:val="24"/>
        </w:rPr>
        <w:t xml:space="preserve">small business program eligibility requirements identified in FAR part </w:t>
      </w:r>
      <w:bookmarkStart w:id="321" w:name="19"/>
      <w:bookmarkEnd w:id="321"/>
      <w:r w:rsidRPr="00733ED6">
        <w:fldChar w:fldCharType="begin"/>
      </w:r>
      <w:r w:rsidRPr="00733ED6">
        <w:instrText xml:space="preserve"> HYPERLINK "http://www.acquisition.gov/far/current/html/FARTOCP19.html" \l "wp223561" \h </w:instrText>
      </w:r>
      <w:r w:rsidRPr="00733ED6">
        <w:fldChar w:fldCharType="separate"/>
      </w:r>
      <w:r w:rsidRPr="00733ED6">
        <w:rPr>
          <w:sz w:val="24"/>
        </w:rPr>
        <w:t>19</w:t>
      </w:r>
      <w:r w:rsidRPr="00733ED6">
        <w:rPr>
          <w:sz w:val="24"/>
        </w:rPr>
        <w:fldChar w:fldCharType="end"/>
      </w:r>
      <w:r w:rsidRPr="00733ED6">
        <w:rPr>
          <w:sz w:val="24"/>
        </w:rPr>
        <w:t>, Small Business Programs, apply.</w:t>
      </w:r>
    </w:p>
    <w:p w14:paraId="0AB688E6" w14:textId="77777777" w:rsidR="00C4491C" w:rsidRPr="00733ED6" w:rsidRDefault="00145E35">
      <w:pPr>
        <w:pStyle w:val="BodyText"/>
        <w:ind w:left="321" w:right="904"/>
      </w:pPr>
      <w:bookmarkStart w:id="322" w:name="The_OCO_has_the_discretion_to_compete_a_"/>
      <w:bookmarkEnd w:id="322"/>
      <w:r w:rsidRPr="00733ED6">
        <w:t>The OCO has the discretion to compete a requirement for a delivery order only among contract</w:t>
      </w:r>
      <w:r w:rsidRPr="00733ED6">
        <w:rPr>
          <w:spacing w:val="-3"/>
        </w:rPr>
        <w:t xml:space="preserve"> </w:t>
      </w:r>
      <w:r w:rsidRPr="00733ED6">
        <w:t>holders</w:t>
      </w:r>
      <w:r w:rsidRPr="00733ED6">
        <w:rPr>
          <w:spacing w:val="-2"/>
        </w:rPr>
        <w:t xml:space="preserve"> </w:t>
      </w:r>
      <w:r w:rsidRPr="00733ED6">
        <w:t>that</w:t>
      </w:r>
      <w:r w:rsidRPr="00733ED6">
        <w:rPr>
          <w:spacing w:val="-2"/>
        </w:rPr>
        <w:t xml:space="preserve"> </w:t>
      </w:r>
      <w:r w:rsidRPr="00733ED6">
        <w:t>are</w:t>
      </w:r>
      <w:r w:rsidRPr="00733ED6">
        <w:rPr>
          <w:spacing w:val="-2"/>
        </w:rPr>
        <w:t xml:space="preserve"> </w:t>
      </w:r>
      <w:r w:rsidRPr="00733ED6">
        <w:t>designated</w:t>
      </w:r>
      <w:r w:rsidRPr="00733ED6">
        <w:rPr>
          <w:spacing w:val="-4"/>
        </w:rPr>
        <w:t xml:space="preserve"> </w:t>
      </w:r>
      <w:r w:rsidRPr="00733ED6">
        <w:t>as</w:t>
      </w:r>
      <w:r w:rsidRPr="00733ED6">
        <w:rPr>
          <w:spacing w:val="-2"/>
        </w:rPr>
        <w:t xml:space="preserve"> </w:t>
      </w:r>
      <w:r w:rsidRPr="00733ED6">
        <w:t>OEMs</w:t>
      </w:r>
      <w:r w:rsidRPr="00733ED6">
        <w:rPr>
          <w:spacing w:val="-2"/>
        </w:rPr>
        <w:t xml:space="preserve"> </w:t>
      </w:r>
      <w:r w:rsidRPr="00733ED6">
        <w:t>or</w:t>
      </w:r>
      <w:r w:rsidRPr="00733ED6">
        <w:rPr>
          <w:spacing w:val="-2"/>
        </w:rPr>
        <w:t xml:space="preserve"> </w:t>
      </w:r>
      <w:r w:rsidRPr="00733ED6">
        <w:t>only</w:t>
      </w:r>
      <w:r w:rsidRPr="00733ED6">
        <w:rPr>
          <w:spacing w:val="-5"/>
        </w:rPr>
        <w:t xml:space="preserve"> </w:t>
      </w:r>
      <w:r w:rsidRPr="00733ED6">
        <w:t>among</w:t>
      </w:r>
      <w:r w:rsidRPr="00733ED6">
        <w:rPr>
          <w:spacing w:val="-4"/>
        </w:rPr>
        <w:t xml:space="preserve"> </w:t>
      </w:r>
      <w:r w:rsidRPr="00733ED6">
        <w:t>those</w:t>
      </w:r>
      <w:r w:rsidRPr="00733ED6">
        <w:rPr>
          <w:spacing w:val="-2"/>
        </w:rPr>
        <w:t xml:space="preserve"> </w:t>
      </w:r>
      <w:r w:rsidRPr="00733ED6">
        <w:t>that</w:t>
      </w:r>
      <w:r w:rsidRPr="00733ED6">
        <w:rPr>
          <w:spacing w:val="-4"/>
        </w:rPr>
        <w:t xml:space="preserve"> </w:t>
      </w:r>
      <w:r w:rsidRPr="00733ED6">
        <w:t>are</w:t>
      </w:r>
      <w:r w:rsidRPr="00733ED6">
        <w:rPr>
          <w:spacing w:val="-2"/>
        </w:rPr>
        <w:t xml:space="preserve"> </w:t>
      </w:r>
      <w:r w:rsidRPr="00733ED6">
        <w:t>designated</w:t>
      </w:r>
      <w:r w:rsidRPr="00733ED6">
        <w:rPr>
          <w:spacing w:val="-2"/>
        </w:rPr>
        <w:t xml:space="preserve"> </w:t>
      </w:r>
      <w:r w:rsidRPr="00733ED6">
        <w:t>as VARs, or both.</w:t>
      </w:r>
    </w:p>
    <w:p w14:paraId="17AE9FC5" w14:textId="77777777" w:rsidR="00C4491C" w:rsidRPr="00733ED6" w:rsidRDefault="00145E35">
      <w:pPr>
        <w:pStyle w:val="BodyText"/>
        <w:ind w:left="321" w:right="759"/>
      </w:pPr>
      <w:bookmarkStart w:id="323" w:name="To_quickly_fulfill_anticipated_repetitiv"/>
      <w:bookmarkEnd w:id="323"/>
      <w:r w:rsidRPr="00733ED6">
        <w:t>To quickly fulfill anticipated repetitive requirements for commodities or solutions, the OCO may award consolidated delivery orders if it is in the best interest of the Government and meets the Government's needs.</w:t>
      </w:r>
      <w:r w:rsidRPr="00733ED6">
        <w:rPr>
          <w:spacing w:val="40"/>
        </w:rPr>
        <w:t xml:space="preserve"> </w:t>
      </w:r>
      <w:r w:rsidRPr="00733ED6">
        <w:t>Such orders can serve to reduce administrative lead-time and</w:t>
      </w:r>
      <w:r w:rsidRPr="00733ED6">
        <w:rPr>
          <w:spacing w:val="-5"/>
        </w:rPr>
        <w:t xml:space="preserve"> </w:t>
      </w:r>
      <w:r w:rsidRPr="00733ED6">
        <w:t>afford</w:t>
      </w:r>
      <w:r w:rsidRPr="00733ED6">
        <w:rPr>
          <w:spacing w:val="-3"/>
        </w:rPr>
        <w:t xml:space="preserve"> </w:t>
      </w:r>
      <w:r w:rsidRPr="00733ED6">
        <w:t>the</w:t>
      </w:r>
      <w:r w:rsidRPr="00733ED6">
        <w:rPr>
          <w:spacing w:val="-3"/>
        </w:rPr>
        <w:t xml:space="preserve"> </w:t>
      </w:r>
      <w:r w:rsidRPr="00733ED6">
        <w:t>agency</w:t>
      </w:r>
      <w:r w:rsidRPr="00733ED6">
        <w:rPr>
          <w:spacing w:val="-6"/>
        </w:rPr>
        <w:t xml:space="preserve"> </w:t>
      </w:r>
      <w:r w:rsidRPr="00733ED6">
        <w:t>the</w:t>
      </w:r>
      <w:r w:rsidRPr="00733ED6">
        <w:rPr>
          <w:spacing w:val="-3"/>
        </w:rPr>
        <w:t xml:space="preserve"> </w:t>
      </w:r>
      <w:r w:rsidRPr="00733ED6">
        <w:t>ability</w:t>
      </w:r>
      <w:r w:rsidRPr="00733ED6">
        <w:rPr>
          <w:spacing w:val="-6"/>
        </w:rPr>
        <w:t xml:space="preserve"> </w:t>
      </w:r>
      <w:r w:rsidRPr="00733ED6">
        <w:t>to</w:t>
      </w:r>
      <w:r w:rsidRPr="00733ED6">
        <w:rPr>
          <w:spacing w:val="-3"/>
        </w:rPr>
        <w:t xml:space="preserve"> </w:t>
      </w:r>
      <w:r w:rsidRPr="00733ED6">
        <w:t>obtain</w:t>
      </w:r>
      <w:r w:rsidRPr="00733ED6">
        <w:rPr>
          <w:spacing w:val="-3"/>
        </w:rPr>
        <w:t xml:space="preserve"> </w:t>
      </w:r>
      <w:r w:rsidRPr="00733ED6">
        <w:t>better</w:t>
      </w:r>
      <w:r w:rsidRPr="00733ED6">
        <w:rPr>
          <w:spacing w:val="-3"/>
        </w:rPr>
        <w:t xml:space="preserve"> </w:t>
      </w:r>
      <w:r w:rsidRPr="00733ED6">
        <w:t>pricing</w:t>
      </w:r>
      <w:r w:rsidRPr="00733ED6">
        <w:rPr>
          <w:spacing w:val="-5"/>
        </w:rPr>
        <w:t xml:space="preserve"> </w:t>
      </w:r>
      <w:r w:rsidRPr="00733ED6">
        <w:t>through</w:t>
      </w:r>
      <w:r w:rsidRPr="00733ED6">
        <w:rPr>
          <w:spacing w:val="-3"/>
        </w:rPr>
        <w:t xml:space="preserve"> </w:t>
      </w:r>
      <w:r w:rsidRPr="00733ED6">
        <w:t>leveraged</w:t>
      </w:r>
      <w:r w:rsidRPr="00733ED6">
        <w:rPr>
          <w:spacing w:val="-3"/>
        </w:rPr>
        <w:t xml:space="preserve"> </w:t>
      </w:r>
      <w:r w:rsidRPr="00733ED6">
        <w:t>buying</w:t>
      </w:r>
      <w:r w:rsidRPr="00733ED6">
        <w:rPr>
          <w:spacing w:val="-4"/>
        </w:rPr>
        <w:t xml:space="preserve"> </w:t>
      </w:r>
      <w:r w:rsidRPr="00733ED6">
        <w:t>power</w:t>
      </w:r>
      <w:r w:rsidRPr="00733ED6">
        <w:rPr>
          <w:spacing w:val="-3"/>
        </w:rPr>
        <w:t xml:space="preserve"> </w:t>
      </w:r>
      <w:r w:rsidRPr="00733ED6">
        <w:t>and help achieve Strategic Sourcing goals delineated in Article H.14.</w:t>
      </w:r>
    </w:p>
    <w:p w14:paraId="21341598" w14:textId="77777777" w:rsidR="00C4491C" w:rsidRPr="00733ED6" w:rsidRDefault="00145E35">
      <w:pPr>
        <w:pStyle w:val="Heading5"/>
        <w:numPr>
          <w:ilvl w:val="2"/>
          <w:numId w:val="30"/>
        </w:numPr>
        <w:tabs>
          <w:tab w:val="left" w:pos="978"/>
        </w:tabs>
        <w:ind w:left="977" w:hanging="657"/>
      </w:pPr>
      <w:bookmarkStart w:id="324" w:name="G.7.3_Service_Contract_Act__"/>
      <w:bookmarkStart w:id="325" w:name="_bookmark40"/>
      <w:bookmarkEnd w:id="324"/>
      <w:bookmarkEnd w:id="325"/>
      <w:r w:rsidRPr="00733ED6">
        <w:t>Service</w:t>
      </w:r>
      <w:r w:rsidRPr="00733ED6">
        <w:rPr>
          <w:spacing w:val="-12"/>
        </w:rPr>
        <w:t xml:space="preserve"> </w:t>
      </w:r>
      <w:r w:rsidRPr="00733ED6">
        <w:t>Contract</w:t>
      </w:r>
      <w:r w:rsidRPr="00733ED6">
        <w:rPr>
          <w:spacing w:val="-8"/>
        </w:rPr>
        <w:t xml:space="preserve"> </w:t>
      </w:r>
      <w:r w:rsidRPr="00733ED6">
        <w:rPr>
          <w:spacing w:val="-5"/>
        </w:rPr>
        <w:t>Act</w:t>
      </w:r>
    </w:p>
    <w:p w14:paraId="662D3791" w14:textId="77777777" w:rsidR="00C4491C" w:rsidRPr="00733ED6" w:rsidRDefault="00145E35">
      <w:pPr>
        <w:pStyle w:val="BodyText"/>
        <w:spacing w:before="154"/>
        <w:ind w:left="321"/>
      </w:pPr>
      <w:bookmarkStart w:id="326" w:name="The_Service_Contract_Act_does_not_apply_"/>
      <w:bookmarkEnd w:id="326"/>
      <w:r w:rsidRPr="00733ED6">
        <w:t>The</w:t>
      </w:r>
      <w:r w:rsidRPr="00733ED6">
        <w:rPr>
          <w:spacing w:val="-4"/>
        </w:rPr>
        <w:t xml:space="preserve"> </w:t>
      </w:r>
      <w:r w:rsidRPr="00733ED6">
        <w:t>Service</w:t>
      </w:r>
      <w:r w:rsidRPr="00733ED6">
        <w:rPr>
          <w:spacing w:val="-2"/>
        </w:rPr>
        <w:t xml:space="preserve"> </w:t>
      </w:r>
      <w:r w:rsidRPr="00733ED6">
        <w:t>Contract</w:t>
      </w:r>
      <w:r w:rsidRPr="00733ED6">
        <w:rPr>
          <w:spacing w:val="-3"/>
        </w:rPr>
        <w:t xml:space="preserve"> </w:t>
      </w:r>
      <w:r w:rsidRPr="00733ED6">
        <w:t>Act</w:t>
      </w:r>
      <w:r w:rsidRPr="00733ED6">
        <w:rPr>
          <w:spacing w:val="-1"/>
        </w:rPr>
        <w:t xml:space="preserve"> </w:t>
      </w:r>
      <w:r w:rsidRPr="00733ED6">
        <w:t>does</w:t>
      </w:r>
      <w:r w:rsidRPr="00733ED6">
        <w:rPr>
          <w:spacing w:val="-2"/>
        </w:rPr>
        <w:t xml:space="preserve"> </w:t>
      </w:r>
      <w:r w:rsidRPr="00733ED6">
        <w:t>not</w:t>
      </w:r>
      <w:r w:rsidRPr="00733ED6">
        <w:rPr>
          <w:spacing w:val="-4"/>
        </w:rPr>
        <w:t xml:space="preserve"> </w:t>
      </w:r>
      <w:r w:rsidRPr="00733ED6">
        <w:t>apply</w:t>
      </w:r>
      <w:r w:rsidRPr="00733ED6">
        <w:rPr>
          <w:spacing w:val="-4"/>
        </w:rPr>
        <w:t xml:space="preserve"> </w:t>
      </w:r>
      <w:r w:rsidRPr="00733ED6">
        <w:t>to</w:t>
      </w:r>
      <w:r w:rsidRPr="00733ED6">
        <w:rPr>
          <w:spacing w:val="-2"/>
        </w:rPr>
        <w:t xml:space="preserve"> </w:t>
      </w:r>
      <w:r w:rsidRPr="00733ED6">
        <w:t>this</w:t>
      </w:r>
      <w:r w:rsidRPr="00733ED6">
        <w:rPr>
          <w:spacing w:val="-2"/>
        </w:rPr>
        <w:t xml:space="preserve"> contract.</w:t>
      </w:r>
    </w:p>
    <w:p w14:paraId="6FB99D39" w14:textId="77777777" w:rsidR="00C4491C" w:rsidRPr="00733ED6" w:rsidRDefault="00C4491C">
      <w:pPr>
        <w:pStyle w:val="BodyText"/>
        <w:spacing w:before="9"/>
        <w:rPr>
          <w:sz w:val="20"/>
        </w:rPr>
      </w:pPr>
    </w:p>
    <w:p w14:paraId="3ED194F5" w14:textId="7DA3B857" w:rsidR="00C4491C" w:rsidRPr="00733ED6" w:rsidRDefault="00145E35">
      <w:pPr>
        <w:pStyle w:val="Heading3"/>
      </w:pPr>
      <w:bookmarkStart w:id="327" w:name="Article_G.8_NIH_Contract_Access_Fee_and_"/>
      <w:bookmarkStart w:id="328" w:name="_bookmark41"/>
      <w:bookmarkEnd w:id="327"/>
      <w:bookmarkEnd w:id="328"/>
      <w:r w:rsidRPr="00733ED6">
        <w:rPr>
          <w:color w:val="1F487C"/>
        </w:rPr>
        <w:t>Article</w:t>
      </w:r>
      <w:r w:rsidRPr="00733ED6">
        <w:rPr>
          <w:color w:val="1F487C"/>
          <w:spacing w:val="-7"/>
        </w:rPr>
        <w:t xml:space="preserve"> </w:t>
      </w:r>
      <w:r w:rsidRPr="00733ED6">
        <w:rPr>
          <w:color w:val="1F487C"/>
        </w:rPr>
        <w:t>G.8</w:t>
      </w:r>
      <w:r w:rsidRPr="00733ED6">
        <w:rPr>
          <w:color w:val="1F487C"/>
          <w:spacing w:val="-5"/>
        </w:rPr>
        <w:t xml:space="preserve"> </w:t>
      </w:r>
      <w:r w:rsidRPr="00733ED6">
        <w:rPr>
          <w:color w:val="1F487C"/>
        </w:rPr>
        <w:t>NIH</w:t>
      </w:r>
      <w:r w:rsidRPr="00733ED6">
        <w:rPr>
          <w:color w:val="1F487C"/>
          <w:spacing w:val="-5"/>
        </w:rPr>
        <w:t xml:space="preserve"> </w:t>
      </w:r>
      <w:r w:rsidRPr="00733ED6">
        <w:rPr>
          <w:color w:val="1F487C"/>
        </w:rPr>
        <w:t>Contract Access</w:t>
      </w:r>
      <w:r w:rsidRPr="00733ED6">
        <w:rPr>
          <w:color w:val="1F487C"/>
          <w:spacing w:val="-3"/>
        </w:rPr>
        <w:t xml:space="preserve"> </w:t>
      </w:r>
      <w:r w:rsidRPr="00733ED6">
        <w:rPr>
          <w:color w:val="1F487C"/>
        </w:rPr>
        <w:t>Fee</w:t>
      </w:r>
      <w:r w:rsidRPr="00733ED6">
        <w:rPr>
          <w:color w:val="1F487C"/>
          <w:spacing w:val="-2"/>
        </w:rPr>
        <w:t xml:space="preserve"> </w:t>
      </w:r>
      <w:r w:rsidRPr="00733ED6">
        <w:rPr>
          <w:color w:val="1F487C"/>
        </w:rPr>
        <w:t>and</w:t>
      </w:r>
      <w:r w:rsidRPr="00733ED6">
        <w:rPr>
          <w:color w:val="1F487C"/>
          <w:spacing w:val="-3"/>
        </w:rPr>
        <w:t xml:space="preserve"> </w:t>
      </w:r>
      <w:r w:rsidRPr="00733ED6">
        <w:rPr>
          <w:color w:val="1F487C"/>
        </w:rPr>
        <w:t>Fee</w:t>
      </w:r>
      <w:r w:rsidRPr="00733ED6">
        <w:rPr>
          <w:color w:val="1F487C"/>
          <w:spacing w:val="-1"/>
        </w:rPr>
        <w:t xml:space="preserve"> </w:t>
      </w:r>
      <w:r w:rsidRPr="00733ED6">
        <w:rPr>
          <w:color w:val="1F487C"/>
          <w:spacing w:val="-2"/>
        </w:rPr>
        <w:t>Remittance</w:t>
      </w:r>
    </w:p>
    <w:p w14:paraId="094C6196" w14:textId="77777777" w:rsidR="00C4491C" w:rsidRPr="00733ED6" w:rsidRDefault="00C4491C">
      <w:pPr>
        <w:pStyle w:val="BodyText"/>
        <w:spacing w:before="5"/>
        <w:rPr>
          <w:b/>
          <w:sz w:val="12"/>
        </w:rPr>
      </w:pPr>
    </w:p>
    <w:p w14:paraId="52485E28" w14:textId="77777777" w:rsidR="00C4491C" w:rsidRPr="00733ED6" w:rsidRDefault="00145E35">
      <w:pPr>
        <w:pStyle w:val="ListParagraph"/>
        <w:numPr>
          <w:ilvl w:val="0"/>
          <w:numId w:val="27"/>
        </w:numPr>
        <w:tabs>
          <w:tab w:val="left" w:pos="690"/>
        </w:tabs>
        <w:spacing w:before="92"/>
        <w:ind w:right="743"/>
        <w:rPr>
          <w:sz w:val="24"/>
        </w:rPr>
      </w:pPr>
      <w:bookmarkStart w:id="329" w:name="a._The_NIH_Contract_Access_Fee_(NCAF)_is"/>
      <w:bookmarkEnd w:id="329"/>
      <w:r w:rsidRPr="00733ED6">
        <w:rPr>
          <w:sz w:val="24"/>
        </w:rPr>
        <w:t>The</w:t>
      </w:r>
      <w:r w:rsidRPr="00733ED6">
        <w:rPr>
          <w:spacing w:val="-1"/>
          <w:sz w:val="24"/>
        </w:rPr>
        <w:t xml:space="preserve"> </w:t>
      </w:r>
      <w:r w:rsidRPr="00733ED6">
        <w:rPr>
          <w:sz w:val="24"/>
        </w:rPr>
        <w:t>NIH</w:t>
      </w:r>
      <w:r w:rsidRPr="00733ED6">
        <w:rPr>
          <w:spacing w:val="-1"/>
          <w:sz w:val="24"/>
        </w:rPr>
        <w:t xml:space="preserve"> </w:t>
      </w:r>
      <w:r w:rsidRPr="00733ED6">
        <w:rPr>
          <w:sz w:val="24"/>
        </w:rPr>
        <w:t>Contract Access</w:t>
      </w:r>
      <w:r w:rsidRPr="00733ED6">
        <w:rPr>
          <w:spacing w:val="-1"/>
          <w:sz w:val="24"/>
        </w:rPr>
        <w:t xml:space="preserve"> </w:t>
      </w:r>
      <w:r w:rsidRPr="00733ED6">
        <w:rPr>
          <w:sz w:val="24"/>
        </w:rPr>
        <w:t>Fee</w:t>
      </w:r>
      <w:r w:rsidRPr="00733ED6">
        <w:rPr>
          <w:spacing w:val="-1"/>
          <w:sz w:val="24"/>
        </w:rPr>
        <w:t xml:space="preserve"> </w:t>
      </w:r>
      <w:r w:rsidRPr="00733ED6">
        <w:rPr>
          <w:sz w:val="24"/>
        </w:rPr>
        <w:t>(NCAF)</w:t>
      </w:r>
      <w:r w:rsidRPr="00733ED6">
        <w:rPr>
          <w:spacing w:val="-2"/>
          <w:sz w:val="24"/>
        </w:rPr>
        <w:t xml:space="preserve"> </w:t>
      </w:r>
      <w:r w:rsidRPr="00733ED6">
        <w:rPr>
          <w:sz w:val="24"/>
        </w:rPr>
        <w:t>is</w:t>
      </w:r>
      <w:r w:rsidRPr="00733ED6">
        <w:rPr>
          <w:spacing w:val="-2"/>
          <w:sz w:val="24"/>
        </w:rPr>
        <w:t xml:space="preserve"> </w:t>
      </w:r>
      <w:r w:rsidRPr="00733ED6">
        <w:rPr>
          <w:sz w:val="24"/>
        </w:rPr>
        <w:t>a required</w:t>
      </w:r>
      <w:r w:rsidRPr="00733ED6">
        <w:rPr>
          <w:spacing w:val="-1"/>
          <w:sz w:val="24"/>
        </w:rPr>
        <w:t xml:space="preserve"> </w:t>
      </w:r>
      <w:r w:rsidRPr="00733ED6">
        <w:rPr>
          <w:sz w:val="24"/>
        </w:rPr>
        <w:t>NIH</w:t>
      </w:r>
      <w:r w:rsidRPr="00733ED6">
        <w:rPr>
          <w:spacing w:val="-1"/>
          <w:sz w:val="24"/>
        </w:rPr>
        <w:t xml:space="preserve"> </w:t>
      </w:r>
      <w:r w:rsidRPr="00733ED6">
        <w:rPr>
          <w:sz w:val="24"/>
        </w:rPr>
        <w:t>fee</w:t>
      </w:r>
      <w:r w:rsidRPr="00733ED6">
        <w:rPr>
          <w:spacing w:val="-3"/>
          <w:sz w:val="24"/>
        </w:rPr>
        <w:t xml:space="preserve"> </w:t>
      </w:r>
      <w:r w:rsidRPr="00733ED6">
        <w:rPr>
          <w:sz w:val="24"/>
        </w:rPr>
        <w:t>that</w:t>
      </w:r>
      <w:r w:rsidRPr="00733ED6">
        <w:rPr>
          <w:spacing w:val="-1"/>
          <w:sz w:val="24"/>
        </w:rPr>
        <w:t xml:space="preserve"> </w:t>
      </w:r>
      <w:r w:rsidRPr="00733ED6">
        <w:rPr>
          <w:sz w:val="24"/>
        </w:rPr>
        <w:t>is</w:t>
      </w:r>
      <w:r w:rsidRPr="00733ED6">
        <w:rPr>
          <w:spacing w:val="-4"/>
          <w:sz w:val="24"/>
        </w:rPr>
        <w:t xml:space="preserve"> </w:t>
      </w:r>
      <w:r w:rsidRPr="00733ED6">
        <w:rPr>
          <w:sz w:val="24"/>
        </w:rPr>
        <w:t>fixed</w:t>
      </w:r>
      <w:r w:rsidRPr="00733ED6">
        <w:rPr>
          <w:spacing w:val="-1"/>
          <w:sz w:val="24"/>
        </w:rPr>
        <w:t xml:space="preserve"> </w:t>
      </w:r>
      <w:r w:rsidRPr="00733ED6">
        <w:rPr>
          <w:sz w:val="24"/>
        </w:rPr>
        <w:t>at</w:t>
      </w:r>
      <w:r w:rsidRPr="00733ED6">
        <w:rPr>
          <w:spacing w:val="-1"/>
          <w:sz w:val="24"/>
        </w:rPr>
        <w:t xml:space="preserve"> </w:t>
      </w:r>
      <w:r w:rsidRPr="00733ED6">
        <w:rPr>
          <w:sz w:val="24"/>
        </w:rPr>
        <w:t>½</w:t>
      </w:r>
      <w:r w:rsidRPr="00733ED6">
        <w:rPr>
          <w:spacing w:val="-2"/>
          <w:sz w:val="24"/>
        </w:rPr>
        <w:t xml:space="preserve"> </w:t>
      </w:r>
      <w:r w:rsidRPr="00733ED6">
        <w:rPr>
          <w:sz w:val="24"/>
        </w:rPr>
        <w:t>percent</w:t>
      </w:r>
      <w:r w:rsidRPr="00733ED6">
        <w:rPr>
          <w:spacing w:val="-1"/>
          <w:sz w:val="24"/>
        </w:rPr>
        <w:t xml:space="preserve"> </w:t>
      </w:r>
      <w:r w:rsidRPr="00733ED6">
        <w:rPr>
          <w:sz w:val="24"/>
        </w:rPr>
        <w:t>(i.e., 0.005)</w:t>
      </w:r>
      <w:r w:rsidRPr="00733ED6">
        <w:rPr>
          <w:spacing w:val="-2"/>
          <w:sz w:val="24"/>
        </w:rPr>
        <w:t xml:space="preserve"> </w:t>
      </w:r>
      <w:r w:rsidRPr="00733ED6">
        <w:rPr>
          <w:sz w:val="24"/>
        </w:rPr>
        <w:t>to</w:t>
      </w:r>
      <w:r w:rsidRPr="00733ED6">
        <w:rPr>
          <w:spacing w:val="-1"/>
          <w:sz w:val="24"/>
        </w:rPr>
        <w:t xml:space="preserve"> </w:t>
      </w:r>
      <w:r w:rsidRPr="00733ED6">
        <w:rPr>
          <w:sz w:val="24"/>
        </w:rPr>
        <w:t>reimburse</w:t>
      </w:r>
      <w:r w:rsidRPr="00733ED6">
        <w:rPr>
          <w:spacing w:val="-2"/>
          <w:sz w:val="24"/>
        </w:rPr>
        <w:t xml:space="preserve"> </w:t>
      </w:r>
      <w:r w:rsidRPr="00733ED6">
        <w:rPr>
          <w:sz w:val="24"/>
        </w:rPr>
        <w:t>the</w:t>
      </w:r>
      <w:r w:rsidRPr="00733ED6">
        <w:rPr>
          <w:spacing w:val="-2"/>
          <w:sz w:val="24"/>
        </w:rPr>
        <w:t xml:space="preserve"> </w:t>
      </w:r>
      <w:r w:rsidRPr="00733ED6">
        <w:rPr>
          <w:sz w:val="24"/>
        </w:rPr>
        <w:t>cost</w:t>
      </w:r>
      <w:r w:rsidRPr="00733ED6">
        <w:rPr>
          <w:spacing w:val="-1"/>
          <w:sz w:val="24"/>
        </w:rPr>
        <w:t xml:space="preserve"> </w:t>
      </w:r>
      <w:r w:rsidRPr="00733ED6">
        <w:rPr>
          <w:sz w:val="24"/>
        </w:rPr>
        <w:t>of</w:t>
      </w:r>
      <w:r w:rsidRPr="00733ED6">
        <w:rPr>
          <w:spacing w:val="-2"/>
          <w:sz w:val="24"/>
        </w:rPr>
        <w:t xml:space="preserve"> </w:t>
      </w:r>
      <w:r w:rsidRPr="00733ED6">
        <w:rPr>
          <w:sz w:val="24"/>
        </w:rPr>
        <w:t>operating</w:t>
      </w:r>
      <w:r w:rsidRPr="00733ED6">
        <w:rPr>
          <w:spacing w:val="-4"/>
          <w:sz w:val="24"/>
        </w:rPr>
        <w:t xml:space="preserve"> </w:t>
      </w:r>
      <w:r w:rsidRPr="00733ED6">
        <w:rPr>
          <w:sz w:val="24"/>
        </w:rPr>
        <w:t>and</w:t>
      </w:r>
      <w:r w:rsidRPr="00733ED6">
        <w:rPr>
          <w:spacing w:val="-4"/>
          <w:sz w:val="24"/>
        </w:rPr>
        <w:t xml:space="preserve"> </w:t>
      </w:r>
      <w:r w:rsidRPr="00733ED6">
        <w:rPr>
          <w:sz w:val="24"/>
        </w:rPr>
        <w:t>administering</w:t>
      </w:r>
      <w:r w:rsidRPr="00733ED6">
        <w:rPr>
          <w:spacing w:val="-4"/>
          <w:sz w:val="24"/>
        </w:rPr>
        <w:t xml:space="preserve"> </w:t>
      </w:r>
      <w:r w:rsidRPr="00733ED6">
        <w:rPr>
          <w:sz w:val="24"/>
        </w:rPr>
        <w:t>the</w:t>
      </w:r>
      <w:r w:rsidRPr="00733ED6">
        <w:rPr>
          <w:spacing w:val="-2"/>
          <w:sz w:val="24"/>
        </w:rPr>
        <w:t xml:space="preserve"> </w:t>
      </w:r>
      <w:r w:rsidRPr="00733ED6">
        <w:rPr>
          <w:sz w:val="24"/>
        </w:rPr>
        <w:t>CIO-CS</w:t>
      </w:r>
      <w:r w:rsidRPr="00733ED6">
        <w:rPr>
          <w:spacing w:val="-2"/>
          <w:sz w:val="24"/>
        </w:rPr>
        <w:t xml:space="preserve"> </w:t>
      </w:r>
      <w:r w:rsidRPr="00733ED6">
        <w:rPr>
          <w:sz w:val="24"/>
        </w:rPr>
        <w:t>contract.</w:t>
      </w:r>
      <w:r w:rsidRPr="00733ED6">
        <w:rPr>
          <w:spacing w:val="40"/>
          <w:sz w:val="24"/>
        </w:rPr>
        <w:t xml:space="preserve"> </w:t>
      </w:r>
      <w:r w:rsidRPr="00733ED6">
        <w:rPr>
          <w:sz w:val="24"/>
        </w:rPr>
        <w:t>This</w:t>
      </w:r>
      <w:r w:rsidRPr="00733ED6">
        <w:rPr>
          <w:spacing w:val="-5"/>
          <w:sz w:val="24"/>
        </w:rPr>
        <w:t xml:space="preserve"> </w:t>
      </w:r>
      <w:r w:rsidRPr="00733ED6">
        <w:rPr>
          <w:sz w:val="24"/>
        </w:rPr>
        <w:t>fee shall never be treated as a negotiable element between the contractor and ordering agency.</w:t>
      </w:r>
      <w:r w:rsidRPr="00733ED6">
        <w:rPr>
          <w:spacing w:val="40"/>
          <w:sz w:val="24"/>
        </w:rPr>
        <w:t xml:space="preserve"> </w:t>
      </w:r>
      <w:r w:rsidRPr="00733ED6">
        <w:rPr>
          <w:sz w:val="24"/>
        </w:rPr>
        <w:t>The NCAF is charged against all delivery orders and applied to the total award value for contractor performance.</w:t>
      </w:r>
      <w:r w:rsidRPr="00733ED6">
        <w:rPr>
          <w:spacing w:val="80"/>
          <w:sz w:val="24"/>
        </w:rPr>
        <w:t xml:space="preserve"> </w:t>
      </w:r>
      <w:r w:rsidRPr="00733ED6">
        <w:rPr>
          <w:sz w:val="24"/>
        </w:rPr>
        <w:t>Total award value is all inclusive of the commodities and commodity enabling services.</w:t>
      </w:r>
    </w:p>
    <w:p w14:paraId="3D50F3E1" w14:textId="77777777" w:rsidR="00C4491C" w:rsidRPr="00733ED6" w:rsidRDefault="00145E35">
      <w:pPr>
        <w:pStyle w:val="BodyText"/>
        <w:ind w:left="761"/>
      </w:pPr>
      <w:bookmarkStart w:id="330" w:name="The_formula_is:_Total_NCAF_=_Total_Award"/>
      <w:bookmarkEnd w:id="330"/>
      <w:r w:rsidRPr="00733ED6">
        <w:t>The</w:t>
      </w:r>
      <w:r w:rsidRPr="00733ED6">
        <w:rPr>
          <w:spacing w:val="-4"/>
        </w:rPr>
        <w:t xml:space="preserve"> </w:t>
      </w:r>
      <w:r w:rsidRPr="00733ED6">
        <w:t>formula</w:t>
      </w:r>
      <w:r w:rsidRPr="00733ED6">
        <w:rPr>
          <w:spacing w:val="-4"/>
        </w:rPr>
        <w:t xml:space="preserve"> </w:t>
      </w:r>
      <w:r w:rsidRPr="00733ED6">
        <w:t>is:</w:t>
      </w:r>
      <w:r w:rsidRPr="00733ED6">
        <w:rPr>
          <w:spacing w:val="-4"/>
        </w:rPr>
        <w:t xml:space="preserve"> </w:t>
      </w:r>
      <w:r w:rsidRPr="00733ED6">
        <w:t>Total</w:t>
      </w:r>
      <w:r w:rsidRPr="00733ED6">
        <w:rPr>
          <w:spacing w:val="-3"/>
        </w:rPr>
        <w:t xml:space="preserve"> </w:t>
      </w:r>
      <w:r w:rsidRPr="00733ED6">
        <w:t>NCAF</w:t>
      </w:r>
      <w:r w:rsidRPr="00733ED6">
        <w:rPr>
          <w:spacing w:val="-1"/>
        </w:rPr>
        <w:t xml:space="preserve"> </w:t>
      </w:r>
      <w:r w:rsidRPr="00733ED6">
        <w:t>=</w:t>
      </w:r>
      <w:r w:rsidRPr="00733ED6">
        <w:rPr>
          <w:spacing w:val="-3"/>
        </w:rPr>
        <w:t xml:space="preserve"> </w:t>
      </w:r>
      <w:r w:rsidRPr="00733ED6">
        <w:t>Total</w:t>
      </w:r>
      <w:r w:rsidRPr="00733ED6">
        <w:rPr>
          <w:spacing w:val="-3"/>
        </w:rPr>
        <w:t xml:space="preserve"> </w:t>
      </w:r>
      <w:r w:rsidRPr="00733ED6">
        <w:t>Award</w:t>
      </w:r>
      <w:r w:rsidRPr="00733ED6">
        <w:rPr>
          <w:spacing w:val="-2"/>
        </w:rPr>
        <w:t xml:space="preserve"> </w:t>
      </w:r>
      <w:r w:rsidRPr="00733ED6">
        <w:t>Value</w:t>
      </w:r>
      <w:r w:rsidRPr="00733ED6">
        <w:rPr>
          <w:spacing w:val="-2"/>
        </w:rPr>
        <w:t xml:space="preserve"> </w:t>
      </w:r>
      <w:r w:rsidRPr="00733ED6">
        <w:t>*</w:t>
      </w:r>
      <w:r w:rsidRPr="00733ED6">
        <w:rPr>
          <w:spacing w:val="-1"/>
        </w:rPr>
        <w:t xml:space="preserve"> </w:t>
      </w:r>
      <w:r w:rsidRPr="00733ED6">
        <w:t>NCAF</w:t>
      </w:r>
      <w:r w:rsidRPr="00733ED6">
        <w:rPr>
          <w:spacing w:val="-4"/>
        </w:rPr>
        <w:t xml:space="preserve"> </w:t>
      </w:r>
      <w:r w:rsidRPr="00733ED6">
        <w:rPr>
          <w:spacing w:val="-2"/>
        </w:rPr>
        <w:t>Percentage.</w:t>
      </w:r>
    </w:p>
    <w:p w14:paraId="65A8E64A" w14:textId="77777777" w:rsidR="00C4491C" w:rsidRPr="00733ED6" w:rsidRDefault="00C4491C">
      <w:pPr>
        <w:sectPr w:rsidR="00C4491C" w:rsidRPr="00733ED6">
          <w:pgSz w:w="12240" w:h="15840"/>
          <w:pgMar w:top="1340" w:right="640" w:bottom="680" w:left="600" w:header="436" w:footer="500" w:gutter="0"/>
          <w:cols w:space="720"/>
        </w:sectPr>
      </w:pPr>
    </w:p>
    <w:p w14:paraId="1B977FC6" w14:textId="03091DBC" w:rsidR="00C4491C" w:rsidRPr="00733ED6" w:rsidRDefault="00145E35">
      <w:pPr>
        <w:pStyle w:val="ListParagraph"/>
        <w:numPr>
          <w:ilvl w:val="0"/>
          <w:numId w:val="27"/>
        </w:numPr>
        <w:tabs>
          <w:tab w:val="left" w:pos="683"/>
        </w:tabs>
        <w:spacing w:before="84"/>
        <w:ind w:left="682" w:right="886" w:hanging="361"/>
        <w:rPr>
          <w:sz w:val="24"/>
        </w:rPr>
      </w:pPr>
      <w:bookmarkStart w:id="331" w:name="b._The_contractor_shall_include_the_NCAF"/>
      <w:bookmarkEnd w:id="331"/>
      <w:r w:rsidRPr="00733ED6">
        <w:rPr>
          <w:spacing w:val="-4"/>
          <w:sz w:val="24"/>
        </w:rPr>
        <w:lastRenderedPageBreak/>
        <w:t>The contractor</w:t>
      </w:r>
      <w:r w:rsidRPr="00733ED6">
        <w:rPr>
          <w:spacing w:val="-5"/>
          <w:sz w:val="24"/>
        </w:rPr>
        <w:t xml:space="preserve"> </w:t>
      </w:r>
      <w:r w:rsidRPr="00733ED6">
        <w:rPr>
          <w:spacing w:val="-4"/>
          <w:sz w:val="24"/>
        </w:rPr>
        <w:t>shall include</w:t>
      </w:r>
      <w:r w:rsidRPr="00733ED6">
        <w:rPr>
          <w:spacing w:val="-9"/>
          <w:sz w:val="24"/>
        </w:rPr>
        <w:t xml:space="preserve"> </w:t>
      </w:r>
      <w:r w:rsidRPr="00733ED6">
        <w:rPr>
          <w:spacing w:val="-4"/>
          <w:sz w:val="24"/>
        </w:rPr>
        <w:t>the</w:t>
      </w:r>
      <w:r w:rsidRPr="00733ED6">
        <w:rPr>
          <w:spacing w:val="-7"/>
          <w:sz w:val="24"/>
        </w:rPr>
        <w:t xml:space="preserve"> </w:t>
      </w:r>
      <w:r w:rsidRPr="00733ED6">
        <w:rPr>
          <w:spacing w:val="-4"/>
          <w:sz w:val="24"/>
        </w:rPr>
        <w:t>NCAF</w:t>
      </w:r>
      <w:r w:rsidRPr="00733ED6">
        <w:rPr>
          <w:spacing w:val="-10"/>
          <w:sz w:val="24"/>
        </w:rPr>
        <w:t xml:space="preserve"> </w:t>
      </w:r>
      <w:r w:rsidRPr="00733ED6">
        <w:rPr>
          <w:spacing w:val="-4"/>
          <w:sz w:val="24"/>
        </w:rPr>
        <w:t>as</w:t>
      </w:r>
      <w:r w:rsidRPr="00733ED6">
        <w:rPr>
          <w:spacing w:val="-10"/>
          <w:sz w:val="24"/>
        </w:rPr>
        <w:t xml:space="preserve"> </w:t>
      </w:r>
      <w:r w:rsidRPr="00733ED6">
        <w:rPr>
          <w:spacing w:val="-4"/>
          <w:sz w:val="24"/>
        </w:rPr>
        <w:t>a</w:t>
      </w:r>
      <w:r w:rsidRPr="00733ED6">
        <w:rPr>
          <w:spacing w:val="-7"/>
          <w:sz w:val="24"/>
        </w:rPr>
        <w:t xml:space="preserve"> </w:t>
      </w:r>
      <w:r w:rsidRPr="00733ED6">
        <w:rPr>
          <w:spacing w:val="-4"/>
          <w:sz w:val="24"/>
        </w:rPr>
        <w:t>separate</w:t>
      </w:r>
      <w:r w:rsidRPr="00733ED6">
        <w:rPr>
          <w:spacing w:val="-9"/>
          <w:sz w:val="24"/>
        </w:rPr>
        <w:t xml:space="preserve"> </w:t>
      </w:r>
      <w:r w:rsidRPr="00733ED6">
        <w:rPr>
          <w:spacing w:val="-4"/>
          <w:sz w:val="24"/>
        </w:rPr>
        <w:t>Contract</w:t>
      </w:r>
      <w:r w:rsidRPr="00733ED6">
        <w:rPr>
          <w:spacing w:val="-9"/>
          <w:sz w:val="24"/>
        </w:rPr>
        <w:t xml:space="preserve"> </w:t>
      </w:r>
      <w:r w:rsidRPr="00733ED6">
        <w:rPr>
          <w:spacing w:val="-4"/>
          <w:sz w:val="24"/>
        </w:rPr>
        <w:t>Line</w:t>
      </w:r>
      <w:r w:rsidRPr="00733ED6">
        <w:rPr>
          <w:spacing w:val="-9"/>
          <w:sz w:val="24"/>
        </w:rPr>
        <w:t xml:space="preserve"> </w:t>
      </w:r>
      <w:r w:rsidRPr="00733ED6">
        <w:rPr>
          <w:spacing w:val="-4"/>
          <w:sz w:val="24"/>
        </w:rPr>
        <w:t>Item</w:t>
      </w:r>
      <w:r w:rsidRPr="00733ED6">
        <w:rPr>
          <w:spacing w:val="-8"/>
          <w:sz w:val="24"/>
        </w:rPr>
        <w:t xml:space="preserve"> </w:t>
      </w:r>
      <w:r w:rsidRPr="00733ED6">
        <w:rPr>
          <w:spacing w:val="-4"/>
          <w:sz w:val="24"/>
        </w:rPr>
        <w:t>Number</w:t>
      </w:r>
      <w:r w:rsidRPr="00733ED6">
        <w:rPr>
          <w:spacing w:val="-8"/>
          <w:sz w:val="24"/>
        </w:rPr>
        <w:t xml:space="preserve"> </w:t>
      </w:r>
      <w:r w:rsidRPr="00733ED6">
        <w:rPr>
          <w:spacing w:val="-4"/>
          <w:sz w:val="24"/>
        </w:rPr>
        <w:t>(CLIN)</w:t>
      </w:r>
      <w:r w:rsidRPr="00733ED6">
        <w:rPr>
          <w:spacing w:val="-7"/>
          <w:sz w:val="24"/>
        </w:rPr>
        <w:t xml:space="preserve"> </w:t>
      </w:r>
      <w:r w:rsidRPr="00733ED6">
        <w:rPr>
          <w:spacing w:val="-4"/>
          <w:sz w:val="24"/>
        </w:rPr>
        <w:t>in</w:t>
      </w:r>
      <w:r w:rsidR="008D3745" w:rsidRPr="00733ED6">
        <w:rPr>
          <w:spacing w:val="-4"/>
          <w:sz w:val="24"/>
        </w:rPr>
        <w:t xml:space="preserve"> </w:t>
      </w:r>
      <w:r w:rsidRPr="00733ED6">
        <w:rPr>
          <w:spacing w:val="-4"/>
          <w:sz w:val="24"/>
        </w:rPr>
        <w:t xml:space="preserve">all </w:t>
      </w:r>
      <w:r w:rsidRPr="00733ED6">
        <w:rPr>
          <w:spacing w:val="-2"/>
          <w:sz w:val="24"/>
        </w:rPr>
        <w:t>contractor</w:t>
      </w:r>
      <w:r w:rsidRPr="00733ED6">
        <w:rPr>
          <w:spacing w:val="-15"/>
          <w:sz w:val="24"/>
        </w:rPr>
        <w:t xml:space="preserve"> </w:t>
      </w:r>
      <w:r w:rsidRPr="00733ED6">
        <w:rPr>
          <w:spacing w:val="-2"/>
          <w:sz w:val="24"/>
        </w:rPr>
        <w:t>proposals</w:t>
      </w:r>
      <w:r w:rsidRPr="00733ED6">
        <w:rPr>
          <w:spacing w:val="-14"/>
          <w:sz w:val="24"/>
        </w:rPr>
        <w:t xml:space="preserve"> </w:t>
      </w:r>
      <w:r w:rsidRPr="00733ED6">
        <w:rPr>
          <w:spacing w:val="-2"/>
          <w:sz w:val="24"/>
        </w:rPr>
        <w:t>to</w:t>
      </w:r>
      <w:r w:rsidRPr="00733ED6">
        <w:rPr>
          <w:spacing w:val="-12"/>
          <w:sz w:val="24"/>
        </w:rPr>
        <w:t xml:space="preserve"> </w:t>
      </w:r>
      <w:r w:rsidRPr="00733ED6">
        <w:rPr>
          <w:spacing w:val="-2"/>
          <w:sz w:val="24"/>
        </w:rPr>
        <w:t>the</w:t>
      </w:r>
      <w:r w:rsidRPr="00733ED6">
        <w:rPr>
          <w:spacing w:val="-12"/>
          <w:sz w:val="24"/>
        </w:rPr>
        <w:t xml:space="preserve"> </w:t>
      </w:r>
      <w:r w:rsidRPr="00733ED6">
        <w:rPr>
          <w:spacing w:val="-2"/>
          <w:sz w:val="24"/>
        </w:rPr>
        <w:t>government,</w:t>
      </w:r>
      <w:r w:rsidRPr="00733ED6">
        <w:rPr>
          <w:spacing w:val="-14"/>
          <w:sz w:val="24"/>
        </w:rPr>
        <w:t xml:space="preserve"> </w:t>
      </w:r>
      <w:r w:rsidRPr="00733ED6">
        <w:rPr>
          <w:spacing w:val="-2"/>
          <w:sz w:val="24"/>
        </w:rPr>
        <w:t>regardless</w:t>
      </w:r>
      <w:r w:rsidRPr="00733ED6">
        <w:rPr>
          <w:spacing w:val="-13"/>
          <w:sz w:val="24"/>
        </w:rPr>
        <w:t xml:space="preserve"> </w:t>
      </w:r>
      <w:r w:rsidRPr="00733ED6">
        <w:rPr>
          <w:spacing w:val="-2"/>
          <w:sz w:val="24"/>
        </w:rPr>
        <w:t>of</w:t>
      </w:r>
      <w:r w:rsidRPr="00733ED6">
        <w:rPr>
          <w:spacing w:val="-12"/>
          <w:sz w:val="24"/>
        </w:rPr>
        <w:t xml:space="preserve"> </w:t>
      </w:r>
      <w:r w:rsidRPr="00733ED6">
        <w:rPr>
          <w:spacing w:val="-2"/>
          <w:sz w:val="24"/>
        </w:rPr>
        <w:t>pricing</w:t>
      </w:r>
      <w:r w:rsidRPr="00733ED6">
        <w:rPr>
          <w:spacing w:val="-15"/>
          <w:sz w:val="24"/>
        </w:rPr>
        <w:t xml:space="preserve"> </w:t>
      </w:r>
      <w:r w:rsidRPr="00733ED6">
        <w:rPr>
          <w:spacing w:val="-2"/>
          <w:sz w:val="24"/>
        </w:rPr>
        <w:t>arrangements</w:t>
      </w:r>
      <w:r w:rsidRPr="00733ED6">
        <w:rPr>
          <w:spacing w:val="-14"/>
          <w:sz w:val="24"/>
        </w:rPr>
        <w:t xml:space="preserve"> </w:t>
      </w:r>
      <w:r w:rsidRPr="00733ED6">
        <w:rPr>
          <w:spacing w:val="-2"/>
          <w:sz w:val="24"/>
        </w:rPr>
        <w:t>used.</w:t>
      </w:r>
    </w:p>
    <w:p w14:paraId="1E0D8F12" w14:textId="77777777" w:rsidR="00C4491C" w:rsidRPr="00733ED6" w:rsidRDefault="00145E35">
      <w:pPr>
        <w:pStyle w:val="ListParagraph"/>
        <w:numPr>
          <w:ilvl w:val="0"/>
          <w:numId w:val="27"/>
        </w:numPr>
        <w:tabs>
          <w:tab w:val="left" w:pos="683"/>
        </w:tabs>
        <w:spacing w:before="121"/>
        <w:ind w:left="682" w:right="689" w:hanging="361"/>
        <w:rPr>
          <w:sz w:val="24"/>
        </w:rPr>
      </w:pPr>
      <w:bookmarkStart w:id="332" w:name="c._The_contractor_shall_be_responsible_f"/>
      <w:bookmarkEnd w:id="332"/>
      <w:r w:rsidRPr="00733ED6">
        <w:rPr>
          <w:sz w:val="24"/>
        </w:rPr>
        <w:t>The contractor shall be responsible for reimbursing NCAF to the NIH.</w:t>
      </w:r>
      <w:r w:rsidRPr="00733ED6">
        <w:rPr>
          <w:spacing w:val="40"/>
          <w:sz w:val="24"/>
        </w:rPr>
        <w:t xml:space="preserve"> </w:t>
      </w:r>
      <w:r w:rsidRPr="00733ED6">
        <w:rPr>
          <w:sz w:val="24"/>
        </w:rPr>
        <w:t>It is ultimately the contractor responsibility to ensure that any delivery order award or modification issued contains</w:t>
      </w:r>
      <w:r w:rsidRPr="00733ED6">
        <w:rPr>
          <w:spacing w:val="-2"/>
          <w:sz w:val="24"/>
        </w:rPr>
        <w:t xml:space="preserve"> </w:t>
      </w:r>
      <w:r w:rsidRPr="00733ED6">
        <w:rPr>
          <w:sz w:val="24"/>
        </w:rPr>
        <w:t>the</w:t>
      </w:r>
      <w:r w:rsidRPr="00733ED6">
        <w:rPr>
          <w:spacing w:val="-2"/>
          <w:sz w:val="24"/>
        </w:rPr>
        <w:t xml:space="preserve"> </w:t>
      </w:r>
      <w:r w:rsidRPr="00733ED6">
        <w:rPr>
          <w:sz w:val="24"/>
        </w:rPr>
        <w:t>necessary</w:t>
      </w:r>
      <w:r w:rsidRPr="00733ED6">
        <w:rPr>
          <w:spacing w:val="-6"/>
          <w:sz w:val="24"/>
        </w:rPr>
        <w:t xml:space="preserve"> </w:t>
      </w:r>
      <w:r w:rsidRPr="00733ED6">
        <w:rPr>
          <w:sz w:val="24"/>
        </w:rPr>
        <w:t>NCAF,</w:t>
      </w:r>
      <w:r w:rsidRPr="00733ED6">
        <w:rPr>
          <w:spacing w:val="-2"/>
          <w:sz w:val="24"/>
        </w:rPr>
        <w:t xml:space="preserve"> </w:t>
      </w:r>
      <w:r w:rsidRPr="00733ED6">
        <w:rPr>
          <w:sz w:val="24"/>
        </w:rPr>
        <w:t>that</w:t>
      </w:r>
      <w:r w:rsidRPr="00733ED6">
        <w:rPr>
          <w:spacing w:val="-2"/>
          <w:sz w:val="24"/>
        </w:rPr>
        <w:t xml:space="preserve"> </w:t>
      </w:r>
      <w:r w:rsidRPr="00733ED6">
        <w:rPr>
          <w:sz w:val="24"/>
        </w:rPr>
        <w:t>the</w:t>
      </w:r>
      <w:r w:rsidRPr="00733ED6">
        <w:rPr>
          <w:spacing w:val="-2"/>
          <w:sz w:val="24"/>
        </w:rPr>
        <w:t xml:space="preserve"> </w:t>
      </w:r>
      <w:r w:rsidRPr="00733ED6">
        <w:rPr>
          <w:sz w:val="24"/>
        </w:rPr>
        <w:t>NCAF</w:t>
      </w:r>
      <w:r w:rsidRPr="00733ED6">
        <w:rPr>
          <w:spacing w:val="-4"/>
          <w:sz w:val="24"/>
        </w:rPr>
        <w:t xml:space="preserve"> </w:t>
      </w:r>
      <w:r w:rsidRPr="00733ED6">
        <w:rPr>
          <w:sz w:val="24"/>
        </w:rPr>
        <w:t>is</w:t>
      </w:r>
      <w:r w:rsidRPr="00733ED6">
        <w:rPr>
          <w:spacing w:val="-3"/>
          <w:sz w:val="24"/>
        </w:rPr>
        <w:t xml:space="preserve"> </w:t>
      </w:r>
      <w:r w:rsidRPr="00733ED6">
        <w:rPr>
          <w:sz w:val="24"/>
        </w:rPr>
        <w:t>properly</w:t>
      </w:r>
      <w:r w:rsidRPr="00733ED6">
        <w:rPr>
          <w:spacing w:val="-5"/>
          <w:sz w:val="24"/>
        </w:rPr>
        <w:t xml:space="preserve"> </w:t>
      </w:r>
      <w:r w:rsidRPr="00733ED6">
        <w:rPr>
          <w:sz w:val="24"/>
        </w:rPr>
        <w:t>calculated,</w:t>
      </w:r>
      <w:r w:rsidRPr="00733ED6">
        <w:rPr>
          <w:spacing w:val="-4"/>
          <w:sz w:val="24"/>
        </w:rPr>
        <w:t xml:space="preserve"> </w:t>
      </w:r>
      <w:r w:rsidRPr="00733ED6">
        <w:rPr>
          <w:sz w:val="24"/>
        </w:rPr>
        <w:t>and</w:t>
      </w:r>
      <w:r w:rsidRPr="00733ED6">
        <w:rPr>
          <w:spacing w:val="-4"/>
          <w:sz w:val="24"/>
        </w:rPr>
        <w:t xml:space="preserve"> </w:t>
      </w:r>
      <w:r w:rsidRPr="00733ED6">
        <w:rPr>
          <w:sz w:val="24"/>
        </w:rPr>
        <w:t>that</w:t>
      </w:r>
      <w:r w:rsidRPr="00733ED6">
        <w:rPr>
          <w:spacing w:val="-2"/>
          <w:sz w:val="24"/>
        </w:rPr>
        <w:t xml:space="preserve"> </w:t>
      </w:r>
      <w:r w:rsidRPr="00733ED6">
        <w:rPr>
          <w:sz w:val="24"/>
        </w:rPr>
        <w:t>NCAF</w:t>
      </w:r>
      <w:r w:rsidRPr="00733ED6">
        <w:rPr>
          <w:spacing w:val="-2"/>
          <w:sz w:val="24"/>
        </w:rPr>
        <w:t xml:space="preserve"> </w:t>
      </w:r>
      <w:r w:rsidRPr="00733ED6">
        <w:rPr>
          <w:sz w:val="24"/>
        </w:rPr>
        <w:t>is</w:t>
      </w:r>
      <w:r w:rsidRPr="00733ED6">
        <w:rPr>
          <w:spacing w:val="-3"/>
          <w:sz w:val="24"/>
        </w:rPr>
        <w:t xml:space="preserve"> </w:t>
      </w:r>
      <w:r w:rsidRPr="00733ED6">
        <w:rPr>
          <w:sz w:val="24"/>
        </w:rPr>
        <w:t>paid in full by the NCAF payment due date.</w:t>
      </w:r>
    </w:p>
    <w:p w14:paraId="09366B9A" w14:textId="77777777" w:rsidR="00C4491C" w:rsidRPr="00733ED6" w:rsidRDefault="00145E35">
      <w:pPr>
        <w:pStyle w:val="ListParagraph"/>
        <w:numPr>
          <w:ilvl w:val="0"/>
          <w:numId w:val="27"/>
        </w:numPr>
        <w:tabs>
          <w:tab w:val="left" w:pos="683"/>
        </w:tabs>
        <w:ind w:left="682" w:right="727" w:hanging="361"/>
        <w:rPr>
          <w:sz w:val="24"/>
        </w:rPr>
      </w:pPr>
      <w:bookmarkStart w:id="333" w:name="d._Contractors_shall_invoice_the_Governm"/>
      <w:bookmarkEnd w:id="333"/>
      <w:r w:rsidRPr="00733ED6">
        <w:rPr>
          <w:sz w:val="24"/>
        </w:rPr>
        <w:t>Contractors shall invoice the Government for full NCAF amount based on obligated amounts,</w:t>
      </w:r>
      <w:r w:rsidRPr="00733ED6">
        <w:rPr>
          <w:spacing w:val="-3"/>
          <w:sz w:val="24"/>
        </w:rPr>
        <w:t xml:space="preserve"> </w:t>
      </w:r>
      <w:r w:rsidRPr="00733ED6">
        <w:rPr>
          <w:sz w:val="24"/>
        </w:rPr>
        <w:t>either</w:t>
      </w:r>
      <w:r w:rsidRPr="00733ED6">
        <w:rPr>
          <w:spacing w:val="-3"/>
          <w:sz w:val="24"/>
        </w:rPr>
        <w:t xml:space="preserve"> </w:t>
      </w:r>
      <w:r w:rsidRPr="00733ED6">
        <w:rPr>
          <w:sz w:val="24"/>
        </w:rPr>
        <w:t>by</w:t>
      </w:r>
      <w:r w:rsidRPr="00733ED6">
        <w:rPr>
          <w:spacing w:val="-7"/>
          <w:sz w:val="24"/>
        </w:rPr>
        <w:t xml:space="preserve"> </w:t>
      </w:r>
      <w:r w:rsidRPr="00733ED6">
        <w:rPr>
          <w:sz w:val="24"/>
        </w:rPr>
        <w:t>funded</w:t>
      </w:r>
      <w:r w:rsidRPr="00733ED6">
        <w:rPr>
          <w:spacing w:val="-5"/>
          <w:sz w:val="24"/>
        </w:rPr>
        <w:t xml:space="preserve"> </w:t>
      </w:r>
      <w:r w:rsidRPr="00733ED6">
        <w:rPr>
          <w:sz w:val="24"/>
        </w:rPr>
        <w:t>award</w:t>
      </w:r>
      <w:r w:rsidRPr="00733ED6">
        <w:rPr>
          <w:spacing w:val="-3"/>
          <w:sz w:val="24"/>
        </w:rPr>
        <w:t xml:space="preserve"> </w:t>
      </w:r>
      <w:r w:rsidRPr="00733ED6">
        <w:rPr>
          <w:sz w:val="24"/>
        </w:rPr>
        <w:t>or</w:t>
      </w:r>
      <w:r w:rsidRPr="00733ED6">
        <w:rPr>
          <w:spacing w:val="-6"/>
          <w:sz w:val="24"/>
        </w:rPr>
        <w:t xml:space="preserve"> </w:t>
      </w:r>
      <w:r w:rsidRPr="00733ED6">
        <w:rPr>
          <w:sz w:val="24"/>
        </w:rPr>
        <w:t>funded modification,</w:t>
      </w:r>
      <w:r w:rsidRPr="00733ED6">
        <w:rPr>
          <w:spacing w:val="-3"/>
          <w:sz w:val="24"/>
        </w:rPr>
        <w:t xml:space="preserve"> </w:t>
      </w:r>
      <w:r w:rsidRPr="00733ED6">
        <w:rPr>
          <w:sz w:val="24"/>
        </w:rPr>
        <w:t>on</w:t>
      </w:r>
      <w:r w:rsidRPr="00733ED6">
        <w:rPr>
          <w:spacing w:val="-3"/>
          <w:sz w:val="24"/>
        </w:rPr>
        <w:t xml:space="preserve"> </w:t>
      </w:r>
      <w:r w:rsidRPr="00733ED6">
        <w:rPr>
          <w:sz w:val="24"/>
        </w:rPr>
        <w:t>the</w:t>
      </w:r>
      <w:r w:rsidRPr="00733ED6">
        <w:rPr>
          <w:spacing w:val="-5"/>
          <w:sz w:val="24"/>
        </w:rPr>
        <w:t xml:space="preserve"> </w:t>
      </w:r>
      <w:r w:rsidRPr="00733ED6">
        <w:rPr>
          <w:sz w:val="24"/>
        </w:rPr>
        <w:t>first</w:t>
      </w:r>
      <w:r w:rsidRPr="00733ED6">
        <w:rPr>
          <w:spacing w:val="-3"/>
          <w:sz w:val="24"/>
        </w:rPr>
        <w:t xml:space="preserve"> </w:t>
      </w:r>
      <w:r w:rsidRPr="00733ED6">
        <w:rPr>
          <w:sz w:val="24"/>
        </w:rPr>
        <w:t>invoice</w:t>
      </w:r>
      <w:r w:rsidRPr="00733ED6">
        <w:rPr>
          <w:spacing w:val="-3"/>
          <w:sz w:val="24"/>
        </w:rPr>
        <w:t xml:space="preserve"> </w:t>
      </w:r>
      <w:r w:rsidRPr="00733ED6">
        <w:rPr>
          <w:sz w:val="24"/>
        </w:rPr>
        <w:t>after</w:t>
      </w:r>
      <w:r w:rsidRPr="00733ED6">
        <w:rPr>
          <w:spacing w:val="-3"/>
          <w:sz w:val="24"/>
        </w:rPr>
        <w:t xml:space="preserve"> </w:t>
      </w:r>
      <w:r w:rsidRPr="00733ED6">
        <w:rPr>
          <w:sz w:val="24"/>
        </w:rPr>
        <w:t>receipt</w:t>
      </w:r>
      <w:r w:rsidRPr="00733ED6">
        <w:rPr>
          <w:spacing w:val="-5"/>
          <w:sz w:val="24"/>
        </w:rPr>
        <w:t xml:space="preserve"> </w:t>
      </w:r>
      <w:r w:rsidRPr="00733ED6">
        <w:rPr>
          <w:sz w:val="24"/>
        </w:rPr>
        <w:t>of the funded award or modification document.</w:t>
      </w:r>
      <w:r w:rsidRPr="00733ED6">
        <w:rPr>
          <w:spacing w:val="80"/>
          <w:sz w:val="24"/>
        </w:rPr>
        <w:t xml:space="preserve"> </w:t>
      </w:r>
      <w:r w:rsidRPr="00733ED6">
        <w:rPr>
          <w:sz w:val="24"/>
        </w:rPr>
        <w:t xml:space="preserve">NCAF is not subject to downward </w:t>
      </w:r>
      <w:r w:rsidRPr="00733ED6">
        <w:rPr>
          <w:spacing w:val="-2"/>
          <w:sz w:val="24"/>
        </w:rPr>
        <w:t>adjustment.</w:t>
      </w:r>
    </w:p>
    <w:p w14:paraId="07CAA00E" w14:textId="77777777" w:rsidR="00C4491C" w:rsidRPr="00733ED6" w:rsidRDefault="00145E35">
      <w:pPr>
        <w:pStyle w:val="ListParagraph"/>
        <w:numPr>
          <w:ilvl w:val="0"/>
          <w:numId w:val="27"/>
        </w:numPr>
        <w:tabs>
          <w:tab w:val="left" w:pos="683"/>
        </w:tabs>
        <w:ind w:left="682" w:right="1134" w:hanging="361"/>
        <w:rPr>
          <w:sz w:val="24"/>
        </w:rPr>
      </w:pPr>
      <w:bookmarkStart w:id="334" w:name="e._NCAF_payments_will_be_due_to_NIH/NITA"/>
      <w:bookmarkEnd w:id="334"/>
      <w:r w:rsidRPr="00733ED6">
        <w:rPr>
          <w:sz w:val="24"/>
        </w:rPr>
        <w:t>NCAF</w:t>
      </w:r>
      <w:r w:rsidRPr="00733ED6">
        <w:rPr>
          <w:spacing w:val="-2"/>
          <w:sz w:val="24"/>
        </w:rPr>
        <w:t xml:space="preserve"> </w:t>
      </w:r>
      <w:r w:rsidRPr="00733ED6">
        <w:rPr>
          <w:sz w:val="24"/>
        </w:rPr>
        <w:t>payments</w:t>
      </w:r>
      <w:r w:rsidRPr="00733ED6">
        <w:rPr>
          <w:spacing w:val="-3"/>
          <w:sz w:val="24"/>
        </w:rPr>
        <w:t xml:space="preserve"> </w:t>
      </w:r>
      <w:r w:rsidRPr="00733ED6">
        <w:rPr>
          <w:sz w:val="24"/>
        </w:rPr>
        <w:t>will</w:t>
      </w:r>
      <w:r w:rsidRPr="00733ED6">
        <w:rPr>
          <w:spacing w:val="-3"/>
          <w:sz w:val="24"/>
        </w:rPr>
        <w:t xml:space="preserve"> </w:t>
      </w:r>
      <w:r w:rsidRPr="00733ED6">
        <w:rPr>
          <w:sz w:val="24"/>
        </w:rPr>
        <w:t>be</w:t>
      </w:r>
      <w:r w:rsidRPr="00733ED6">
        <w:rPr>
          <w:spacing w:val="-2"/>
          <w:sz w:val="24"/>
        </w:rPr>
        <w:t xml:space="preserve"> </w:t>
      </w:r>
      <w:r w:rsidRPr="00733ED6">
        <w:rPr>
          <w:sz w:val="24"/>
        </w:rPr>
        <w:t>due</w:t>
      </w:r>
      <w:r w:rsidRPr="00733ED6">
        <w:rPr>
          <w:spacing w:val="-2"/>
          <w:sz w:val="24"/>
        </w:rPr>
        <w:t xml:space="preserve"> </w:t>
      </w:r>
      <w:r w:rsidRPr="00733ED6">
        <w:rPr>
          <w:sz w:val="24"/>
        </w:rPr>
        <w:t>to</w:t>
      </w:r>
      <w:r w:rsidRPr="00733ED6">
        <w:rPr>
          <w:spacing w:val="-2"/>
          <w:sz w:val="24"/>
        </w:rPr>
        <w:t xml:space="preserve"> </w:t>
      </w:r>
      <w:r w:rsidRPr="00733ED6">
        <w:rPr>
          <w:sz w:val="24"/>
        </w:rPr>
        <w:t>NIH/NITAAC</w:t>
      </w:r>
      <w:r w:rsidRPr="00733ED6">
        <w:rPr>
          <w:spacing w:val="-5"/>
          <w:sz w:val="24"/>
        </w:rPr>
        <w:t xml:space="preserve"> </w:t>
      </w:r>
      <w:r w:rsidRPr="00733ED6">
        <w:rPr>
          <w:sz w:val="24"/>
        </w:rPr>
        <w:t>on</w:t>
      </w:r>
      <w:r w:rsidRPr="00733ED6">
        <w:rPr>
          <w:spacing w:val="-2"/>
          <w:sz w:val="24"/>
        </w:rPr>
        <w:t xml:space="preserve"> </w:t>
      </w:r>
      <w:r w:rsidRPr="00733ED6">
        <w:rPr>
          <w:sz w:val="24"/>
        </w:rPr>
        <w:t>or</w:t>
      </w:r>
      <w:r w:rsidRPr="00733ED6">
        <w:rPr>
          <w:spacing w:val="-5"/>
          <w:sz w:val="24"/>
        </w:rPr>
        <w:t xml:space="preserve"> </w:t>
      </w:r>
      <w:r w:rsidRPr="00733ED6">
        <w:rPr>
          <w:sz w:val="24"/>
        </w:rPr>
        <w:t>before</w:t>
      </w:r>
      <w:r w:rsidRPr="00733ED6">
        <w:rPr>
          <w:spacing w:val="-2"/>
          <w:sz w:val="24"/>
        </w:rPr>
        <w:t xml:space="preserve"> </w:t>
      </w:r>
      <w:r w:rsidRPr="00733ED6">
        <w:rPr>
          <w:sz w:val="24"/>
        </w:rPr>
        <w:t>the</w:t>
      </w:r>
      <w:r w:rsidRPr="00733ED6">
        <w:rPr>
          <w:spacing w:val="-2"/>
          <w:sz w:val="24"/>
        </w:rPr>
        <w:t xml:space="preserve"> </w:t>
      </w:r>
      <w:r w:rsidRPr="00733ED6">
        <w:rPr>
          <w:sz w:val="24"/>
        </w:rPr>
        <w:t>10</w:t>
      </w:r>
      <w:r w:rsidRPr="00733ED6">
        <w:rPr>
          <w:sz w:val="24"/>
          <w:vertAlign w:val="superscript"/>
        </w:rPr>
        <w:t>th</w:t>
      </w:r>
      <w:r w:rsidRPr="00733ED6">
        <w:rPr>
          <w:spacing w:val="-2"/>
          <w:sz w:val="24"/>
        </w:rPr>
        <w:t xml:space="preserve"> </w:t>
      </w:r>
      <w:r w:rsidRPr="00733ED6">
        <w:rPr>
          <w:sz w:val="24"/>
        </w:rPr>
        <w:t>calendar</w:t>
      </w:r>
      <w:r w:rsidRPr="00733ED6">
        <w:rPr>
          <w:spacing w:val="-2"/>
          <w:sz w:val="24"/>
        </w:rPr>
        <w:t xml:space="preserve"> </w:t>
      </w:r>
      <w:r w:rsidRPr="00733ED6">
        <w:rPr>
          <w:sz w:val="24"/>
        </w:rPr>
        <w:t>day</w:t>
      </w:r>
      <w:r w:rsidRPr="00733ED6">
        <w:rPr>
          <w:spacing w:val="-5"/>
          <w:sz w:val="24"/>
        </w:rPr>
        <w:t xml:space="preserve"> </w:t>
      </w:r>
      <w:r w:rsidRPr="00733ED6">
        <w:rPr>
          <w:sz w:val="24"/>
        </w:rPr>
        <w:t>of</w:t>
      </w:r>
      <w:r w:rsidRPr="00733ED6">
        <w:rPr>
          <w:spacing w:val="-2"/>
          <w:sz w:val="24"/>
        </w:rPr>
        <w:t xml:space="preserve"> </w:t>
      </w:r>
      <w:r w:rsidRPr="00733ED6">
        <w:rPr>
          <w:sz w:val="24"/>
        </w:rPr>
        <w:t>each month for all payments received from the government in the previous month.</w:t>
      </w:r>
    </w:p>
    <w:p w14:paraId="036AF9E7" w14:textId="77777777" w:rsidR="00C4491C" w:rsidRPr="00733ED6" w:rsidRDefault="00145E35">
      <w:pPr>
        <w:pStyle w:val="ListParagraph"/>
        <w:numPr>
          <w:ilvl w:val="0"/>
          <w:numId w:val="27"/>
        </w:numPr>
        <w:tabs>
          <w:tab w:val="left" w:pos="681"/>
          <w:tab w:val="left" w:pos="683"/>
        </w:tabs>
        <w:spacing w:before="121"/>
        <w:ind w:left="682" w:right="866" w:hanging="361"/>
        <w:rPr>
          <w:sz w:val="24"/>
        </w:rPr>
      </w:pPr>
      <w:bookmarkStart w:id="335" w:name="f._The_contractor_shall_utilize_the_Depa"/>
      <w:bookmarkEnd w:id="335"/>
      <w:r w:rsidRPr="00733ED6">
        <w:rPr>
          <w:sz w:val="24"/>
        </w:rPr>
        <w:t xml:space="preserve">The contractor shall utilize the Department of Treasury’s secure government-wide </w:t>
      </w:r>
      <w:bookmarkStart w:id="336" w:name=",_for_payment_of_the_NCAF_to_NIH/NITAAC."/>
      <w:bookmarkEnd w:id="336"/>
      <w:r w:rsidRPr="00733ED6">
        <w:rPr>
          <w:sz w:val="24"/>
        </w:rPr>
        <w:t xml:space="preserve">collection portal Pay.gov at </w:t>
      </w:r>
      <w:bookmarkStart w:id="337" w:name="https://www.pay.gov/paygov/"/>
      <w:bookmarkEnd w:id="337"/>
      <w:r w:rsidRPr="00733ED6">
        <w:fldChar w:fldCharType="begin"/>
      </w:r>
      <w:r w:rsidRPr="00733ED6">
        <w:instrText xml:space="preserve"> HYPERLINK "https://www.pay.gov/paygov/" \h </w:instrText>
      </w:r>
      <w:r w:rsidRPr="00733ED6">
        <w:fldChar w:fldCharType="separate"/>
      </w:r>
      <w:r w:rsidRPr="00733ED6">
        <w:rPr>
          <w:color w:val="0000FF"/>
          <w:sz w:val="24"/>
          <w:u w:val="single" w:color="0000FF"/>
        </w:rPr>
        <w:t>https://www.pay.gov/paygov/</w:t>
      </w:r>
      <w:r w:rsidRPr="00733ED6">
        <w:rPr>
          <w:color w:val="0000FF"/>
          <w:sz w:val="24"/>
          <w:u w:val="single" w:color="0000FF"/>
        </w:rPr>
        <w:fldChar w:fldCharType="end"/>
      </w:r>
      <w:r w:rsidRPr="00733ED6">
        <w:rPr>
          <w:sz w:val="24"/>
        </w:rPr>
        <w:t>, for payment of the NCAF to NIH/NITAAC.</w:t>
      </w:r>
      <w:r w:rsidRPr="00733ED6">
        <w:rPr>
          <w:spacing w:val="40"/>
          <w:sz w:val="24"/>
        </w:rPr>
        <w:t xml:space="preserve"> </w:t>
      </w:r>
      <w:r w:rsidRPr="00733ED6">
        <w:rPr>
          <w:sz w:val="24"/>
        </w:rPr>
        <w:t>Contractors shall contact their financial institution/bank to establish an account</w:t>
      </w:r>
      <w:r w:rsidRPr="00733ED6">
        <w:rPr>
          <w:spacing w:val="-5"/>
          <w:sz w:val="24"/>
        </w:rPr>
        <w:t xml:space="preserve"> </w:t>
      </w:r>
      <w:r w:rsidRPr="00733ED6">
        <w:rPr>
          <w:sz w:val="24"/>
        </w:rPr>
        <w:t>authorizing</w:t>
      </w:r>
      <w:r w:rsidRPr="00733ED6">
        <w:rPr>
          <w:spacing w:val="-5"/>
          <w:sz w:val="24"/>
        </w:rPr>
        <w:t xml:space="preserve"> </w:t>
      </w:r>
      <w:r w:rsidRPr="00733ED6">
        <w:rPr>
          <w:sz w:val="24"/>
        </w:rPr>
        <w:t>Automated</w:t>
      </w:r>
      <w:r w:rsidRPr="00733ED6">
        <w:rPr>
          <w:spacing w:val="-5"/>
          <w:sz w:val="24"/>
        </w:rPr>
        <w:t xml:space="preserve"> </w:t>
      </w:r>
      <w:r w:rsidRPr="00733ED6">
        <w:rPr>
          <w:sz w:val="24"/>
        </w:rPr>
        <w:t>Clearing</w:t>
      </w:r>
      <w:r w:rsidRPr="00733ED6">
        <w:rPr>
          <w:spacing w:val="-6"/>
          <w:sz w:val="24"/>
        </w:rPr>
        <w:t xml:space="preserve"> </w:t>
      </w:r>
      <w:r w:rsidRPr="00733ED6">
        <w:rPr>
          <w:sz w:val="24"/>
        </w:rPr>
        <w:t>House</w:t>
      </w:r>
      <w:r w:rsidRPr="00733ED6">
        <w:rPr>
          <w:spacing w:val="-5"/>
          <w:sz w:val="24"/>
        </w:rPr>
        <w:t xml:space="preserve"> </w:t>
      </w:r>
      <w:r w:rsidRPr="00733ED6">
        <w:rPr>
          <w:sz w:val="24"/>
        </w:rPr>
        <w:t>(ACH)</w:t>
      </w:r>
      <w:r w:rsidRPr="00733ED6">
        <w:rPr>
          <w:spacing w:val="-6"/>
          <w:sz w:val="24"/>
        </w:rPr>
        <w:t xml:space="preserve"> </w:t>
      </w:r>
      <w:r w:rsidRPr="00733ED6">
        <w:rPr>
          <w:sz w:val="24"/>
        </w:rPr>
        <w:t>Direct</w:t>
      </w:r>
      <w:r w:rsidRPr="00733ED6">
        <w:rPr>
          <w:spacing w:val="-5"/>
          <w:sz w:val="24"/>
        </w:rPr>
        <w:t xml:space="preserve"> </w:t>
      </w:r>
      <w:r w:rsidRPr="00733ED6">
        <w:rPr>
          <w:sz w:val="24"/>
        </w:rPr>
        <w:t>Debit</w:t>
      </w:r>
      <w:r w:rsidRPr="00733ED6">
        <w:rPr>
          <w:spacing w:val="-5"/>
          <w:sz w:val="24"/>
        </w:rPr>
        <w:t xml:space="preserve"> </w:t>
      </w:r>
      <w:r w:rsidRPr="00733ED6">
        <w:rPr>
          <w:sz w:val="24"/>
        </w:rPr>
        <w:t>payments</w:t>
      </w:r>
      <w:r w:rsidRPr="00733ED6">
        <w:rPr>
          <w:spacing w:val="-5"/>
          <w:sz w:val="24"/>
        </w:rPr>
        <w:t xml:space="preserve"> </w:t>
      </w:r>
      <w:r w:rsidRPr="00733ED6">
        <w:rPr>
          <w:sz w:val="24"/>
        </w:rPr>
        <w:t>to</w:t>
      </w:r>
      <w:r w:rsidRPr="00733ED6">
        <w:rPr>
          <w:spacing w:val="-5"/>
          <w:sz w:val="24"/>
        </w:rPr>
        <w:t xml:space="preserve"> </w:t>
      </w:r>
      <w:r w:rsidRPr="00733ED6">
        <w:rPr>
          <w:sz w:val="24"/>
        </w:rPr>
        <w:t>Pay.gov.</w:t>
      </w:r>
    </w:p>
    <w:p w14:paraId="3A01CAF7" w14:textId="77777777" w:rsidR="00C4491C" w:rsidRPr="00733ED6" w:rsidRDefault="00145E35">
      <w:pPr>
        <w:pStyle w:val="ListParagraph"/>
        <w:numPr>
          <w:ilvl w:val="0"/>
          <w:numId w:val="27"/>
        </w:numPr>
        <w:tabs>
          <w:tab w:val="left" w:pos="683"/>
        </w:tabs>
        <w:ind w:left="682" w:right="1048" w:hanging="361"/>
        <w:rPr>
          <w:sz w:val="24"/>
        </w:rPr>
      </w:pPr>
      <w:bookmarkStart w:id="338" w:name="g._Failure_to_remit_the_NCAF_in_a_timely"/>
      <w:bookmarkEnd w:id="338"/>
      <w:r w:rsidRPr="00733ED6">
        <w:rPr>
          <w:sz w:val="24"/>
        </w:rPr>
        <w:t>Failure</w:t>
      </w:r>
      <w:r w:rsidRPr="00733ED6">
        <w:rPr>
          <w:spacing w:val="-2"/>
          <w:sz w:val="24"/>
        </w:rPr>
        <w:t xml:space="preserve"> </w:t>
      </w:r>
      <w:r w:rsidRPr="00733ED6">
        <w:rPr>
          <w:sz w:val="24"/>
        </w:rPr>
        <w:t>to</w:t>
      </w:r>
      <w:r w:rsidRPr="00733ED6">
        <w:rPr>
          <w:spacing w:val="-2"/>
          <w:sz w:val="24"/>
        </w:rPr>
        <w:t xml:space="preserve"> </w:t>
      </w:r>
      <w:r w:rsidRPr="00733ED6">
        <w:rPr>
          <w:sz w:val="24"/>
        </w:rPr>
        <w:t>remit</w:t>
      </w:r>
      <w:r w:rsidRPr="00733ED6">
        <w:rPr>
          <w:spacing w:val="-4"/>
          <w:sz w:val="24"/>
        </w:rPr>
        <w:t xml:space="preserve"> </w:t>
      </w:r>
      <w:r w:rsidRPr="00733ED6">
        <w:rPr>
          <w:sz w:val="24"/>
        </w:rPr>
        <w:t>the</w:t>
      </w:r>
      <w:r w:rsidRPr="00733ED6">
        <w:rPr>
          <w:spacing w:val="-4"/>
          <w:sz w:val="24"/>
        </w:rPr>
        <w:t xml:space="preserve"> </w:t>
      </w:r>
      <w:r w:rsidRPr="00733ED6">
        <w:rPr>
          <w:sz w:val="24"/>
        </w:rPr>
        <w:t>NCAF</w:t>
      </w:r>
      <w:r w:rsidRPr="00733ED6">
        <w:rPr>
          <w:spacing w:val="-2"/>
          <w:sz w:val="24"/>
        </w:rPr>
        <w:t xml:space="preserve"> </w:t>
      </w:r>
      <w:r w:rsidRPr="00733ED6">
        <w:rPr>
          <w:sz w:val="24"/>
        </w:rPr>
        <w:t>in</w:t>
      </w:r>
      <w:r w:rsidRPr="00733ED6">
        <w:rPr>
          <w:spacing w:val="-2"/>
          <w:sz w:val="24"/>
        </w:rPr>
        <w:t xml:space="preserve"> </w:t>
      </w:r>
      <w:r w:rsidRPr="00733ED6">
        <w:rPr>
          <w:sz w:val="24"/>
        </w:rPr>
        <w:t>a</w:t>
      </w:r>
      <w:r w:rsidRPr="00733ED6">
        <w:rPr>
          <w:spacing w:val="-1"/>
          <w:sz w:val="24"/>
        </w:rPr>
        <w:t xml:space="preserve"> </w:t>
      </w:r>
      <w:r w:rsidRPr="00733ED6">
        <w:rPr>
          <w:sz w:val="24"/>
        </w:rPr>
        <w:t>timely</w:t>
      </w:r>
      <w:r w:rsidRPr="00733ED6">
        <w:rPr>
          <w:spacing w:val="-5"/>
          <w:sz w:val="24"/>
        </w:rPr>
        <w:t xml:space="preserve"> </w:t>
      </w:r>
      <w:r w:rsidRPr="00733ED6">
        <w:rPr>
          <w:sz w:val="24"/>
        </w:rPr>
        <w:t>manner</w:t>
      </w:r>
      <w:r w:rsidRPr="00733ED6">
        <w:rPr>
          <w:spacing w:val="-5"/>
          <w:sz w:val="24"/>
        </w:rPr>
        <w:t xml:space="preserve"> </w:t>
      </w:r>
      <w:r w:rsidRPr="00733ED6">
        <w:rPr>
          <w:sz w:val="24"/>
        </w:rPr>
        <w:t>will</w:t>
      </w:r>
      <w:r w:rsidRPr="00733ED6">
        <w:rPr>
          <w:spacing w:val="-3"/>
          <w:sz w:val="24"/>
        </w:rPr>
        <w:t xml:space="preserve"> </w:t>
      </w:r>
      <w:r w:rsidRPr="00733ED6">
        <w:rPr>
          <w:sz w:val="24"/>
        </w:rPr>
        <w:t>constitute</w:t>
      </w:r>
      <w:r w:rsidRPr="00733ED6">
        <w:rPr>
          <w:spacing w:val="-3"/>
          <w:sz w:val="24"/>
        </w:rPr>
        <w:t xml:space="preserve"> </w:t>
      </w:r>
      <w:r w:rsidRPr="00733ED6">
        <w:rPr>
          <w:sz w:val="24"/>
        </w:rPr>
        <w:t>a</w:t>
      </w:r>
      <w:r w:rsidRPr="00733ED6">
        <w:rPr>
          <w:spacing w:val="-2"/>
          <w:sz w:val="24"/>
        </w:rPr>
        <w:t xml:space="preserve"> </w:t>
      </w:r>
      <w:r w:rsidRPr="00733ED6">
        <w:rPr>
          <w:sz w:val="24"/>
        </w:rPr>
        <w:t>Basic</w:t>
      </w:r>
      <w:r w:rsidRPr="00733ED6">
        <w:rPr>
          <w:spacing w:val="-5"/>
          <w:sz w:val="24"/>
        </w:rPr>
        <w:t xml:space="preserve"> </w:t>
      </w:r>
      <w:r w:rsidRPr="00733ED6">
        <w:rPr>
          <w:sz w:val="24"/>
        </w:rPr>
        <w:t>Contract</w:t>
      </w:r>
      <w:r w:rsidRPr="00733ED6">
        <w:rPr>
          <w:spacing w:val="-3"/>
          <w:sz w:val="24"/>
        </w:rPr>
        <w:t xml:space="preserve"> </w:t>
      </w:r>
      <w:r w:rsidRPr="00733ED6">
        <w:rPr>
          <w:sz w:val="24"/>
        </w:rPr>
        <w:t>debt</w:t>
      </w:r>
      <w:r w:rsidRPr="00733ED6">
        <w:rPr>
          <w:spacing w:val="-2"/>
          <w:sz w:val="24"/>
        </w:rPr>
        <w:t xml:space="preserve"> </w:t>
      </w:r>
      <w:r w:rsidRPr="00733ED6">
        <w:rPr>
          <w:sz w:val="24"/>
        </w:rPr>
        <w:t>to</w:t>
      </w:r>
      <w:r w:rsidRPr="00733ED6">
        <w:rPr>
          <w:spacing w:val="-3"/>
          <w:sz w:val="24"/>
        </w:rPr>
        <w:t xml:space="preserve"> </w:t>
      </w:r>
      <w:r w:rsidRPr="00733ED6">
        <w:rPr>
          <w:sz w:val="24"/>
        </w:rPr>
        <w:t>the United States Government under FAR 32.6.</w:t>
      </w:r>
    </w:p>
    <w:p w14:paraId="71D43A79" w14:textId="77777777" w:rsidR="00C4491C" w:rsidRPr="00733ED6" w:rsidRDefault="00145E35">
      <w:pPr>
        <w:pStyle w:val="ListParagraph"/>
        <w:numPr>
          <w:ilvl w:val="0"/>
          <w:numId w:val="27"/>
        </w:numPr>
        <w:tabs>
          <w:tab w:val="left" w:pos="683"/>
        </w:tabs>
        <w:ind w:left="682" w:right="928" w:hanging="361"/>
        <w:rPr>
          <w:sz w:val="24"/>
        </w:rPr>
      </w:pPr>
      <w:bookmarkStart w:id="339" w:name="h._NIH_reserves_the_unilateral_right_to_"/>
      <w:bookmarkEnd w:id="339"/>
      <w:r w:rsidRPr="00733ED6">
        <w:rPr>
          <w:sz w:val="24"/>
        </w:rPr>
        <w:t>NIH</w:t>
      </w:r>
      <w:r w:rsidRPr="00733ED6">
        <w:rPr>
          <w:spacing w:val="-3"/>
          <w:sz w:val="24"/>
        </w:rPr>
        <w:t xml:space="preserve"> </w:t>
      </w:r>
      <w:r w:rsidRPr="00733ED6">
        <w:rPr>
          <w:sz w:val="24"/>
        </w:rPr>
        <w:t>reserves</w:t>
      </w:r>
      <w:r w:rsidRPr="00733ED6">
        <w:rPr>
          <w:spacing w:val="-3"/>
          <w:sz w:val="24"/>
        </w:rPr>
        <w:t xml:space="preserve"> </w:t>
      </w:r>
      <w:r w:rsidRPr="00733ED6">
        <w:rPr>
          <w:sz w:val="24"/>
        </w:rPr>
        <w:t>the</w:t>
      </w:r>
      <w:r w:rsidRPr="00733ED6">
        <w:rPr>
          <w:spacing w:val="-3"/>
          <w:sz w:val="24"/>
        </w:rPr>
        <w:t xml:space="preserve"> </w:t>
      </w:r>
      <w:r w:rsidRPr="00733ED6">
        <w:rPr>
          <w:sz w:val="24"/>
        </w:rPr>
        <w:t>unilateral</w:t>
      </w:r>
      <w:r w:rsidRPr="00733ED6">
        <w:rPr>
          <w:spacing w:val="-3"/>
          <w:sz w:val="24"/>
        </w:rPr>
        <w:t xml:space="preserve"> </w:t>
      </w:r>
      <w:r w:rsidRPr="00733ED6">
        <w:rPr>
          <w:sz w:val="24"/>
        </w:rPr>
        <w:t>right</w:t>
      </w:r>
      <w:r w:rsidRPr="00733ED6">
        <w:rPr>
          <w:spacing w:val="-3"/>
          <w:sz w:val="24"/>
        </w:rPr>
        <w:t xml:space="preserve"> </w:t>
      </w:r>
      <w:r w:rsidRPr="00733ED6">
        <w:rPr>
          <w:sz w:val="24"/>
        </w:rPr>
        <w:t>to</w:t>
      </w:r>
      <w:r w:rsidRPr="00733ED6">
        <w:rPr>
          <w:spacing w:val="-2"/>
          <w:sz w:val="24"/>
        </w:rPr>
        <w:t xml:space="preserve"> </w:t>
      </w:r>
      <w:r w:rsidRPr="00733ED6">
        <w:rPr>
          <w:sz w:val="24"/>
        </w:rPr>
        <w:t>adjust</w:t>
      </w:r>
      <w:r w:rsidRPr="00733ED6">
        <w:rPr>
          <w:spacing w:val="-3"/>
          <w:sz w:val="24"/>
        </w:rPr>
        <w:t xml:space="preserve"> </w:t>
      </w:r>
      <w:r w:rsidRPr="00733ED6">
        <w:rPr>
          <w:sz w:val="24"/>
        </w:rPr>
        <w:t>the</w:t>
      </w:r>
      <w:r w:rsidRPr="00733ED6">
        <w:rPr>
          <w:spacing w:val="-5"/>
          <w:sz w:val="24"/>
        </w:rPr>
        <w:t xml:space="preserve"> </w:t>
      </w:r>
      <w:r w:rsidRPr="00733ED6">
        <w:rPr>
          <w:sz w:val="24"/>
        </w:rPr>
        <w:t>NCAF</w:t>
      </w:r>
      <w:r w:rsidRPr="00733ED6">
        <w:rPr>
          <w:spacing w:val="-3"/>
          <w:sz w:val="24"/>
        </w:rPr>
        <w:t xml:space="preserve"> </w:t>
      </w:r>
      <w:r w:rsidRPr="00733ED6">
        <w:rPr>
          <w:sz w:val="24"/>
        </w:rPr>
        <w:t>should</w:t>
      </w:r>
      <w:r w:rsidRPr="00733ED6">
        <w:rPr>
          <w:spacing w:val="-3"/>
          <w:sz w:val="24"/>
        </w:rPr>
        <w:t xml:space="preserve"> </w:t>
      </w:r>
      <w:r w:rsidRPr="00733ED6">
        <w:rPr>
          <w:sz w:val="24"/>
        </w:rPr>
        <w:t>it</w:t>
      </w:r>
      <w:r w:rsidRPr="00733ED6">
        <w:rPr>
          <w:spacing w:val="-6"/>
          <w:sz w:val="24"/>
        </w:rPr>
        <w:t xml:space="preserve"> </w:t>
      </w:r>
      <w:r w:rsidRPr="00733ED6">
        <w:rPr>
          <w:sz w:val="24"/>
        </w:rPr>
        <w:t>experience</w:t>
      </w:r>
      <w:r w:rsidRPr="00733ED6">
        <w:rPr>
          <w:spacing w:val="-5"/>
          <w:sz w:val="24"/>
        </w:rPr>
        <w:t xml:space="preserve"> </w:t>
      </w:r>
      <w:r w:rsidRPr="00733ED6">
        <w:rPr>
          <w:sz w:val="24"/>
        </w:rPr>
        <w:t>a</w:t>
      </w:r>
      <w:r w:rsidRPr="00733ED6">
        <w:rPr>
          <w:spacing w:val="-5"/>
          <w:sz w:val="24"/>
        </w:rPr>
        <w:t xml:space="preserve"> </w:t>
      </w:r>
      <w:r w:rsidRPr="00733ED6">
        <w:rPr>
          <w:sz w:val="24"/>
        </w:rPr>
        <w:t>major</w:t>
      </w:r>
      <w:r w:rsidRPr="00733ED6">
        <w:rPr>
          <w:spacing w:val="-4"/>
          <w:sz w:val="24"/>
        </w:rPr>
        <w:t xml:space="preserve"> </w:t>
      </w:r>
      <w:r w:rsidRPr="00733ED6">
        <w:rPr>
          <w:sz w:val="24"/>
        </w:rPr>
        <w:t>change in the cost of operating its GWAC Program.</w:t>
      </w:r>
    </w:p>
    <w:p w14:paraId="75D41E81" w14:textId="77777777" w:rsidR="00C4491C" w:rsidRPr="00733ED6" w:rsidRDefault="00C4491C">
      <w:pPr>
        <w:pStyle w:val="BodyText"/>
        <w:spacing w:before="10"/>
        <w:rPr>
          <w:sz w:val="20"/>
        </w:rPr>
      </w:pPr>
    </w:p>
    <w:p w14:paraId="65A32017" w14:textId="0CE3E854" w:rsidR="00C4491C" w:rsidRPr="00733ED6" w:rsidRDefault="00145E35">
      <w:pPr>
        <w:pStyle w:val="Heading3"/>
        <w:spacing w:before="1"/>
      </w:pPr>
      <w:bookmarkStart w:id="340" w:name="Article_G.9_Government_Property_"/>
      <w:bookmarkStart w:id="341" w:name="_bookmark42"/>
      <w:bookmarkEnd w:id="340"/>
      <w:bookmarkEnd w:id="341"/>
      <w:r w:rsidRPr="00733ED6">
        <w:rPr>
          <w:color w:val="1F487C"/>
        </w:rPr>
        <w:t>Article</w:t>
      </w:r>
      <w:r w:rsidRPr="00733ED6">
        <w:rPr>
          <w:color w:val="1F487C"/>
          <w:spacing w:val="-6"/>
        </w:rPr>
        <w:t xml:space="preserve"> </w:t>
      </w:r>
      <w:r w:rsidRPr="00733ED6">
        <w:rPr>
          <w:color w:val="1F487C"/>
        </w:rPr>
        <w:t>G.9</w:t>
      </w:r>
      <w:r w:rsidRPr="00733ED6">
        <w:rPr>
          <w:color w:val="1F487C"/>
          <w:spacing w:val="-6"/>
        </w:rPr>
        <w:t xml:space="preserve"> </w:t>
      </w:r>
      <w:r w:rsidRPr="00733ED6">
        <w:rPr>
          <w:color w:val="1F487C"/>
        </w:rPr>
        <w:t>Government</w:t>
      </w:r>
      <w:r w:rsidRPr="00733ED6">
        <w:rPr>
          <w:color w:val="1F487C"/>
          <w:spacing w:val="-3"/>
        </w:rPr>
        <w:t xml:space="preserve"> </w:t>
      </w:r>
      <w:r w:rsidRPr="00733ED6">
        <w:rPr>
          <w:color w:val="1F487C"/>
          <w:spacing w:val="-2"/>
        </w:rPr>
        <w:t>Property</w:t>
      </w:r>
    </w:p>
    <w:p w14:paraId="3E12FB7B" w14:textId="77777777" w:rsidR="00C4491C" w:rsidRPr="00733ED6" w:rsidRDefault="00C4491C">
      <w:pPr>
        <w:pStyle w:val="BodyText"/>
        <w:spacing w:before="5"/>
        <w:rPr>
          <w:b/>
          <w:sz w:val="12"/>
        </w:rPr>
      </w:pPr>
    </w:p>
    <w:p w14:paraId="79467173" w14:textId="77777777" w:rsidR="00C4491C" w:rsidRPr="00733ED6" w:rsidRDefault="00145E35">
      <w:pPr>
        <w:pStyle w:val="BodyText"/>
        <w:spacing w:before="93"/>
        <w:ind w:left="321" w:right="723"/>
      </w:pPr>
      <w:bookmarkStart w:id="342" w:name="Any_equipment,_property,_or_facilities_f"/>
      <w:bookmarkEnd w:id="342"/>
      <w:r w:rsidRPr="00733ED6">
        <w:t>Any equipment, property, or facilities furnished by the government or any contractor-acquired property</w:t>
      </w:r>
      <w:r w:rsidRPr="00733ED6">
        <w:rPr>
          <w:spacing w:val="-3"/>
        </w:rPr>
        <w:t xml:space="preserve"> </w:t>
      </w:r>
      <w:r w:rsidRPr="00733ED6">
        <w:t>must be specified in</w:t>
      </w:r>
      <w:r w:rsidRPr="00733ED6">
        <w:rPr>
          <w:spacing w:val="-2"/>
        </w:rPr>
        <w:t xml:space="preserve"> </w:t>
      </w:r>
      <w:r w:rsidRPr="00733ED6">
        <w:t>the</w:t>
      </w:r>
      <w:r w:rsidRPr="00733ED6">
        <w:rPr>
          <w:spacing w:val="-2"/>
        </w:rPr>
        <w:t xml:space="preserve"> </w:t>
      </w:r>
      <w:r w:rsidRPr="00733ED6">
        <w:t>applicable delivery</w:t>
      </w:r>
      <w:r w:rsidRPr="00733ED6">
        <w:rPr>
          <w:spacing w:val="-1"/>
        </w:rPr>
        <w:t xml:space="preserve"> </w:t>
      </w:r>
      <w:r w:rsidRPr="00733ED6">
        <w:t>order.</w:t>
      </w:r>
      <w:r w:rsidRPr="00733ED6">
        <w:rPr>
          <w:spacing w:val="40"/>
        </w:rPr>
        <w:t xml:space="preserve"> </w:t>
      </w:r>
      <w:r w:rsidRPr="00733ED6">
        <w:t>Agency</w:t>
      </w:r>
      <w:r w:rsidRPr="00733ED6">
        <w:rPr>
          <w:spacing w:val="-3"/>
        </w:rPr>
        <w:t xml:space="preserve"> </w:t>
      </w:r>
      <w:r w:rsidRPr="00733ED6">
        <w:t>OCOs are responsible</w:t>
      </w:r>
      <w:r w:rsidRPr="00733ED6">
        <w:rPr>
          <w:spacing w:val="-2"/>
        </w:rPr>
        <w:t xml:space="preserve"> </w:t>
      </w:r>
      <w:r w:rsidRPr="00733ED6">
        <w:t>for ensuring</w:t>
      </w:r>
      <w:r w:rsidRPr="00733ED6">
        <w:rPr>
          <w:spacing w:val="-1"/>
        </w:rPr>
        <w:t xml:space="preserve"> </w:t>
      </w:r>
      <w:r w:rsidRPr="00733ED6">
        <w:t>that the</w:t>
      </w:r>
      <w:r w:rsidRPr="00733ED6">
        <w:rPr>
          <w:spacing w:val="-1"/>
        </w:rPr>
        <w:t xml:space="preserve"> </w:t>
      </w:r>
      <w:r w:rsidRPr="00733ED6">
        <w:t>applicable delivery orders are consistent with the policies and</w:t>
      </w:r>
      <w:r w:rsidRPr="00733ED6">
        <w:rPr>
          <w:spacing w:val="-1"/>
        </w:rPr>
        <w:t xml:space="preserve"> </w:t>
      </w:r>
      <w:r w:rsidRPr="00733ED6">
        <w:t>procedures</w:t>
      </w:r>
      <w:r w:rsidRPr="00733ED6">
        <w:rPr>
          <w:spacing w:val="-2"/>
        </w:rPr>
        <w:t xml:space="preserve"> </w:t>
      </w:r>
      <w:r w:rsidRPr="00733ED6">
        <w:t>of FAR Part 45 for providing Government property to contractors, contractors’ use and management of Government property, and reporting, redistributing, and disposing of contractor inventory.</w:t>
      </w:r>
      <w:r w:rsidRPr="00733ED6">
        <w:rPr>
          <w:spacing w:val="40"/>
        </w:rPr>
        <w:t xml:space="preserve"> </w:t>
      </w:r>
      <w:r w:rsidRPr="00733ED6">
        <w:t>Contractors are responsible and liable for Government property in their possession pursuant to FAR 52.245-1 and 52.245-2, as applicable.</w:t>
      </w:r>
      <w:r w:rsidRPr="00733ED6">
        <w:rPr>
          <w:spacing w:val="40"/>
        </w:rPr>
        <w:t xml:space="preserve"> </w:t>
      </w:r>
      <w:r w:rsidRPr="00733ED6">
        <w:t>In the event that the Government-Furnished</w:t>
      </w:r>
      <w:r w:rsidRPr="00733ED6">
        <w:rPr>
          <w:spacing w:val="-1"/>
        </w:rPr>
        <w:t xml:space="preserve"> </w:t>
      </w:r>
      <w:r w:rsidRPr="00733ED6">
        <w:t>Equipment (GFE) or</w:t>
      </w:r>
      <w:r w:rsidRPr="00733ED6">
        <w:rPr>
          <w:spacing w:val="-3"/>
        </w:rPr>
        <w:t xml:space="preserve"> </w:t>
      </w:r>
      <w:r w:rsidRPr="00733ED6">
        <w:t>Government-Furnished Information</w:t>
      </w:r>
      <w:r w:rsidRPr="00733ED6">
        <w:rPr>
          <w:spacing w:val="-2"/>
        </w:rPr>
        <w:t xml:space="preserve"> </w:t>
      </w:r>
      <w:r w:rsidRPr="00733ED6">
        <w:t>(GFI) are</w:t>
      </w:r>
      <w:r w:rsidRPr="00733ED6">
        <w:rPr>
          <w:spacing w:val="-3"/>
        </w:rPr>
        <w:t xml:space="preserve"> </w:t>
      </w:r>
      <w:r w:rsidRPr="00733ED6">
        <w:t>not provided to the contractor by the specified date, the contractor will immediately notify the OCO.</w:t>
      </w:r>
      <w:r w:rsidRPr="00733ED6">
        <w:rPr>
          <w:spacing w:val="40"/>
        </w:rPr>
        <w:t xml:space="preserve"> </w:t>
      </w:r>
      <w:r w:rsidRPr="00733ED6">
        <w:t>Upon</w:t>
      </w:r>
      <w:r w:rsidRPr="00733ED6">
        <w:rPr>
          <w:spacing w:val="-3"/>
        </w:rPr>
        <w:t xml:space="preserve"> </w:t>
      </w:r>
      <w:r w:rsidRPr="00733ED6">
        <w:t>conclusion</w:t>
      </w:r>
      <w:r w:rsidRPr="00733ED6">
        <w:rPr>
          <w:spacing w:val="-3"/>
        </w:rPr>
        <w:t xml:space="preserve"> </w:t>
      </w:r>
      <w:r w:rsidRPr="00733ED6">
        <w:t>of</w:t>
      </w:r>
      <w:r w:rsidRPr="00733ED6">
        <w:rPr>
          <w:spacing w:val="-3"/>
        </w:rPr>
        <w:t xml:space="preserve"> </w:t>
      </w:r>
      <w:r w:rsidRPr="00733ED6">
        <w:t>the</w:t>
      </w:r>
      <w:r w:rsidRPr="00733ED6">
        <w:rPr>
          <w:spacing w:val="-5"/>
        </w:rPr>
        <w:t xml:space="preserve"> </w:t>
      </w:r>
      <w:r w:rsidRPr="00733ED6">
        <w:t>applicable</w:t>
      </w:r>
      <w:r w:rsidRPr="00733ED6">
        <w:rPr>
          <w:spacing w:val="-3"/>
        </w:rPr>
        <w:t xml:space="preserve"> </w:t>
      </w:r>
      <w:r w:rsidRPr="00733ED6">
        <w:t>delivery</w:t>
      </w:r>
      <w:r w:rsidRPr="00733ED6">
        <w:rPr>
          <w:spacing w:val="-4"/>
        </w:rPr>
        <w:t xml:space="preserve"> </w:t>
      </w:r>
      <w:r w:rsidRPr="00733ED6">
        <w:t>order,</w:t>
      </w:r>
      <w:r w:rsidRPr="00733ED6">
        <w:rPr>
          <w:spacing w:val="-3"/>
        </w:rPr>
        <w:t xml:space="preserve"> </w:t>
      </w:r>
      <w:r w:rsidRPr="00733ED6">
        <w:t>the</w:t>
      </w:r>
      <w:r w:rsidRPr="00733ED6">
        <w:rPr>
          <w:spacing w:val="-4"/>
        </w:rPr>
        <w:t xml:space="preserve"> </w:t>
      </w:r>
      <w:r w:rsidRPr="00733ED6">
        <w:t>contractor</w:t>
      </w:r>
      <w:r w:rsidRPr="00733ED6">
        <w:rPr>
          <w:spacing w:val="-3"/>
        </w:rPr>
        <w:t xml:space="preserve"> </w:t>
      </w:r>
      <w:r w:rsidRPr="00733ED6">
        <w:t>shall</w:t>
      </w:r>
      <w:r w:rsidRPr="00733ED6">
        <w:rPr>
          <w:spacing w:val="-4"/>
        </w:rPr>
        <w:t xml:space="preserve"> </w:t>
      </w:r>
      <w:r w:rsidRPr="00733ED6">
        <w:t>return</w:t>
      </w:r>
      <w:r w:rsidRPr="00733ED6">
        <w:rPr>
          <w:spacing w:val="-3"/>
        </w:rPr>
        <w:t xml:space="preserve"> </w:t>
      </w:r>
      <w:r w:rsidRPr="00733ED6">
        <w:t>the</w:t>
      </w:r>
      <w:r w:rsidRPr="00733ED6">
        <w:rPr>
          <w:spacing w:val="-3"/>
        </w:rPr>
        <w:t xml:space="preserve"> </w:t>
      </w:r>
      <w:r w:rsidRPr="00733ED6">
        <w:t>GFE</w:t>
      </w:r>
      <w:r w:rsidRPr="00733ED6">
        <w:rPr>
          <w:spacing w:val="-3"/>
        </w:rPr>
        <w:t xml:space="preserve"> </w:t>
      </w:r>
      <w:r w:rsidRPr="00733ED6">
        <w:t>or GFI to</w:t>
      </w:r>
      <w:r w:rsidRPr="00733ED6">
        <w:rPr>
          <w:spacing w:val="-1"/>
        </w:rPr>
        <w:t xml:space="preserve"> </w:t>
      </w:r>
      <w:r w:rsidRPr="00733ED6">
        <w:t>the Government</w:t>
      </w:r>
      <w:r w:rsidRPr="00733ED6">
        <w:rPr>
          <w:spacing w:val="-1"/>
        </w:rPr>
        <w:t xml:space="preserve"> </w:t>
      </w:r>
      <w:r w:rsidRPr="00733ED6">
        <w:t>as specified in</w:t>
      </w:r>
      <w:r w:rsidRPr="00733ED6">
        <w:rPr>
          <w:spacing w:val="-1"/>
        </w:rPr>
        <w:t xml:space="preserve"> </w:t>
      </w:r>
      <w:r w:rsidRPr="00733ED6">
        <w:t>the delivery order or as directed in writing by</w:t>
      </w:r>
      <w:r w:rsidRPr="00733ED6">
        <w:rPr>
          <w:spacing w:val="-1"/>
        </w:rPr>
        <w:t xml:space="preserve"> </w:t>
      </w:r>
      <w:r w:rsidRPr="00733ED6">
        <w:t>the OCO.</w:t>
      </w:r>
    </w:p>
    <w:p w14:paraId="1E7B4BD4" w14:textId="77777777" w:rsidR="00C4491C" w:rsidRPr="00733ED6" w:rsidRDefault="00C4491C">
      <w:pPr>
        <w:pStyle w:val="BodyText"/>
        <w:spacing w:before="0"/>
        <w:rPr>
          <w:sz w:val="21"/>
        </w:rPr>
      </w:pPr>
    </w:p>
    <w:p w14:paraId="7B18D203" w14:textId="1E54A8C6" w:rsidR="00C4491C" w:rsidRPr="00733ED6" w:rsidRDefault="00145E35">
      <w:pPr>
        <w:pStyle w:val="Heading3"/>
      </w:pPr>
      <w:bookmarkStart w:id="343" w:name="Article_G.10_Invoice_Submission_"/>
      <w:bookmarkStart w:id="344" w:name="_bookmark43"/>
      <w:bookmarkEnd w:id="343"/>
      <w:bookmarkEnd w:id="344"/>
      <w:r w:rsidRPr="00733ED6">
        <w:rPr>
          <w:color w:val="1F487C"/>
        </w:rPr>
        <w:t>Article</w:t>
      </w:r>
      <w:r w:rsidRPr="00733ED6">
        <w:rPr>
          <w:color w:val="1F487C"/>
          <w:spacing w:val="-6"/>
        </w:rPr>
        <w:t xml:space="preserve"> </w:t>
      </w:r>
      <w:r w:rsidRPr="00733ED6">
        <w:rPr>
          <w:color w:val="1F487C"/>
        </w:rPr>
        <w:t>G.10</w:t>
      </w:r>
      <w:r w:rsidRPr="00733ED6">
        <w:rPr>
          <w:color w:val="1F487C"/>
          <w:spacing w:val="-6"/>
        </w:rPr>
        <w:t xml:space="preserve"> </w:t>
      </w:r>
      <w:r w:rsidRPr="00733ED6">
        <w:rPr>
          <w:color w:val="1F487C"/>
        </w:rPr>
        <w:t>Invoice</w:t>
      </w:r>
      <w:r w:rsidRPr="00733ED6">
        <w:rPr>
          <w:color w:val="1F487C"/>
          <w:spacing w:val="-4"/>
        </w:rPr>
        <w:t xml:space="preserve"> </w:t>
      </w:r>
      <w:r w:rsidRPr="00733ED6">
        <w:rPr>
          <w:color w:val="1F487C"/>
          <w:spacing w:val="-2"/>
        </w:rPr>
        <w:t>Submission</w:t>
      </w:r>
    </w:p>
    <w:p w14:paraId="023DC0AB" w14:textId="77777777" w:rsidR="00C4491C" w:rsidRPr="00733ED6" w:rsidRDefault="00C4491C">
      <w:pPr>
        <w:pStyle w:val="BodyText"/>
        <w:spacing w:before="5"/>
        <w:rPr>
          <w:b/>
          <w:sz w:val="12"/>
        </w:rPr>
      </w:pPr>
    </w:p>
    <w:p w14:paraId="1615121A" w14:textId="77777777" w:rsidR="00C4491C" w:rsidRPr="00733ED6" w:rsidRDefault="00145E35">
      <w:pPr>
        <w:pStyle w:val="BodyText"/>
        <w:spacing w:before="92"/>
        <w:ind w:left="321" w:right="1428"/>
      </w:pPr>
      <w:r w:rsidRPr="00733ED6">
        <w:t>Individual</w:t>
      </w:r>
      <w:r w:rsidRPr="00733ED6">
        <w:rPr>
          <w:spacing w:val="-5"/>
        </w:rPr>
        <w:t xml:space="preserve"> </w:t>
      </w:r>
      <w:r w:rsidRPr="00733ED6">
        <w:t>delivery</w:t>
      </w:r>
      <w:r w:rsidRPr="00733ED6">
        <w:rPr>
          <w:spacing w:val="-7"/>
        </w:rPr>
        <w:t xml:space="preserve"> </w:t>
      </w:r>
      <w:r w:rsidRPr="00733ED6">
        <w:t>orders</w:t>
      </w:r>
      <w:r w:rsidRPr="00733ED6">
        <w:rPr>
          <w:spacing w:val="-4"/>
        </w:rPr>
        <w:t xml:space="preserve"> </w:t>
      </w:r>
      <w:r w:rsidRPr="00733ED6">
        <w:t>will</w:t>
      </w:r>
      <w:r w:rsidRPr="00733ED6">
        <w:rPr>
          <w:spacing w:val="-5"/>
        </w:rPr>
        <w:t xml:space="preserve"> </w:t>
      </w:r>
      <w:r w:rsidRPr="00733ED6">
        <w:t>specify</w:t>
      </w:r>
      <w:r w:rsidRPr="00733ED6">
        <w:rPr>
          <w:spacing w:val="-6"/>
        </w:rPr>
        <w:t xml:space="preserve"> </w:t>
      </w:r>
      <w:r w:rsidRPr="00733ED6">
        <w:t>requirements</w:t>
      </w:r>
      <w:r w:rsidRPr="00733ED6">
        <w:rPr>
          <w:spacing w:val="-6"/>
        </w:rPr>
        <w:t xml:space="preserve"> </w:t>
      </w:r>
      <w:r w:rsidRPr="00733ED6">
        <w:t>for</w:t>
      </w:r>
      <w:r w:rsidRPr="00733ED6">
        <w:rPr>
          <w:spacing w:val="-4"/>
        </w:rPr>
        <w:t xml:space="preserve"> </w:t>
      </w:r>
      <w:r w:rsidRPr="00733ED6">
        <w:t>the</w:t>
      </w:r>
      <w:r w:rsidRPr="00733ED6">
        <w:rPr>
          <w:spacing w:val="-4"/>
        </w:rPr>
        <w:t xml:space="preserve"> </w:t>
      </w:r>
      <w:r w:rsidRPr="00733ED6">
        <w:t>preparation</w:t>
      </w:r>
      <w:r w:rsidRPr="00733ED6">
        <w:rPr>
          <w:spacing w:val="-4"/>
        </w:rPr>
        <w:t xml:space="preserve"> </w:t>
      </w:r>
      <w:r w:rsidRPr="00733ED6">
        <w:t>of</w:t>
      </w:r>
      <w:r w:rsidRPr="00733ED6">
        <w:rPr>
          <w:spacing w:val="-2"/>
        </w:rPr>
        <w:t xml:space="preserve"> </w:t>
      </w:r>
      <w:r w:rsidRPr="00733ED6">
        <w:t>vouchers</w:t>
      </w:r>
      <w:r w:rsidRPr="00733ED6">
        <w:rPr>
          <w:spacing w:val="-4"/>
        </w:rPr>
        <w:t xml:space="preserve"> </w:t>
      </w:r>
      <w:r w:rsidRPr="00733ED6">
        <w:t xml:space="preserve">and </w:t>
      </w:r>
      <w:r w:rsidRPr="00733ED6">
        <w:rPr>
          <w:spacing w:val="-2"/>
        </w:rPr>
        <w:t>invoices.</w:t>
      </w:r>
    </w:p>
    <w:p w14:paraId="416428D8" w14:textId="77777777" w:rsidR="00C4491C" w:rsidRPr="00733ED6" w:rsidRDefault="00C4491C">
      <w:pPr>
        <w:pStyle w:val="BodyText"/>
        <w:spacing w:before="0"/>
        <w:rPr>
          <w:sz w:val="21"/>
        </w:rPr>
      </w:pPr>
    </w:p>
    <w:p w14:paraId="3A7FB631" w14:textId="30DB67A2" w:rsidR="00C4491C" w:rsidRPr="00733ED6" w:rsidRDefault="00145E35">
      <w:pPr>
        <w:pStyle w:val="Heading3"/>
      </w:pPr>
      <w:bookmarkStart w:id="345" w:name="Article_G.11_Correspondence_"/>
      <w:bookmarkStart w:id="346" w:name="_bookmark44"/>
      <w:bookmarkEnd w:id="345"/>
      <w:bookmarkEnd w:id="346"/>
      <w:r w:rsidRPr="00733ED6">
        <w:rPr>
          <w:color w:val="1F487C"/>
        </w:rPr>
        <w:t>Article</w:t>
      </w:r>
      <w:r w:rsidRPr="00733ED6">
        <w:rPr>
          <w:color w:val="1F487C"/>
          <w:spacing w:val="-5"/>
        </w:rPr>
        <w:t xml:space="preserve"> </w:t>
      </w:r>
      <w:r w:rsidRPr="00733ED6">
        <w:rPr>
          <w:color w:val="1F487C"/>
        </w:rPr>
        <w:t>G.11</w:t>
      </w:r>
      <w:r w:rsidRPr="00733ED6">
        <w:rPr>
          <w:color w:val="1F487C"/>
          <w:spacing w:val="-2"/>
        </w:rPr>
        <w:t xml:space="preserve"> Correspondence</w:t>
      </w:r>
    </w:p>
    <w:p w14:paraId="507D59D4" w14:textId="77777777" w:rsidR="00C4491C" w:rsidRPr="00733ED6" w:rsidRDefault="00C4491C">
      <w:pPr>
        <w:pStyle w:val="BodyText"/>
        <w:spacing w:before="5"/>
        <w:rPr>
          <w:b/>
          <w:sz w:val="12"/>
        </w:rPr>
      </w:pPr>
    </w:p>
    <w:p w14:paraId="73EC06A9" w14:textId="77777777" w:rsidR="00C4491C" w:rsidRPr="00733ED6" w:rsidRDefault="00145E35">
      <w:pPr>
        <w:pStyle w:val="BodyText"/>
        <w:spacing w:before="92"/>
        <w:ind w:left="321" w:right="1428"/>
      </w:pPr>
      <w:bookmarkStart w:id="347" w:name="All_data_and_correspondence_submitted_to"/>
      <w:bookmarkEnd w:id="347"/>
      <w:r w:rsidRPr="00733ED6">
        <w:t>All</w:t>
      </w:r>
      <w:r w:rsidRPr="00733ED6">
        <w:rPr>
          <w:spacing w:val="-3"/>
        </w:rPr>
        <w:t xml:space="preserve"> </w:t>
      </w:r>
      <w:r w:rsidRPr="00733ED6">
        <w:t>data</w:t>
      </w:r>
      <w:r w:rsidRPr="00733ED6">
        <w:rPr>
          <w:spacing w:val="-3"/>
        </w:rPr>
        <w:t xml:space="preserve"> </w:t>
      </w:r>
      <w:r w:rsidRPr="00733ED6">
        <w:t>and</w:t>
      </w:r>
      <w:r w:rsidRPr="00733ED6">
        <w:rPr>
          <w:spacing w:val="-2"/>
        </w:rPr>
        <w:t xml:space="preserve"> </w:t>
      </w:r>
      <w:r w:rsidRPr="00733ED6">
        <w:t>correspondence</w:t>
      </w:r>
      <w:r w:rsidRPr="00733ED6">
        <w:rPr>
          <w:spacing w:val="-2"/>
        </w:rPr>
        <w:t xml:space="preserve"> </w:t>
      </w:r>
      <w:r w:rsidRPr="00733ED6">
        <w:t>submitted</w:t>
      </w:r>
      <w:r w:rsidRPr="00733ED6">
        <w:rPr>
          <w:spacing w:val="-4"/>
        </w:rPr>
        <w:t xml:space="preserve"> </w:t>
      </w:r>
      <w:r w:rsidRPr="00733ED6">
        <w:t>to</w:t>
      </w:r>
      <w:r w:rsidRPr="00733ED6">
        <w:rPr>
          <w:spacing w:val="-1"/>
        </w:rPr>
        <w:t xml:space="preserve"> </w:t>
      </w:r>
      <w:r w:rsidRPr="00733ED6">
        <w:t>the</w:t>
      </w:r>
      <w:r w:rsidRPr="00733ED6">
        <w:rPr>
          <w:spacing w:val="-4"/>
        </w:rPr>
        <w:t xml:space="preserve"> </w:t>
      </w:r>
      <w:r w:rsidRPr="00733ED6">
        <w:t>CIO-CS</w:t>
      </w:r>
      <w:r w:rsidRPr="00733ED6">
        <w:rPr>
          <w:spacing w:val="-2"/>
        </w:rPr>
        <w:t xml:space="preserve"> </w:t>
      </w:r>
      <w:r w:rsidRPr="00733ED6">
        <w:t>PCO/NITAAC</w:t>
      </w:r>
      <w:r w:rsidRPr="00733ED6">
        <w:rPr>
          <w:spacing w:val="-4"/>
        </w:rPr>
        <w:t xml:space="preserve"> </w:t>
      </w:r>
      <w:r w:rsidRPr="00733ED6">
        <w:t>or</w:t>
      </w:r>
      <w:r w:rsidRPr="00733ED6">
        <w:rPr>
          <w:spacing w:val="-2"/>
        </w:rPr>
        <w:t xml:space="preserve"> </w:t>
      </w:r>
      <w:r w:rsidRPr="00733ED6">
        <w:t>the</w:t>
      </w:r>
      <w:r w:rsidRPr="00733ED6">
        <w:rPr>
          <w:spacing w:val="-3"/>
        </w:rPr>
        <w:t xml:space="preserve"> </w:t>
      </w:r>
      <w:r w:rsidRPr="00733ED6">
        <w:t>OCO</w:t>
      </w:r>
      <w:r w:rsidRPr="00733ED6">
        <w:rPr>
          <w:spacing w:val="-2"/>
        </w:rPr>
        <w:t xml:space="preserve"> </w:t>
      </w:r>
      <w:r w:rsidRPr="00733ED6">
        <w:t xml:space="preserve">shall </w:t>
      </w:r>
      <w:r w:rsidRPr="00733ED6">
        <w:rPr>
          <w:spacing w:val="-2"/>
        </w:rPr>
        <w:t>reference:</w:t>
      </w:r>
    </w:p>
    <w:p w14:paraId="40C869C5" w14:textId="77777777" w:rsidR="00C4491C" w:rsidRPr="00733ED6" w:rsidRDefault="00145E35">
      <w:pPr>
        <w:pStyle w:val="ListParagraph"/>
        <w:numPr>
          <w:ilvl w:val="0"/>
          <w:numId w:val="26"/>
        </w:numPr>
        <w:tabs>
          <w:tab w:val="left" w:pos="683"/>
        </w:tabs>
        <w:ind w:hanging="362"/>
        <w:rPr>
          <w:sz w:val="24"/>
        </w:rPr>
      </w:pPr>
      <w:bookmarkStart w:id="348" w:name="a._CIO-CS_PCO/NITAAC:_"/>
      <w:bookmarkEnd w:id="348"/>
      <w:r w:rsidRPr="00733ED6">
        <w:rPr>
          <w:sz w:val="24"/>
        </w:rPr>
        <w:t>CIO-CS</w:t>
      </w:r>
      <w:r w:rsidRPr="00733ED6">
        <w:rPr>
          <w:spacing w:val="-5"/>
          <w:sz w:val="24"/>
        </w:rPr>
        <w:t xml:space="preserve"> </w:t>
      </w:r>
      <w:r w:rsidRPr="00733ED6">
        <w:rPr>
          <w:spacing w:val="-2"/>
          <w:sz w:val="24"/>
        </w:rPr>
        <w:t>PCO/NITAAC:</w:t>
      </w:r>
    </w:p>
    <w:p w14:paraId="638E8574"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6DA299A4" w14:textId="77777777" w:rsidR="00C4491C" w:rsidRPr="00733ED6" w:rsidRDefault="00145E35">
      <w:pPr>
        <w:pStyle w:val="ListParagraph"/>
        <w:numPr>
          <w:ilvl w:val="1"/>
          <w:numId w:val="26"/>
        </w:numPr>
        <w:tabs>
          <w:tab w:val="left" w:pos="1121"/>
          <w:tab w:val="left" w:pos="1122"/>
        </w:tabs>
        <w:spacing w:before="84"/>
        <w:ind w:hanging="541"/>
        <w:rPr>
          <w:sz w:val="24"/>
        </w:rPr>
      </w:pPr>
      <w:r w:rsidRPr="00733ED6">
        <w:rPr>
          <w:sz w:val="24"/>
        </w:rPr>
        <w:lastRenderedPageBreak/>
        <w:t>CIO-CS</w:t>
      </w:r>
      <w:r w:rsidRPr="00733ED6">
        <w:rPr>
          <w:spacing w:val="-2"/>
          <w:sz w:val="24"/>
        </w:rPr>
        <w:t xml:space="preserve"> </w:t>
      </w:r>
      <w:r w:rsidRPr="00733ED6">
        <w:rPr>
          <w:sz w:val="24"/>
        </w:rPr>
        <w:t>Contract</w:t>
      </w:r>
      <w:r w:rsidRPr="00733ED6">
        <w:rPr>
          <w:spacing w:val="-1"/>
          <w:sz w:val="24"/>
        </w:rPr>
        <w:t xml:space="preserve"> </w:t>
      </w:r>
      <w:r w:rsidRPr="00733ED6">
        <w:rPr>
          <w:spacing w:val="-2"/>
          <w:sz w:val="24"/>
        </w:rPr>
        <w:t>Number</w:t>
      </w:r>
    </w:p>
    <w:p w14:paraId="11ED1501" w14:textId="77777777" w:rsidR="00C4491C" w:rsidRPr="00733ED6" w:rsidRDefault="00145E35">
      <w:pPr>
        <w:pStyle w:val="ListParagraph"/>
        <w:numPr>
          <w:ilvl w:val="1"/>
          <w:numId w:val="26"/>
        </w:numPr>
        <w:tabs>
          <w:tab w:val="left" w:pos="1121"/>
          <w:tab w:val="left" w:pos="1122"/>
        </w:tabs>
        <w:spacing w:before="1"/>
        <w:ind w:hanging="541"/>
        <w:rPr>
          <w:sz w:val="24"/>
        </w:rPr>
      </w:pPr>
      <w:r w:rsidRPr="00733ED6">
        <w:rPr>
          <w:sz w:val="24"/>
        </w:rPr>
        <w:t>Order</w:t>
      </w:r>
      <w:r w:rsidRPr="00733ED6">
        <w:rPr>
          <w:spacing w:val="-2"/>
          <w:sz w:val="24"/>
        </w:rPr>
        <w:t xml:space="preserve"> </w:t>
      </w:r>
      <w:r w:rsidRPr="00733ED6">
        <w:rPr>
          <w:sz w:val="24"/>
        </w:rPr>
        <w:t>Tracking</w:t>
      </w:r>
      <w:r w:rsidRPr="00733ED6">
        <w:rPr>
          <w:spacing w:val="-2"/>
          <w:sz w:val="24"/>
        </w:rPr>
        <w:t xml:space="preserve"> </w:t>
      </w:r>
      <w:r w:rsidRPr="00733ED6">
        <w:rPr>
          <w:sz w:val="24"/>
        </w:rPr>
        <w:t>ID</w:t>
      </w:r>
      <w:r w:rsidRPr="00733ED6">
        <w:rPr>
          <w:spacing w:val="-1"/>
          <w:sz w:val="24"/>
        </w:rPr>
        <w:t xml:space="preserve"> </w:t>
      </w:r>
      <w:r w:rsidRPr="00733ED6">
        <w:rPr>
          <w:spacing w:val="-2"/>
          <w:sz w:val="24"/>
        </w:rPr>
        <w:t>Number</w:t>
      </w:r>
    </w:p>
    <w:p w14:paraId="4F4B748B" w14:textId="77777777" w:rsidR="00C4491C" w:rsidRPr="00733ED6" w:rsidRDefault="00145E35">
      <w:pPr>
        <w:pStyle w:val="ListParagraph"/>
        <w:numPr>
          <w:ilvl w:val="1"/>
          <w:numId w:val="26"/>
        </w:numPr>
        <w:tabs>
          <w:tab w:val="left" w:pos="1121"/>
          <w:tab w:val="left" w:pos="1122"/>
        </w:tabs>
        <w:spacing w:before="0"/>
        <w:ind w:hanging="541"/>
        <w:rPr>
          <w:sz w:val="24"/>
        </w:rPr>
      </w:pPr>
      <w:bookmarkStart w:id="349" w:name="(3)_Order_Title_"/>
      <w:bookmarkEnd w:id="349"/>
      <w:r w:rsidRPr="00733ED6">
        <w:rPr>
          <w:sz w:val="24"/>
        </w:rPr>
        <w:t>Order</w:t>
      </w:r>
      <w:r w:rsidRPr="00733ED6">
        <w:rPr>
          <w:spacing w:val="-1"/>
          <w:sz w:val="24"/>
        </w:rPr>
        <w:t xml:space="preserve"> </w:t>
      </w:r>
      <w:r w:rsidRPr="00733ED6">
        <w:rPr>
          <w:spacing w:val="-2"/>
          <w:sz w:val="24"/>
        </w:rPr>
        <w:t>Title</w:t>
      </w:r>
    </w:p>
    <w:p w14:paraId="1CC2E6A5" w14:textId="77777777" w:rsidR="00C4491C" w:rsidRPr="00733ED6" w:rsidRDefault="00145E35">
      <w:pPr>
        <w:pStyle w:val="ListParagraph"/>
        <w:numPr>
          <w:ilvl w:val="0"/>
          <w:numId w:val="26"/>
        </w:numPr>
        <w:tabs>
          <w:tab w:val="left" w:pos="683"/>
        </w:tabs>
        <w:ind w:hanging="362"/>
        <w:rPr>
          <w:sz w:val="24"/>
        </w:rPr>
      </w:pPr>
      <w:bookmarkStart w:id="350" w:name="b._Customer’s_OCO:_"/>
      <w:bookmarkEnd w:id="350"/>
      <w:r w:rsidRPr="00733ED6">
        <w:rPr>
          <w:sz w:val="24"/>
        </w:rPr>
        <w:t>Customer’s</w:t>
      </w:r>
      <w:r w:rsidRPr="00733ED6">
        <w:rPr>
          <w:spacing w:val="-6"/>
          <w:sz w:val="24"/>
        </w:rPr>
        <w:t xml:space="preserve"> </w:t>
      </w:r>
      <w:r w:rsidRPr="00733ED6">
        <w:rPr>
          <w:spacing w:val="-4"/>
          <w:sz w:val="24"/>
        </w:rPr>
        <w:t>OCO:</w:t>
      </w:r>
    </w:p>
    <w:p w14:paraId="7C16FBDD" w14:textId="77777777" w:rsidR="00C4491C" w:rsidRPr="00733ED6" w:rsidRDefault="00145E35">
      <w:pPr>
        <w:pStyle w:val="ListParagraph"/>
        <w:numPr>
          <w:ilvl w:val="1"/>
          <w:numId w:val="26"/>
        </w:numPr>
        <w:tabs>
          <w:tab w:val="left" w:pos="1121"/>
          <w:tab w:val="left" w:pos="1122"/>
        </w:tabs>
        <w:ind w:hanging="541"/>
        <w:rPr>
          <w:sz w:val="24"/>
        </w:rPr>
      </w:pPr>
      <w:bookmarkStart w:id="351" w:name="(1)_CIO-CS_Contract_Number_"/>
      <w:bookmarkEnd w:id="351"/>
      <w:r w:rsidRPr="00733ED6">
        <w:rPr>
          <w:sz w:val="24"/>
        </w:rPr>
        <w:t>CIO-CS</w:t>
      </w:r>
      <w:r w:rsidRPr="00733ED6">
        <w:rPr>
          <w:spacing w:val="-2"/>
          <w:sz w:val="24"/>
        </w:rPr>
        <w:t xml:space="preserve"> </w:t>
      </w:r>
      <w:r w:rsidRPr="00733ED6">
        <w:rPr>
          <w:sz w:val="24"/>
        </w:rPr>
        <w:t>Contract</w:t>
      </w:r>
      <w:r w:rsidRPr="00733ED6">
        <w:rPr>
          <w:spacing w:val="-1"/>
          <w:sz w:val="24"/>
        </w:rPr>
        <w:t xml:space="preserve"> </w:t>
      </w:r>
      <w:r w:rsidRPr="00733ED6">
        <w:rPr>
          <w:spacing w:val="-2"/>
          <w:sz w:val="24"/>
        </w:rPr>
        <w:t>Number</w:t>
      </w:r>
    </w:p>
    <w:p w14:paraId="18C948C5" w14:textId="77777777" w:rsidR="00C4491C" w:rsidRPr="00733ED6" w:rsidRDefault="00145E35">
      <w:pPr>
        <w:pStyle w:val="ListParagraph"/>
        <w:numPr>
          <w:ilvl w:val="1"/>
          <w:numId w:val="26"/>
        </w:numPr>
        <w:tabs>
          <w:tab w:val="left" w:pos="1121"/>
          <w:tab w:val="left" w:pos="1122"/>
        </w:tabs>
        <w:spacing w:before="0"/>
        <w:ind w:hanging="541"/>
        <w:rPr>
          <w:sz w:val="24"/>
        </w:rPr>
      </w:pPr>
      <w:bookmarkStart w:id="352" w:name="(2)_Order_Tracking_ID_Number__"/>
      <w:bookmarkEnd w:id="352"/>
      <w:r w:rsidRPr="00733ED6">
        <w:rPr>
          <w:sz w:val="24"/>
        </w:rPr>
        <w:t>Order</w:t>
      </w:r>
      <w:r w:rsidRPr="00733ED6">
        <w:rPr>
          <w:spacing w:val="-2"/>
          <w:sz w:val="24"/>
        </w:rPr>
        <w:t xml:space="preserve"> </w:t>
      </w:r>
      <w:r w:rsidRPr="00733ED6">
        <w:rPr>
          <w:sz w:val="24"/>
        </w:rPr>
        <w:t>Tracking</w:t>
      </w:r>
      <w:r w:rsidRPr="00733ED6">
        <w:rPr>
          <w:spacing w:val="-2"/>
          <w:sz w:val="24"/>
        </w:rPr>
        <w:t xml:space="preserve"> </w:t>
      </w:r>
      <w:r w:rsidRPr="00733ED6">
        <w:rPr>
          <w:sz w:val="24"/>
        </w:rPr>
        <w:t>ID</w:t>
      </w:r>
      <w:r w:rsidRPr="00733ED6">
        <w:rPr>
          <w:spacing w:val="-1"/>
          <w:sz w:val="24"/>
        </w:rPr>
        <w:t xml:space="preserve"> </w:t>
      </w:r>
      <w:r w:rsidRPr="00733ED6">
        <w:rPr>
          <w:spacing w:val="-2"/>
          <w:sz w:val="24"/>
        </w:rPr>
        <w:t>Number</w:t>
      </w:r>
    </w:p>
    <w:p w14:paraId="7CF96E3A" w14:textId="77777777" w:rsidR="00C4491C" w:rsidRPr="00733ED6" w:rsidRDefault="00145E35">
      <w:pPr>
        <w:pStyle w:val="ListParagraph"/>
        <w:numPr>
          <w:ilvl w:val="1"/>
          <w:numId w:val="26"/>
        </w:numPr>
        <w:tabs>
          <w:tab w:val="left" w:pos="1121"/>
          <w:tab w:val="left" w:pos="1122"/>
        </w:tabs>
        <w:spacing w:before="0"/>
        <w:ind w:hanging="541"/>
        <w:rPr>
          <w:sz w:val="24"/>
        </w:rPr>
      </w:pPr>
      <w:bookmarkStart w:id="353" w:name="(3)_Order_Number_(as_listed_on_the_OCO_o"/>
      <w:bookmarkEnd w:id="353"/>
      <w:r w:rsidRPr="00733ED6">
        <w:rPr>
          <w:sz w:val="24"/>
        </w:rPr>
        <w:t>Order</w:t>
      </w:r>
      <w:r w:rsidRPr="00733ED6">
        <w:rPr>
          <w:spacing w:val="-2"/>
          <w:sz w:val="24"/>
        </w:rPr>
        <w:t xml:space="preserve"> </w:t>
      </w:r>
      <w:r w:rsidRPr="00733ED6">
        <w:rPr>
          <w:sz w:val="24"/>
        </w:rPr>
        <w:t>Number</w:t>
      </w:r>
      <w:r w:rsidRPr="00733ED6">
        <w:rPr>
          <w:spacing w:val="-1"/>
          <w:sz w:val="24"/>
        </w:rPr>
        <w:t xml:space="preserve"> </w:t>
      </w:r>
      <w:r w:rsidRPr="00733ED6">
        <w:rPr>
          <w:sz w:val="24"/>
        </w:rPr>
        <w:t>(as</w:t>
      </w:r>
      <w:r w:rsidRPr="00733ED6">
        <w:rPr>
          <w:spacing w:val="-1"/>
          <w:sz w:val="24"/>
        </w:rPr>
        <w:t xml:space="preserve"> </w:t>
      </w:r>
      <w:r w:rsidRPr="00733ED6">
        <w:rPr>
          <w:sz w:val="24"/>
        </w:rPr>
        <w:t>listed</w:t>
      </w:r>
      <w:r w:rsidRPr="00733ED6">
        <w:rPr>
          <w:spacing w:val="-1"/>
          <w:sz w:val="24"/>
        </w:rPr>
        <w:t xml:space="preserve"> </w:t>
      </w:r>
      <w:r w:rsidRPr="00733ED6">
        <w:rPr>
          <w:sz w:val="24"/>
        </w:rPr>
        <w:t>on</w:t>
      </w:r>
      <w:r w:rsidRPr="00733ED6">
        <w:rPr>
          <w:spacing w:val="-3"/>
          <w:sz w:val="24"/>
        </w:rPr>
        <w:t xml:space="preserve"> </w:t>
      </w:r>
      <w:r w:rsidRPr="00733ED6">
        <w:rPr>
          <w:sz w:val="24"/>
        </w:rPr>
        <w:t>the</w:t>
      </w:r>
      <w:r w:rsidRPr="00733ED6">
        <w:rPr>
          <w:spacing w:val="-1"/>
          <w:sz w:val="24"/>
        </w:rPr>
        <w:t xml:space="preserve"> </w:t>
      </w:r>
      <w:r w:rsidRPr="00733ED6">
        <w:rPr>
          <w:sz w:val="24"/>
        </w:rPr>
        <w:t>OCO</w:t>
      </w:r>
      <w:r w:rsidRPr="00733ED6">
        <w:rPr>
          <w:spacing w:val="-3"/>
          <w:sz w:val="24"/>
        </w:rPr>
        <w:t xml:space="preserve"> </w:t>
      </w:r>
      <w:r w:rsidRPr="00733ED6">
        <w:rPr>
          <w:sz w:val="24"/>
        </w:rPr>
        <w:t>order</w:t>
      </w:r>
      <w:r w:rsidRPr="00733ED6">
        <w:rPr>
          <w:spacing w:val="-3"/>
          <w:sz w:val="24"/>
        </w:rPr>
        <w:t xml:space="preserve"> </w:t>
      </w:r>
      <w:r w:rsidRPr="00733ED6">
        <w:rPr>
          <w:spacing w:val="-2"/>
          <w:sz w:val="24"/>
        </w:rPr>
        <w:t>form)</w:t>
      </w:r>
    </w:p>
    <w:p w14:paraId="08069DE9" w14:textId="77777777" w:rsidR="00C4491C" w:rsidRPr="00733ED6" w:rsidRDefault="00145E35">
      <w:pPr>
        <w:pStyle w:val="ListParagraph"/>
        <w:numPr>
          <w:ilvl w:val="1"/>
          <w:numId w:val="26"/>
        </w:numPr>
        <w:tabs>
          <w:tab w:val="left" w:pos="1121"/>
          <w:tab w:val="left" w:pos="1122"/>
        </w:tabs>
        <w:spacing w:before="0"/>
        <w:ind w:hanging="541"/>
        <w:rPr>
          <w:sz w:val="24"/>
        </w:rPr>
      </w:pPr>
      <w:bookmarkStart w:id="354" w:name="(4)_Order_Title_"/>
      <w:bookmarkEnd w:id="354"/>
      <w:r w:rsidRPr="00733ED6">
        <w:rPr>
          <w:sz w:val="24"/>
        </w:rPr>
        <w:t>Order</w:t>
      </w:r>
      <w:r w:rsidRPr="00733ED6">
        <w:rPr>
          <w:spacing w:val="-1"/>
          <w:sz w:val="24"/>
        </w:rPr>
        <w:t xml:space="preserve"> </w:t>
      </w:r>
      <w:r w:rsidRPr="00733ED6">
        <w:rPr>
          <w:spacing w:val="-2"/>
          <w:sz w:val="24"/>
        </w:rPr>
        <w:t>Title</w:t>
      </w:r>
    </w:p>
    <w:p w14:paraId="00E4AA6C" w14:textId="77777777" w:rsidR="00C4491C" w:rsidRPr="00733ED6" w:rsidRDefault="00145E35">
      <w:pPr>
        <w:pStyle w:val="ListParagraph"/>
        <w:numPr>
          <w:ilvl w:val="1"/>
          <w:numId w:val="26"/>
        </w:numPr>
        <w:tabs>
          <w:tab w:val="left" w:pos="1121"/>
          <w:tab w:val="left" w:pos="1122"/>
        </w:tabs>
        <w:spacing w:before="0"/>
        <w:ind w:hanging="541"/>
        <w:rPr>
          <w:sz w:val="24"/>
        </w:rPr>
      </w:pPr>
      <w:bookmarkStart w:id="355" w:name="(5)_Point_of_contact_at_the_Government_E"/>
      <w:bookmarkEnd w:id="355"/>
      <w:r w:rsidRPr="00733ED6">
        <w:rPr>
          <w:sz w:val="24"/>
        </w:rPr>
        <w:t>Point</w:t>
      </w:r>
      <w:r w:rsidRPr="00733ED6">
        <w:rPr>
          <w:spacing w:val="-4"/>
          <w:sz w:val="24"/>
        </w:rPr>
        <w:t xml:space="preserve"> </w:t>
      </w:r>
      <w:r w:rsidRPr="00733ED6">
        <w:rPr>
          <w:sz w:val="24"/>
        </w:rPr>
        <w:t>of contact</w:t>
      </w:r>
      <w:r w:rsidRPr="00733ED6">
        <w:rPr>
          <w:spacing w:val="-2"/>
          <w:sz w:val="24"/>
        </w:rPr>
        <w:t xml:space="preserve"> </w:t>
      </w:r>
      <w:r w:rsidRPr="00733ED6">
        <w:rPr>
          <w:sz w:val="24"/>
        </w:rPr>
        <w:t>at</w:t>
      </w:r>
      <w:r w:rsidRPr="00733ED6">
        <w:rPr>
          <w:spacing w:val="-3"/>
          <w:sz w:val="24"/>
        </w:rPr>
        <w:t xml:space="preserve"> </w:t>
      </w:r>
      <w:r w:rsidRPr="00733ED6">
        <w:rPr>
          <w:sz w:val="24"/>
        </w:rPr>
        <w:t>the</w:t>
      </w:r>
      <w:r w:rsidRPr="00733ED6">
        <w:rPr>
          <w:spacing w:val="-1"/>
          <w:sz w:val="24"/>
        </w:rPr>
        <w:t xml:space="preserve"> </w:t>
      </w:r>
      <w:r w:rsidRPr="00733ED6">
        <w:rPr>
          <w:sz w:val="24"/>
        </w:rPr>
        <w:t>Government</w:t>
      </w:r>
      <w:r w:rsidRPr="00733ED6">
        <w:rPr>
          <w:spacing w:val="-2"/>
          <w:sz w:val="24"/>
        </w:rPr>
        <w:t xml:space="preserve"> </w:t>
      </w:r>
      <w:r w:rsidRPr="00733ED6">
        <w:rPr>
          <w:sz w:val="24"/>
        </w:rPr>
        <w:t>End</w:t>
      </w:r>
      <w:r w:rsidRPr="00733ED6">
        <w:rPr>
          <w:spacing w:val="-2"/>
          <w:sz w:val="24"/>
        </w:rPr>
        <w:t xml:space="preserve"> </w:t>
      </w:r>
      <w:r w:rsidRPr="00733ED6">
        <w:rPr>
          <w:sz w:val="24"/>
        </w:rPr>
        <w:t>User</w:t>
      </w:r>
      <w:r w:rsidRPr="00733ED6">
        <w:rPr>
          <w:spacing w:val="-4"/>
          <w:sz w:val="24"/>
        </w:rPr>
        <w:t xml:space="preserve"> </w:t>
      </w:r>
      <w:r w:rsidRPr="00733ED6">
        <w:rPr>
          <w:sz w:val="24"/>
        </w:rPr>
        <w:t>Agency</w:t>
      </w:r>
      <w:r w:rsidRPr="00733ED6">
        <w:rPr>
          <w:spacing w:val="-5"/>
          <w:sz w:val="24"/>
        </w:rPr>
        <w:t xml:space="preserve"> </w:t>
      </w:r>
      <w:r w:rsidRPr="00733ED6">
        <w:rPr>
          <w:sz w:val="24"/>
        </w:rPr>
        <w:t>(preferably</w:t>
      </w:r>
      <w:r w:rsidRPr="00733ED6">
        <w:rPr>
          <w:spacing w:val="-5"/>
          <w:sz w:val="24"/>
        </w:rPr>
        <w:t xml:space="preserve"> </w:t>
      </w:r>
      <w:r w:rsidRPr="00733ED6">
        <w:rPr>
          <w:sz w:val="24"/>
        </w:rPr>
        <w:t>the</w:t>
      </w:r>
      <w:r w:rsidRPr="00733ED6">
        <w:rPr>
          <w:spacing w:val="-3"/>
          <w:sz w:val="24"/>
        </w:rPr>
        <w:t xml:space="preserve"> </w:t>
      </w:r>
      <w:r w:rsidRPr="00733ED6">
        <w:rPr>
          <w:spacing w:val="-4"/>
          <w:sz w:val="24"/>
        </w:rPr>
        <w:t>OCO)</w:t>
      </w:r>
    </w:p>
    <w:p w14:paraId="5F6A9C3E" w14:textId="77777777" w:rsidR="00C4491C" w:rsidRPr="00733ED6" w:rsidRDefault="00C4491C">
      <w:pPr>
        <w:pStyle w:val="BodyText"/>
        <w:spacing w:before="11"/>
        <w:rPr>
          <w:sz w:val="20"/>
        </w:rPr>
      </w:pPr>
    </w:p>
    <w:p w14:paraId="17F8DA68" w14:textId="6C237210" w:rsidR="00C4491C" w:rsidRPr="00733ED6" w:rsidRDefault="00145E35">
      <w:pPr>
        <w:pStyle w:val="Heading3"/>
      </w:pPr>
      <w:bookmarkStart w:id="356" w:name="Article_G.12_Meetings_and_Conferences_"/>
      <w:bookmarkStart w:id="357" w:name="_bookmark45"/>
      <w:bookmarkEnd w:id="356"/>
      <w:bookmarkEnd w:id="357"/>
      <w:r w:rsidRPr="00733ED6">
        <w:rPr>
          <w:color w:val="1F487C"/>
        </w:rPr>
        <w:t>Article</w:t>
      </w:r>
      <w:r w:rsidRPr="00733ED6">
        <w:rPr>
          <w:color w:val="1F487C"/>
          <w:spacing w:val="-6"/>
        </w:rPr>
        <w:t xml:space="preserve"> </w:t>
      </w:r>
      <w:r w:rsidRPr="00733ED6">
        <w:rPr>
          <w:color w:val="1F487C"/>
        </w:rPr>
        <w:t>G.12</w:t>
      </w:r>
      <w:r w:rsidRPr="00733ED6">
        <w:rPr>
          <w:color w:val="1F487C"/>
          <w:spacing w:val="-6"/>
        </w:rPr>
        <w:t xml:space="preserve"> </w:t>
      </w:r>
      <w:r w:rsidRPr="00733ED6">
        <w:rPr>
          <w:color w:val="1F487C"/>
        </w:rPr>
        <w:t>Meetings</w:t>
      </w:r>
      <w:r w:rsidRPr="00733ED6">
        <w:rPr>
          <w:color w:val="1F487C"/>
          <w:spacing w:val="-3"/>
        </w:rPr>
        <w:t xml:space="preserve"> </w:t>
      </w:r>
      <w:r w:rsidRPr="00733ED6">
        <w:rPr>
          <w:color w:val="1F487C"/>
        </w:rPr>
        <w:t>and</w:t>
      </w:r>
      <w:r w:rsidRPr="00733ED6">
        <w:rPr>
          <w:color w:val="1F487C"/>
          <w:spacing w:val="-5"/>
        </w:rPr>
        <w:t xml:space="preserve"> </w:t>
      </w:r>
      <w:r w:rsidRPr="00733ED6">
        <w:rPr>
          <w:color w:val="1F487C"/>
          <w:spacing w:val="-2"/>
        </w:rPr>
        <w:t>Conferences</w:t>
      </w:r>
    </w:p>
    <w:p w14:paraId="40DF8B97" w14:textId="77777777" w:rsidR="00C4491C" w:rsidRPr="00733ED6" w:rsidRDefault="00C4491C">
      <w:pPr>
        <w:pStyle w:val="BodyText"/>
        <w:spacing w:before="6"/>
        <w:rPr>
          <w:b/>
          <w:sz w:val="12"/>
        </w:rPr>
      </w:pPr>
    </w:p>
    <w:p w14:paraId="5AFB0874" w14:textId="77777777" w:rsidR="00C4491C" w:rsidRPr="00733ED6" w:rsidRDefault="00145E35">
      <w:pPr>
        <w:pStyle w:val="BodyText"/>
        <w:spacing w:before="92"/>
        <w:ind w:left="321" w:right="759"/>
      </w:pPr>
      <w:bookmarkStart w:id="358" w:name="Contractors_are_required_to_participate_"/>
      <w:bookmarkEnd w:id="358"/>
      <w:r w:rsidRPr="00733ED6">
        <w:t>Contractors</w:t>
      </w:r>
      <w:r w:rsidRPr="00733ED6">
        <w:rPr>
          <w:spacing w:val="-6"/>
        </w:rPr>
        <w:t xml:space="preserve"> </w:t>
      </w:r>
      <w:r w:rsidRPr="00733ED6">
        <w:t>are</w:t>
      </w:r>
      <w:r w:rsidRPr="00733ED6">
        <w:rPr>
          <w:spacing w:val="-3"/>
        </w:rPr>
        <w:t xml:space="preserve"> </w:t>
      </w:r>
      <w:r w:rsidRPr="00733ED6">
        <w:t>required</w:t>
      </w:r>
      <w:r w:rsidRPr="00733ED6">
        <w:rPr>
          <w:spacing w:val="-3"/>
        </w:rPr>
        <w:t xml:space="preserve"> </w:t>
      </w:r>
      <w:r w:rsidRPr="00733ED6">
        <w:t>to</w:t>
      </w:r>
      <w:r w:rsidRPr="00733ED6">
        <w:rPr>
          <w:spacing w:val="-3"/>
        </w:rPr>
        <w:t xml:space="preserve"> </w:t>
      </w:r>
      <w:r w:rsidRPr="00733ED6">
        <w:t>participate</w:t>
      </w:r>
      <w:r w:rsidRPr="00733ED6">
        <w:rPr>
          <w:spacing w:val="-4"/>
        </w:rPr>
        <w:t xml:space="preserve"> </w:t>
      </w:r>
      <w:r w:rsidRPr="00733ED6">
        <w:t>in</w:t>
      </w:r>
      <w:r w:rsidRPr="00733ED6">
        <w:rPr>
          <w:spacing w:val="-5"/>
        </w:rPr>
        <w:t xml:space="preserve"> </w:t>
      </w:r>
      <w:r w:rsidRPr="00733ED6">
        <w:t>monthly</w:t>
      </w:r>
      <w:r w:rsidRPr="00733ED6">
        <w:rPr>
          <w:spacing w:val="-6"/>
        </w:rPr>
        <w:t xml:space="preserve"> </w:t>
      </w:r>
      <w:r w:rsidRPr="00733ED6">
        <w:t>Contract</w:t>
      </w:r>
      <w:r w:rsidRPr="00733ED6">
        <w:rPr>
          <w:spacing w:val="-2"/>
        </w:rPr>
        <w:t xml:space="preserve"> </w:t>
      </w:r>
      <w:r w:rsidRPr="00733ED6">
        <w:t>Holder</w:t>
      </w:r>
      <w:r w:rsidRPr="00733ED6">
        <w:rPr>
          <w:spacing w:val="-6"/>
        </w:rPr>
        <w:t xml:space="preserve"> </w:t>
      </w:r>
      <w:r w:rsidRPr="00733ED6">
        <w:t>Conference</w:t>
      </w:r>
      <w:r w:rsidRPr="00733ED6">
        <w:rPr>
          <w:spacing w:val="-3"/>
        </w:rPr>
        <w:t xml:space="preserve"> </w:t>
      </w:r>
      <w:r w:rsidRPr="00733ED6">
        <w:t>Calls</w:t>
      </w:r>
      <w:r w:rsidRPr="00733ED6">
        <w:rPr>
          <w:spacing w:val="-3"/>
        </w:rPr>
        <w:t xml:space="preserve"> </w:t>
      </w:r>
      <w:r w:rsidRPr="00733ED6">
        <w:t>designed for the exchange of information among contract holders and the NITAAC program.</w:t>
      </w:r>
    </w:p>
    <w:p w14:paraId="6B8039DB" w14:textId="77777777" w:rsidR="00C4491C" w:rsidRPr="00733ED6" w:rsidRDefault="00145E35">
      <w:pPr>
        <w:pStyle w:val="BodyText"/>
        <w:spacing w:before="0"/>
        <w:ind w:left="321"/>
      </w:pPr>
      <w:r w:rsidRPr="00733ED6">
        <w:t>Participation</w:t>
      </w:r>
      <w:r w:rsidRPr="00733ED6">
        <w:rPr>
          <w:spacing w:val="-2"/>
        </w:rPr>
        <w:t xml:space="preserve"> </w:t>
      </w:r>
      <w:r w:rsidRPr="00733ED6">
        <w:t>in</w:t>
      </w:r>
      <w:r w:rsidRPr="00733ED6">
        <w:rPr>
          <w:spacing w:val="-4"/>
        </w:rPr>
        <w:t xml:space="preserve"> </w:t>
      </w:r>
      <w:r w:rsidRPr="00733ED6">
        <w:t>these</w:t>
      </w:r>
      <w:r w:rsidRPr="00733ED6">
        <w:rPr>
          <w:spacing w:val="-4"/>
        </w:rPr>
        <w:t xml:space="preserve"> </w:t>
      </w:r>
      <w:r w:rsidRPr="00733ED6">
        <w:t>conference</w:t>
      </w:r>
      <w:r w:rsidRPr="00733ED6">
        <w:rPr>
          <w:spacing w:val="-4"/>
        </w:rPr>
        <w:t xml:space="preserve"> </w:t>
      </w:r>
      <w:r w:rsidRPr="00733ED6">
        <w:t>calls</w:t>
      </w:r>
      <w:r w:rsidRPr="00733ED6">
        <w:rPr>
          <w:spacing w:val="-4"/>
        </w:rPr>
        <w:t xml:space="preserve"> </w:t>
      </w:r>
      <w:r w:rsidRPr="00733ED6">
        <w:t>will</w:t>
      </w:r>
      <w:r w:rsidRPr="00733ED6">
        <w:rPr>
          <w:spacing w:val="-5"/>
        </w:rPr>
        <w:t xml:space="preserve"> </w:t>
      </w:r>
      <w:r w:rsidRPr="00733ED6">
        <w:t>ensure</w:t>
      </w:r>
      <w:r w:rsidRPr="00733ED6">
        <w:rPr>
          <w:spacing w:val="-4"/>
        </w:rPr>
        <w:t xml:space="preserve"> </w:t>
      </w:r>
      <w:r w:rsidRPr="00733ED6">
        <w:t>that</w:t>
      </w:r>
      <w:r w:rsidRPr="00733ED6">
        <w:rPr>
          <w:spacing w:val="-4"/>
        </w:rPr>
        <w:t xml:space="preserve"> </w:t>
      </w:r>
      <w:r w:rsidRPr="00733ED6">
        <w:t>contractors</w:t>
      </w:r>
      <w:r w:rsidRPr="00733ED6">
        <w:rPr>
          <w:spacing w:val="-4"/>
        </w:rPr>
        <w:t xml:space="preserve"> </w:t>
      </w:r>
      <w:r w:rsidRPr="00733ED6">
        <w:t>are</w:t>
      </w:r>
      <w:r w:rsidRPr="00733ED6">
        <w:rPr>
          <w:spacing w:val="-4"/>
        </w:rPr>
        <w:t xml:space="preserve"> </w:t>
      </w:r>
      <w:r w:rsidRPr="00733ED6">
        <w:t>kept</w:t>
      </w:r>
      <w:r w:rsidRPr="00733ED6">
        <w:rPr>
          <w:spacing w:val="-6"/>
        </w:rPr>
        <w:t xml:space="preserve"> </w:t>
      </w:r>
      <w:r w:rsidRPr="00733ED6">
        <w:t>abreast</w:t>
      </w:r>
      <w:r w:rsidRPr="00733ED6">
        <w:rPr>
          <w:spacing w:val="-6"/>
        </w:rPr>
        <w:t xml:space="preserve"> </w:t>
      </w:r>
      <w:r w:rsidRPr="00733ED6">
        <w:t>of</w:t>
      </w:r>
      <w:r w:rsidRPr="00733ED6">
        <w:rPr>
          <w:spacing w:val="-2"/>
        </w:rPr>
        <w:t xml:space="preserve"> </w:t>
      </w:r>
      <w:r w:rsidRPr="00733ED6">
        <w:t>ongoing NITAAC Program and contractor community activities.</w:t>
      </w:r>
    </w:p>
    <w:p w14:paraId="31388018" w14:textId="77777777" w:rsidR="00C4491C" w:rsidRPr="00733ED6" w:rsidRDefault="00145E35">
      <w:pPr>
        <w:pStyle w:val="BodyText"/>
        <w:ind w:left="321" w:right="759"/>
      </w:pPr>
      <w:bookmarkStart w:id="359" w:name="Contractors_are_encouraged_to_participat"/>
      <w:bookmarkEnd w:id="359"/>
      <w:r w:rsidRPr="00733ED6">
        <w:t>Contractors are encouraged to participate in community action groups to assist in the development</w:t>
      </w:r>
      <w:r w:rsidRPr="00733ED6">
        <w:rPr>
          <w:spacing w:val="-6"/>
        </w:rPr>
        <w:t xml:space="preserve"> </w:t>
      </w:r>
      <w:r w:rsidRPr="00733ED6">
        <w:t>of</w:t>
      </w:r>
      <w:r w:rsidRPr="00733ED6">
        <w:rPr>
          <w:spacing w:val="-2"/>
        </w:rPr>
        <w:t xml:space="preserve"> </w:t>
      </w:r>
      <w:r w:rsidRPr="00733ED6">
        <w:t>strategies</w:t>
      </w:r>
      <w:r w:rsidRPr="00733ED6">
        <w:rPr>
          <w:spacing w:val="-4"/>
        </w:rPr>
        <w:t xml:space="preserve"> </w:t>
      </w:r>
      <w:r w:rsidRPr="00733ED6">
        <w:t>around</w:t>
      </w:r>
      <w:r w:rsidRPr="00733ED6">
        <w:rPr>
          <w:spacing w:val="-6"/>
        </w:rPr>
        <w:t xml:space="preserve"> </w:t>
      </w:r>
      <w:r w:rsidRPr="00733ED6">
        <w:t>market</w:t>
      </w:r>
      <w:r w:rsidRPr="00733ED6">
        <w:rPr>
          <w:spacing w:val="-4"/>
        </w:rPr>
        <w:t xml:space="preserve"> </w:t>
      </w:r>
      <w:r w:rsidRPr="00733ED6">
        <w:t>outreach,</w:t>
      </w:r>
      <w:r w:rsidRPr="00733ED6">
        <w:rPr>
          <w:spacing w:val="-5"/>
        </w:rPr>
        <w:t xml:space="preserve"> </w:t>
      </w:r>
      <w:r w:rsidRPr="00733ED6">
        <w:t>communication,</w:t>
      </w:r>
      <w:r w:rsidRPr="00733ED6">
        <w:rPr>
          <w:spacing w:val="-5"/>
        </w:rPr>
        <w:t xml:space="preserve"> </w:t>
      </w:r>
      <w:r w:rsidRPr="00733ED6">
        <w:t>and</w:t>
      </w:r>
      <w:r w:rsidRPr="00733ED6">
        <w:rPr>
          <w:spacing w:val="-5"/>
        </w:rPr>
        <w:t xml:space="preserve"> </w:t>
      </w:r>
      <w:r w:rsidRPr="00733ED6">
        <w:t>other</w:t>
      </w:r>
      <w:r w:rsidRPr="00733ED6">
        <w:rPr>
          <w:spacing w:val="-3"/>
        </w:rPr>
        <w:t xml:space="preserve"> </w:t>
      </w:r>
      <w:r w:rsidRPr="00733ED6">
        <w:t>topics</w:t>
      </w:r>
      <w:r w:rsidRPr="00733ED6">
        <w:rPr>
          <w:spacing w:val="-4"/>
        </w:rPr>
        <w:t xml:space="preserve"> </w:t>
      </w:r>
      <w:r w:rsidRPr="00733ED6">
        <w:t>relevant to the CIO-CS GWAC Program.</w:t>
      </w:r>
    </w:p>
    <w:p w14:paraId="5F96E42C" w14:textId="77777777" w:rsidR="00C4491C" w:rsidRPr="00733ED6" w:rsidRDefault="00145E35">
      <w:pPr>
        <w:pStyle w:val="BodyText"/>
        <w:spacing w:before="118"/>
        <w:ind w:left="321" w:right="759"/>
      </w:pPr>
      <w:bookmarkStart w:id="360" w:name="NITAAC_may_conduct_up_to_four_Program_Of"/>
      <w:bookmarkEnd w:id="360"/>
      <w:r w:rsidRPr="00733ED6">
        <w:t>NITAAC may conduct up to four Program Office meetings per year including an annual conference at a location to be determined by NITAAC.</w:t>
      </w:r>
      <w:r w:rsidRPr="00733ED6">
        <w:rPr>
          <w:spacing w:val="40"/>
        </w:rPr>
        <w:t xml:space="preserve"> </w:t>
      </w:r>
      <w:r w:rsidRPr="00733ED6">
        <w:t>These meetings are intended to provide</w:t>
      </w:r>
      <w:r w:rsidRPr="00733ED6">
        <w:rPr>
          <w:spacing w:val="-3"/>
        </w:rPr>
        <w:t xml:space="preserve"> </w:t>
      </w:r>
      <w:r w:rsidRPr="00733ED6">
        <w:t>a</w:t>
      </w:r>
      <w:r w:rsidRPr="00733ED6">
        <w:rPr>
          <w:spacing w:val="-3"/>
        </w:rPr>
        <w:t xml:space="preserve"> </w:t>
      </w:r>
      <w:r w:rsidRPr="00733ED6">
        <w:t>platform</w:t>
      </w:r>
      <w:r w:rsidRPr="00733ED6">
        <w:rPr>
          <w:spacing w:val="-5"/>
        </w:rPr>
        <w:t xml:space="preserve"> </w:t>
      </w:r>
      <w:r w:rsidRPr="00733ED6">
        <w:t>for</w:t>
      </w:r>
      <w:r w:rsidRPr="00733ED6">
        <w:rPr>
          <w:spacing w:val="-4"/>
        </w:rPr>
        <w:t xml:space="preserve"> </w:t>
      </w:r>
      <w:r w:rsidRPr="00733ED6">
        <w:t>contractors,</w:t>
      </w:r>
      <w:r w:rsidRPr="00733ED6">
        <w:rPr>
          <w:spacing w:val="-4"/>
        </w:rPr>
        <w:t xml:space="preserve"> </w:t>
      </w:r>
      <w:r w:rsidRPr="00733ED6">
        <w:t>NITAAC</w:t>
      </w:r>
      <w:r w:rsidRPr="00733ED6">
        <w:rPr>
          <w:spacing w:val="-4"/>
        </w:rPr>
        <w:t xml:space="preserve"> </w:t>
      </w:r>
      <w:r w:rsidRPr="00733ED6">
        <w:t>staff</w:t>
      </w:r>
      <w:r w:rsidRPr="00733ED6">
        <w:rPr>
          <w:spacing w:val="-1"/>
        </w:rPr>
        <w:t xml:space="preserve"> </w:t>
      </w:r>
      <w:r w:rsidRPr="00733ED6">
        <w:t>and</w:t>
      </w:r>
      <w:r w:rsidRPr="00733ED6">
        <w:rPr>
          <w:spacing w:val="-6"/>
        </w:rPr>
        <w:t xml:space="preserve"> </w:t>
      </w:r>
      <w:r w:rsidRPr="00733ED6">
        <w:t>agency</w:t>
      </w:r>
      <w:r w:rsidRPr="00733ED6">
        <w:rPr>
          <w:spacing w:val="-7"/>
        </w:rPr>
        <w:t xml:space="preserve"> </w:t>
      </w:r>
      <w:r w:rsidRPr="00733ED6">
        <w:t>representatives</w:t>
      </w:r>
      <w:r w:rsidRPr="00733ED6">
        <w:rPr>
          <w:spacing w:val="-4"/>
        </w:rPr>
        <w:t xml:space="preserve"> </w:t>
      </w:r>
      <w:r w:rsidRPr="00733ED6">
        <w:t>to</w:t>
      </w:r>
      <w:r w:rsidRPr="00733ED6">
        <w:rPr>
          <w:spacing w:val="-4"/>
        </w:rPr>
        <w:t xml:space="preserve"> </w:t>
      </w:r>
      <w:r w:rsidRPr="00733ED6">
        <w:t>communicate current issues, resolve potential problems, discuss business and marketing opportunities, review future and ongoing NIH and government-wide initiatives, and address contract fundamentals.</w:t>
      </w:r>
      <w:r w:rsidRPr="00733ED6">
        <w:rPr>
          <w:spacing w:val="40"/>
        </w:rPr>
        <w:t xml:space="preserve"> </w:t>
      </w:r>
      <w:r w:rsidRPr="00733ED6">
        <w:t>At a minimum, the contractor PM is required to attend these meetings.</w:t>
      </w:r>
    </w:p>
    <w:p w14:paraId="3ABC4274" w14:textId="77777777" w:rsidR="00C4491C" w:rsidRPr="00733ED6" w:rsidRDefault="00C4491C">
      <w:pPr>
        <w:pStyle w:val="BodyText"/>
        <w:spacing w:before="0"/>
        <w:rPr>
          <w:sz w:val="21"/>
        </w:rPr>
      </w:pPr>
    </w:p>
    <w:p w14:paraId="634E2724" w14:textId="26DBC334" w:rsidR="00C4491C" w:rsidRPr="00733ED6" w:rsidRDefault="00145E35">
      <w:pPr>
        <w:pStyle w:val="Heading3"/>
        <w:spacing w:line="242" w:lineRule="auto"/>
      </w:pPr>
      <w:bookmarkStart w:id="361" w:name="Article_G.13_Contractor_Performance_Asse"/>
      <w:bookmarkStart w:id="362" w:name="_bookmark46"/>
      <w:bookmarkEnd w:id="361"/>
      <w:bookmarkEnd w:id="362"/>
      <w:r w:rsidRPr="00733ED6">
        <w:rPr>
          <w:color w:val="1F487C"/>
        </w:rPr>
        <w:t>Article</w:t>
      </w:r>
      <w:r w:rsidRPr="00733ED6">
        <w:rPr>
          <w:color w:val="1F487C"/>
          <w:spacing w:val="-10"/>
        </w:rPr>
        <w:t xml:space="preserve"> </w:t>
      </w:r>
      <w:r w:rsidRPr="00733ED6">
        <w:rPr>
          <w:color w:val="1F487C"/>
        </w:rPr>
        <w:t>G.13</w:t>
      </w:r>
      <w:r w:rsidRPr="00733ED6">
        <w:rPr>
          <w:color w:val="1F487C"/>
          <w:spacing w:val="-7"/>
        </w:rPr>
        <w:t xml:space="preserve"> </w:t>
      </w:r>
      <w:r w:rsidRPr="00733ED6">
        <w:rPr>
          <w:color w:val="1F487C"/>
        </w:rPr>
        <w:t>Contractor</w:t>
      </w:r>
      <w:r w:rsidRPr="00733ED6">
        <w:rPr>
          <w:color w:val="1F487C"/>
          <w:spacing w:val="-7"/>
        </w:rPr>
        <w:t xml:space="preserve"> </w:t>
      </w:r>
      <w:r w:rsidRPr="00733ED6">
        <w:rPr>
          <w:color w:val="1F487C"/>
        </w:rPr>
        <w:t>Performance</w:t>
      </w:r>
      <w:r w:rsidRPr="00733ED6">
        <w:rPr>
          <w:color w:val="1F487C"/>
          <w:spacing w:val="-5"/>
        </w:rPr>
        <w:t xml:space="preserve"> </w:t>
      </w:r>
      <w:r w:rsidRPr="00733ED6">
        <w:rPr>
          <w:color w:val="1F487C"/>
        </w:rPr>
        <w:t>Assessment</w:t>
      </w:r>
      <w:r w:rsidRPr="00733ED6">
        <w:rPr>
          <w:color w:val="1F487C"/>
          <w:spacing w:val="-7"/>
        </w:rPr>
        <w:t xml:space="preserve"> </w:t>
      </w:r>
      <w:r w:rsidRPr="00733ED6">
        <w:rPr>
          <w:color w:val="1F487C"/>
        </w:rPr>
        <w:t>Reporting</w:t>
      </w:r>
      <w:r w:rsidRPr="00733ED6">
        <w:rPr>
          <w:color w:val="1F487C"/>
          <w:spacing w:val="-8"/>
        </w:rPr>
        <w:t xml:space="preserve"> </w:t>
      </w:r>
      <w:r w:rsidRPr="00733ED6">
        <w:rPr>
          <w:color w:val="1F487C"/>
        </w:rPr>
        <w:t xml:space="preserve">System </w:t>
      </w:r>
      <w:r w:rsidRPr="00733ED6">
        <w:rPr>
          <w:color w:val="1F487C"/>
          <w:spacing w:val="-2"/>
        </w:rPr>
        <w:t>(CPARS)</w:t>
      </w:r>
    </w:p>
    <w:p w14:paraId="48408976" w14:textId="77777777" w:rsidR="00C4491C" w:rsidRPr="00733ED6" w:rsidRDefault="00C4491C">
      <w:pPr>
        <w:pStyle w:val="BodyText"/>
        <w:spacing w:before="5"/>
        <w:rPr>
          <w:b/>
          <w:sz w:val="12"/>
        </w:rPr>
      </w:pPr>
    </w:p>
    <w:p w14:paraId="6EE65798" w14:textId="77777777" w:rsidR="00C4491C" w:rsidRPr="00733ED6" w:rsidRDefault="00145E35">
      <w:pPr>
        <w:pStyle w:val="Heading5"/>
        <w:numPr>
          <w:ilvl w:val="2"/>
          <w:numId w:val="25"/>
        </w:numPr>
        <w:tabs>
          <w:tab w:val="left" w:pos="1110"/>
        </w:tabs>
        <w:spacing w:before="92"/>
      </w:pPr>
      <w:bookmarkStart w:id="363" w:name="G.13.1_Contractor_Performance_Evaluation"/>
      <w:bookmarkStart w:id="364" w:name="_bookmark47"/>
      <w:bookmarkEnd w:id="363"/>
      <w:bookmarkEnd w:id="364"/>
      <w:r w:rsidRPr="00733ED6">
        <w:rPr>
          <w:spacing w:val="-2"/>
        </w:rPr>
        <w:t>Contractor</w:t>
      </w:r>
      <w:r w:rsidRPr="00733ED6">
        <w:rPr>
          <w:spacing w:val="-8"/>
        </w:rPr>
        <w:t xml:space="preserve"> </w:t>
      </w:r>
      <w:r w:rsidRPr="00733ED6">
        <w:rPr>
          <w:spacing w:val="-2"/>
        </w:rPr>
        <w:t>Performance</w:t>
      </w:r>
      <w:r w:rsidRPr="00733ED6">
        <w:rPr>
          <w:spacing w:val="-5"/>
        </w:rPr>
        <w:t xml:space="preserve"> </w:t>
      </w:r>
      <w:r w:rsidRPr="00733ED6">
        <w:rPr>
          <w:spacing w:val="-2"/>
        </w:rPr>
        <w:t>Evaluations</w:t>
      </w:r>
    </w:p>
    <w:p w14:paraId="15BB595C" w14:textId="77777777" w:rsidR="00C4491C" w:rsidRPr="00733ED6" w:rsidRDefault="00145E35">
      <w:pPr>
        <w:pStyle w:val="BodyText"/>
        <w:spacing w:before="154"/>
        <w:ind w:left="321" w:right="690"/>
      </w:pPr>
      <w:bookmarkStart w:id="365" w:name="As_detailed_in_FAR_42.1503,_the_Governme"/>
      <w:bookmarkEnd w:id="365"/>
      <w:r w:rsidRPr="00733ED6">
        <w:t>As detailed in FAR 42.1503, the Government will conduct past performance assessments on contractor</w:t>
      </w:r>
      <w:r w:rsidRPr="00733ED6">
        <w:rPr>
          <w:spacing w:val="-11"/>
        </w:rPr>
        <w:t xml:space="preserve"> </w:t>
      </w:r>
      <w:r w:rsidRPr="00733ED6">
        <w:t>performance.</w:t>
      </w:r>
      <w:r w:rsidRPr="00733ED6">
        <w:rPr>
          <w:spacing w:val="40"/>
        </w:rPr>
        <w:t xml:space="preserve"> </w:t>
      </w:r>
      <w:r w:rsidRPr="00733ED6">
        <w:t>The</w:t>
      </w:r>
      <w:r w:rsidRPr="00733ED6">
        <w:rPr>
          <w:spacing w:val="-10"/>
        </w:rPr>
        <w:t xml:space="preserve"> </w:t>
      </w:r>
      <w:r w:rsidRPr="00733ED6">
        <w:t>PCO</w:t>
      </w:r>
      <w:r w:rsidRPr="00733ED6">
        <w:rPr>
          <w:spacing w:val="-8"/>
        </w:rPr>
        <w:t xml:space="preserve"> </w:t>
      </w:r>
      <w:r w:rsidRPr="00733ED6">
        <w:t>will</w:t>
      </w:r>
      <w:r w:rsidRPr="00733ED6">
        <w:rPr>
          <w:spacing w:val="-11"/>
        </w:rPr>
        <w:t xml:space="preserve"> </w:t>
      </w:r>
      <w:r w:rsidRPr="00733ED6">
        <w:t>conduct</w:t>
      </w:r>
      <w:r w:rsidRPr="00733ED6">
        <w:rPr>
          <w:spacing w:val="-10"/>
        </w:rPr>
        <w:t xml:space="preserve"> </w:t>
      </w:r>
      <w:r w:rsidRPr="00733ED6">
        <w:t>past</w:t>
      </w:r>
      <w:r w:rsidRPr="00733ED6">
        <w:rPr>
          <w:spacing w:val="-12"/>
        </w:rPr>
        <w:t xml:space="preserve"> </w:t>
      </w:r>
      <w:r w:rsidRPr="00733ED6">
        <w:t>performance</w:t>
      </w:r>
      <w:r w:rsidRPr="00733ED6">
        <w:rPr>
          <w:spacing w:val="-12"/>
        </w:rPr>
        <w:t xml:space="preserve"> </w:t>
      </w:r>
      <w:r w:rsidRPr="00733ED6">
        <w:t>assessment</w:t>
      </w:r>
      <w:r w:rsidRPr="00733ED6">
        <w:rPr>
          <w:spacing w:val="-10"/>
        </w:rPr>
        <w:t xml:space="preserve"> </w:t>
      </w:r>
      <w:r w:rsidRPr="00733ED6">
        <w:t>for</w:t>
      </w:r>
      <w:r w:rsidRPr="00733ED6">
        <w:rPr>
          <w:spacing w:val="-11"/>
        </w:rPr>
        <w:t xml:space="preserve"> </w:t>
      </w:r>
      <w:r w:rsidRPr="00733ED6">
        <w:t>this</w:t>
      </w:r>
      <w:r w:rsidRPr="00733ED6">
        <w:rPr>
          <w:spacing w:val="-11"/>
        </w:rPr>
        <w:t xml:space="preserve"> </w:t>
      </w:r>
      <w:r w:rsidRPr="00733ED6">
        <w:t xml:space="preserve">contract. The agency OCO is responsible for conducting past performance assessment at the delivery </w:t>
      </w:r>
      <w:r w:rsidRPr="00733ED6">
        <w:rPr>
          <w:spacing w:val="-2"/>
        </w:rPr>
        <w:t>order.</w:t>
      </w:r>
    </w:p>
    <w:p w14:paraId="4F5FCAB4" w14:textId="77777777" w:rsidR="00C4491C" w:rsidRPr="00733ED6" w:rsidRDefault="00145E35">
      <w:pPr>
        <w:pStyle w:val="Heading5"/>
        <w:numPr>
          <w:ilvl w:val="2"/>
          <w:numId w:val="25"/>
        </w:numPr>
        <w:tabs>
          <w:tab w:val="left" w:pos="1110"/>
        </w:tabs>
        <w:spacing w:before="121"/>
      </w:pPr>
      <w:bookmarkStart w:id="366" w:name="G.13.2_Electronic_Access_to_Contractor_P"/>
      <w:bookmarkStart w:id="367" w:name="_bookmark48"/>
      <w:bookmarkEnd w:id="366"/>
      <w:bookmarkEnd w:id="367"/>
      <w:r w:rsidRPr="00733ED6">
        <w:rPr>
          <w:spacing w:val="-2"/>
        </w:rPr>
        <w:t>Electronic</w:t>
      </w:r>
      <w:r w:rsidRPr="00733ED6">
        <w:rPr>
          <w:spacing w:val="-4"/>
        </w:rPr>
        <w:t xml:space="preserve"> </w:t>
      </w:r>
      <w:r w:rsidRPr="00733ED6">
        <w:rPr>
          <w:spacing w:val="-2"/>
        </w:rPr>
        <w:t>Access</w:t>
      </w:r>
      <w:r w:rsidRPr="00733ED6">
        <w:rPr>
          <w:spacing w:val="-9"/>
        </w:rPr>
        <w:t xml:space="preserve"> </w:t>
      </w:r>
      <w:r w:rsidRPr="00733ED6">
        <w:rPr>
          <w:spacing w:val="-2"/>
        </w:rPr>
        <w:t>to</w:t>
      </w:r>
      <w:r w:rsidRPr="00733ED6">
        <w:rPr>
          <w:spacing w:val="-8"/>
        </w:rPr>
        <w:t xml:space="preserve"> </w:t>
      </w:r>
      <w:r w:rsidRPr="00733ED6">
        <w:rPr>
          <w:spacing w:val="-2"/>
        </w:rPr>
        <w:t>Contractor</w:t>
      </w:r>
      <w:r w:rsidRPr="00733ED6">
        <w:rPr>
          <w:spacing w:val="-8"/>
        </w:rPr>
        <w:t xml:space="preserve"> </w:t>
      </w:r>
      <w:r w:rsidRPr="00733ED6">
        <w:rPr>
          <w:spacing w:val="-2"/>
        </w:rPr>
        <w:t>Performance</w:t>
      </w:r>
      <w:r w:rsidRPr="00733ED6">
        <w:rPr>
          <w:spacing w:val="-8"/>
        </w:rPr>
        <w:t xml:space="preserve"> </w:t>
      </w:r>
      <w:r w:rsidRPr="00733ED6">
        <w:rPr>
          <w:spacing w:val="-2"/>
        </w:rPr>
        <w:t>Evaluations</w:t>
      </w:r>
    </w:p>
    <w:p w14:paraId="28F042A5" w14:textId="77777777" w:rsidR="00C4491C" w:rsidRPr="00733ED6" w:rsidRDefault="00145E35">
      <w:pPr>
        <w:pStyle w:val="BodyText"/>
        <w:spacing w:before="156" w:line="237" w:lineRule="auto"/>
        <w:ind w:left="321"/>
      </w:pPr>
      <w:bookmarkStart w:id="368" w:name="Contractors_may_access_evaluations_throu"/>
      <w:bookmarkEnd w:id="368"/>
      <w:r w:rsidRPr="00733ED6">
        <w:t>Contractors</w:t>
      </w:r>
      <w:r w:rsidRPr="00733ED6">
        <w:rPr>
          <w:spacing w:val="-8"/>
        </w:rPr>
        <w:t xml:space="preserve"> </w:t>
      </w:r>
      <w:r w:rsidRPr="00733ED6">
        <w:t>may</w:t>
      </w:r>
      <w:r w:rsidRPr="00733ED6">
        <w:rPr>
          <w:spacing w:val="-17"/>
        </w:rPr>
        <w:t xml:space="preserve"> </w:t>
      </w:r>
      <w:r w:rsidRPr="00733ED6">
        <w:t>access</w:t>
      </w:r>
      <w:r w:rsidRPr="00733ED6">
        <w:rPr>
          <w:spacing w:val="-8"/>
        </w:rPr>
        <w:t xml:space="preserve"> </w:t>
      </w:r>
      <w:r w:rsidRPr="00733ED6">
        <w:t>evaluations</w:t>
      </w:r>
      <w:r w:rsidRPr="00733ED6">
        <w:rPr>
          <w:spacing w:val="-13"/>
        </w:rPr>
        <w:t xml:space="preserve"> </w:t>
      </w:r>
      <w:r w:rsidRPr="00733ED6">
        <w:t>through</w:t>
      </w:r>
      <w:r w:rsidRPr="00733ED6">
        <w:rPr>
          <w:spacing w:val="-10"/>
        </w:rPr>
        <w:t xml:space="preserve"> </w:t>
      </w:r>
      <w:r w:rsidRPr="00733ED6">
        <w:t>a</w:t>
      </w:r>
      <w:r w:rsidRPr="00733ED6">
        <w:rPr>
          <w:spacing w:val="-16"/>
        </w:rPr>
        <w:t xml:space="preserve"> </w:t>
      </w:r>
      <w:r w:rsidRPr="00733ED6">
        <w:t>secure</w:t>
      </w:r>
      <w:r w:rsidRPr="00733ED6">
        <w:rPr>
          <w:spacing w:val="-8"/>
        </w:rPr>
        <w:t xml:space="preserve"> </w:t>
      </w:r>
      <w:r w:rsidRPr="00733ED6">
        <w:t>web</w:t>
      </w:r>
      <w:r w:rsidRPr="00733ED6">
        <w:rPr>
          <w:spacing w:val="-10"/>
        </w:rPr>
        <w:t xml:space="preserve"> </w:t>
      </w:r>
      <w:r w:rsidRPr="00733ED6">
        <w:t>site</w:t>
      </w:r>
      <w:r w:rsidRPr="00733ED6">
        <w:rPr>
          <w:spacing w:val="-13"/>
        </w:rPr>
        <w:t xml:space="preserve"> </w:t>
      </w:r>
      <w:r w:rsidRPr="00733ED6">
        <w:t>for</w:t>
      </w:r>
      <w:r w:rsidRPr="00733ED6">
        <w:rPr>
          <w:spacing w:val="-12"/>
        </w:rPr>
        <w:t xml:space="preserve"> </w:t>
      </w:r>
      <w:r w:rsidRPr="00733ED6">
        <w:t>review</w:t>
      </w:r>
      <w:r w:rsidRPr="00733ED6">
        <w:rPr>
          <w:spacing w:val="-13"/>
        </w:rPr>
        <w:t xml:space="preserve"> </w:t>
      </w:r>
      <w:r w:rsidRPr="00733ED6">
        <w:t>and</w:t>
      </w:r>
      <w:r w:rsidRPr="00733ED6">
        <w:rPr>
          <w:spacing w:val="-13"/>
        </w:rPr>
        <w:t xml:space="preserve"> </w:t>
      </w:r>
      <w:r w:rsidRPr="00733ED6">
        <w:t>comment</w:t>
      </w:r>
      <w:r w:rsidRPr="00733ED6">
        <w:rPr>
          <w:spacing w:val="-12"/>
        </w:rPr>
        <w:t xml:space="preserve"> </w:t>
      </w:r>
      <w:r w:rsidRPr="00733ED6">
        <w:t>at</w:t>
      </w:r>
      <w:r w:rsidRPr="00733ED6">
        <w:rPr>
          <w:spacing w:val="-13"/>
        </w:rPr>
        <w:t xml:space="preserve"> </w:t>
      </w:r>
      <w:r w:rsidRPr="00733ED6">
        <w:t>the following address:</w:t>
      </w:r>
      <w:r w:rsidRPr="00733ED6">
        <w:rPr>
          <w:spacing w:val="65"/>
        </w:rPr>
        <w:t xml:space="preserve"> </w:t>
      </w:r>
      <w:bookmarkStart w:id="369" w:name="http://www.cpars.gov"/>
      <w:bookmarkEnd w:id="369"/>
      <w:r w:rsidRPr="00733ED6">
        <w:fldChar w:fldCharType="begin"/>
      </w:r>
      <w:r w:rsidRPr="00733ED6">
        <w:instrText xml:space="preserve"> HYPERLINK "http://www.cpars.gov/" \h </w:instrText>
      </w:r>
      <w:r w:rsidRPr="00733ED6">
        <w:fldChar w:fldCharType="separate"/>
      </w:r>
      <w:r w:rsidRPr="00733ED6">
        <w:rPr>
          <w:color w:val="0000FF"/>
          <w:u w:val="single" w:color="0000FF"/>
        </w:rPr>
        <w:t>http://www.cpars.gov</w:t>
      </w:r>
      <w:r w:rsidRPr="00733ED6">
        <w:rPr>
          <w:color w:val="0000FF"/>
          <w:u w:val="single" w:color="0000FF"/>
        </w:rPr>
        <w:fldChar w:fldCharType="end"/>
      </w:r>
      <w:r w:rsidRPr="00733ED6">
        <w:t>.</w:t>
      </w:r>
    </w:p>
    <w:p w14:paraId="243972F5" w14:textId="77777777" w:rsidR="00C4491C" w:rsidRPr="00733ED6" w:rsidRDefault="00C4491C">
      <w:pPr>
        <w:pStyle w:val="BodyText"/>
        <w:spacing w:before="0"/>
        <w:rPr>
          <w:sz w:val="21"/>
        </w:rPr>
      </w:pPr>
    </w:p>
    <w:p w14:paraId="4AFBF1A0" w14:textId="57DC713D" w:rsidR="00C4491C" w:rsidRPr="00733ED6" w:rsidRDefault="00145E35">
      <w:pPr>
        <w:pStyle w:val="Heading3"/>
      </w:pPr>
      <w:bookmarkStart w:id="370" w:name="Article_G.14_FAR_52.232-40,_Providing_Ac"/>
      <w:bookmarkStart w:id="371" w:name="_bookmark49"/>
      <w:bookmarkEnd w:id="370"/>
      <w:bookmarkEnd w:id="371"/>
      <w:r w:rsidRPr="00733ED6">
        <w:rPr>
          <w:color w:val="1F487C"/>
        </w:rPr>
        <w:t>Article</w:t>
      </w:r>
      <w:r w:rsidRPr="00733ED6">
        <w:rPr>
          <w:color w:val="1F487C"/>
          <w:spacing w:val="-7"/>
        </w:rPr>
        <w:t xml:space="preserve"> </w:t>
      </w:r>
      <w:r w:rsidRPr="00733ED6">
        <w:rPr>
          <w:color w:val="1F487C"/>
        </w:rPr>
        <w:t>G.14</w:t>
      </w:r>
      <w:r w:rsidRPr="00733ED6">
        <w:rPr>
          <w:color w:val="1F487C"/>
          <w:spacing w:val="-3"/>
        </w:rPr>
        <w:t xml:space="preserve"> </w:t>
      </w:r>
      <w:r w:rsidRPr="00733ED6">
        <w:rPr>
          <w:color w:val="1F487C"/>
        </w:rPr>
        <w:t>FAR</w:t>
      </w:r>
      <w:r w:rsidRPr="00733ED6">
        <w:rPr>
          <w:color w:val="1F487C"/>
          <w:spacing w:val="-6"/>
        </w:rPr>
        <w:t xml:space="preserve"> </w:t>
      </w:r>
      <w:r w:rsidRPr="00733ED6">
        <w:rPr>
          <w:color w:val="1F487C"/>
        </w:rPr>
        <w:t>52.232-40,</w:t>
      </w:r>
      <w:r w:rsidRPr="00733ED6">
        <w:rPr>
          <w:color w:val="1F487C"/>
          <w:spacing w:val="-5"/>
        </w:rPr>
        <w:t xml:space="preserve"> </w:t>
      </w:r>
      <w:r w:rsidRPr="00733ED6">
        <w:rPr>
          <w:color w:val="1F487C"/>
        </w:rPr>
        <w:t>Providing</w:t>
      </w:r>
      <w:r w:rsidRPr="00733ED6">
        <w:rPr>
          <w:color w:val="1F487C"/>
          <w:spacing w:val="-3"/>
        </w:rPr>
        <w:t xml:space="preserve"> </w:t>
      </w:r>
      <w:r w:rsidRPr="00733ED6">
        <w:rPr>
          <w:color w:val="1F487C"/>
        </w:rPr>
        <w:t>Accelerated</w:t>
      </w:r>
      <w:r w:rsidRPr="00733ED6">
        <w:rPr>
          <w:color w:val="1F487C"/>
          <w:spacing w:val="-8"/>
        </w:rPr>
        <w:t xml:space="preserve"> </w:t>
      </w:r>
      <w:r w:rsidRPr="00733ED6">
        <w:rPr>
          <w:color w:val="1F487C"/>
        </w:rPr>
        <w:t>Payments</w:t>
      </w:r>
      <w:r w:rsidRPr="00733ED6">
        <w:rPr>
          <w:color w:val="1F487C"/>
          <w:spacing w:val="-4"/>
        </w:rPr>
        <w:t xml:space="preserve"> </w:t>
      </w:r>
      <w:r w:rsidRPr="00733ED6">
        <w:rPr>
          <w:color w:val="1F487C"/>
        </w:rPr>
        <w:t>to</w:t>
      </w:r>
      <w:r w:rsidRPr="00733ED6">
        <w:rPr>
          <w:color w:val="1F487C"/>
          <w:spacing w:val="-7"/>
        </w:rPr>
        <w:t xml:space="preserve"> </w:t>
      </w:r>
      <w:r w:rsidRPr="00733ED6">
        <w:rPr>
          <w:color w:val="1F487C"/>
        </w:rPr>
        <w:t>Small Business Subcontractors (</w:t>
      </w:r>
      <w:r w:rsidR="00E67956" w:rsidRPr="00733ED6">
        <w:rPr>
          <w:color w:val="1F487C"/>
        </w:rPr>
        <w:t>Nov 2021</w:t>
      </w:r>
      <w:r w:rsidRPr="00733ED6">
        <w:rPr>
          <w:color w:val="1F487C"/>
        </w:rPr>
        <w:t>)</w:t>
      </w:r>
    </w:p>
    <w:p w14:paraId="3E71720C" w14:textId="77777777" w:rsidR="00C4491C" w:rsidRPr="00733ED6" w:rsidRDefault="00C4491C">
      <w:pPr>
        <w:pStyle w:val="BodyText"/>
        <w:spacing w:before="5"/>
        <w:rPr>
          <w:b/>
          <w:sz w:val="12"/>
        </w:rPr>
      </w:pPr>
    </w:p>
    <w:p w14:paraId="213117EB" w14:textId="77777777" w:rsidR="00C4491C" w:rsidRPr="00733ED6" w:rsidRDefault="00145E35">
      <w:pPr>
        <w:pStyle w:val="ListParagraph"/>
        <w:numPr>
          <w:ilvl w:val="0"/>
          <w:numId w:val="24"/>
        </w:numPr>
        <w:tabs>
          <w:tab w:val="left" w:pos="582"/>
        </w:tabs>
        <w:spacing w:before="92"/>
        <w:ind w:right="590"/>
        <w:rPr>
          <w:sz w:val="24"/>
        </w:rPr>
      </w:pPr>
      <w:bookmarkStart w:id="372" w:name="a._Upon_receipt_of_accelerated_payments_"/>
      <w:bookmarkEnd w:id="372"/>
      <w:r w:rsidRPr="00733ED6">
        <w:rPr>
          <w:sz w:val="24"/>
        </w:rPr>
        <w:t>Upon receipt of accelerated payments from the Government, the Contractor shall make accelerated payments to its small business subcontractors under this contract, to the maximum</w:t>
      </w:r>
      <w:r w:rsidRPr="00733ED6">
        <w:rPr>
          <w:spacing w:val="-2"/>
          <w:sz w:val="24"/>
        </w:rPr>
        <w:t xml:space="preserve"> </w:t>
      </w:r>
      <w:r w:rsidRPr="00733ED6">
        <w:rPr>
          <w:sz w:val="24"/>
        </w:rPr>
        <w:t>extent</w:t>
      </w:r>
      <w:r w:rsidRPr="00733ED6">
        <w:rPr>
          <w:spacing w:val="-5"/>
          <w:sz w:val="24"/>
        </w:rPr>
        <w:t xml:space="preserve"> </w:t>
      </w:r>
      <w:r w:rsidRPr="00733ED6">
        <w:rPr>
          <w:sz w:val="24"/>
        </w:rPr>
        <w:t>practicable</w:t>
      </w:r>
      <w:r w:rsidRPr="00733ED6">
        <w:rPr>
          <w:spacing w:val="-5"/>
          <w:sz w:val="24"/>
        </w:rPr>
        <w:t xml:space="preserve"> </w:t>
      </w:r>
      <w:r w:rsidRPr="00733ED6">
        <w:rPr>
          <w:sz w:val="24"/>
        </w:rPr>
        <w:t>and</w:t>
      </w:r>
      <w:r w:rsidRPr="00733ED6">
        <w:rPr>
          <w:spacing w:val="-5"/>
          <w:sz w:val="24"/>
        </w:rPr>
        <w:t xml:space="preserve"> </w:t>
      </w:r>
      <w:r w:rsidRPr="00733ED6">
        <w:rPr>
          <w:sz w:val="24"/>
        </w:rPr>
        <w:t>prior</w:t>
      </w:r>
      <w:r w:rsidRPr="00733ED6">
        <w:rPr>
          <w:spacing w:val="-3"/>
          <w:sz w:val="24"/>
        </w:rPr>
        <w:t xml:space="preserve"> </w:t>
      </w:r>
      <w:r w:rsidRPr="00733ED6">
        <w:rPr>
          <w:sz w:val="24"/>
        </w:rPr>
        <w:t>to</w:t>
      </w:r>
      <w:r w:rsidRPr="00733ED6">
        <w:rPr>
          <w:spacing w:val="-2"/>
          <w:sz w:val="24"/>
        </w:rPr>
        <w:t xml:space="preserve"> </w:t>
      </w:r>
      <w:r w:rsidRPr="00733ED6">
        <w:rPr>
          <w:sz w:val="24"/>
        </w:rPr>
        <w:t>when</w:t>
      </w:r>
      <w:r w:rsidRPr="00733ED6">
        <w:rPr>
          <w:spacing w:val="-3"/>
          <w:sz w:val="24"/>
        </w:rPr>
        <w:t xml:space="preserve"> </w:t>
      </w:r>
      <w:r w:rsidRPr="00733ED6">
        <w:rPr>
          <w:sz w:val="24"/>
        </w:rPr>
        <w:t>such</w:t>
      </w:r>
      <w:r w:rsidRPr="00733ED6">
        <w:rPr>
          <w:spacing w:val="-5"/>
          <w:sz w:val="24"/>
        </w:rPr>
        <w:t xml:space="preserve"> </w:t>
      </w:r>
      <w:r w:rsidRPr="00733ED6">
        <w:rPr>
          <w:sz w:val="24"/>
        </w:rPr>
        <w:t>payment</w:t>
      </w:r>
      <w:r w:rsidRPr="00733ED6">
        <w:rPr>
          <w:spacing w:val="-3"/>
          <w:sz w:val="24"/>
        </w:rPr>
        <w:t xml:space="preserve"> </w:t>
      </w:r>
      <w:r w:rsidRPr="00733ED6">
        <w:rPr>
          <w:sz w:val="24"/>
        </w:rPr>
        <w:t>is</w:t>
      </w:r>
      <w:r w:rsidRPr="00733ED6">
        <w:rPr>
          <w:spacing w:val="-6"/>
          <w:sz w:val="24"/>
        </w:rPr>
        <w:t xml:space="preserve"> </w:t>
      </w:r>
      <w:r w:rsidRPr="00733ED6">
        <w:rPr>
          <w:sz w:val="24"/>
        </w:rPr>
        <w:t>otherwise</w:t>
      </w:r>
      <w:r w:rsidRPr="00733ED6">
        <w:rPr>
          <w:spacing w:val="-3"/>
          <w:sz w:val="24"/>
        </w:rPr>
        <w:t xml:space="preserve"> </w:t>
      </w:r>
      <w:r w:rsidRPr="00733ED6">
        <w:rPr>
          <w:sz w:val="24"/>
        </w:rPr>
        <w:t>required</w:t>
      </w:r>
      <w:r w:rsidRPr="00733ED6">
        <w:rPr>
          <w:spacing w:val="-3"/>
          <w:sz w:val="24"/>
        </w:rPr>
        <w:t xml:space="preserve"> </w:t>
      </w:r>
      <w:r w:rsidRPr="00733ED6">
        <w:rPr>
          <w:sz w:val="24"/>
        </w:rPr>
        <w:t>under</w:t>
      </w:r>
      <w:r w:rsidRPr="00733ED6">
        <w:rPr>
          <w:spacing w:val="-3"/>
          <w:sz w:val="24"/>
        </w:rPr>
        <w:t xml:space="preserve"> </w:t>
      </w:r>
      <w:r w:rsidRPr="00733ED6">
        <w:rPr>
          <w:sz w:val="24"/>
        </w:rPr>
        <w:t>the</w:t>
      </w:r>
    </w:p>
    <w:p w14:paraId="736F58E0"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11B186A9" w14:textId="77777777" w:rsidR="00C4491C" w:rsidRPr="00733ED6" w:rsidRDefault="00145E35">
      <w:pPr>
        <w:pStyle w:val="BodyText"/>
        <w:spacing w:before="84"/>
        <w:ind w:left="581" w:right="1058"/>
        <w:jc w:val="both"/>
      </w:pPr>
      <w:bookmarkStart w:id="373" w:name="applicable_contract_or_subcontract,_afte"/>
      <w:bookmarkEnd w:id="373"/>
      <w:r w:rsidRPr="00733ED6">
        <w:lastRenderedPageBreak/>
        <w:t>applicable</w:t>
      </w:r>
      <w:r w:rsidRPr="00733ED6">
        <w:rPr>
          <w:spacing w:val="-3"/>
        </w:rPr>
        <w:t xml:space="preserve"> </w:t>
      </w:r>
      <w:r w:rsidRPr="00733ED6">
        <w:t>contract</w:t>
      </w:r>
      <w:r w:rsidRPr="00733ED6">
        <w:rPr>
          <w:spacing w:val="-4"/>
        </w:rPr>
        <w:t xml:space="preserve"> </w:t>
      </w:r>
      <w:r w:rsidRPr="00733ED6">
        <w:t>or</w:t>
      </w:r>
      <w:r w:rsidRPr="00733ED6">
        <w:rPr>
          <w:spacing w:val="-6"/>
        </w:rPr>
        <w:t xml:space="preserve"> </w:t>
      </w:r>
      <w:r w:rsidRPr="00733ED6">
        <w:t>subcontract,</w:t>
      </w:r>
      <w:r w:rsidRPr="00733ED6">
        <w:rPr>
          <w:spacing w:val="-5"/>
        </w:rPr>
        <w:t xml:space="preserve"> </w:t>
      </w:r>
      <w:r w:rsidRPr="00733ED6">
        <w:t>after</w:t>
      </w:r>
      <w:r w:rsidRPr="00733ED6">
        <w:rPr>
          <w:spacing w:val="-3"/>
        </w:rPr>
        <w:t xml:space="preserve"> </w:t>
      </w:r>
      <w:r w:rsidRPr="00733ED6">
        <w:t>receipt</w:t>
      </w:r>
      <w:r w:rsidRPr="00733ED6">
        <w:rPr>
          <w:spacing w:val="-3"/>
        </w:rPr>
        <w:t xml:space="preserve"> </w:t>
      </w:r>
      <w:r w:rsidRPr="00733ED6">
        <w:t>of</w:t>
      </w:r>
      <w:r w:rsidRPr="00733ED6">
        <w:rPr>
          <w:spacing w:val="-3"/>
        </w:rPr>
        <w:t xml:space="preserve"> </w:t>
      </w:r>
      <w:r w:rsidRPr="00733ED6">
        <w:t>a</w:t>
      </w:r>
      <w:r w:rsidRPr="00733ED6">
        <w:rPr>
          <w:spacing w:val="-5"/>
        </w:rPr>
        <w:t xml:space="preserve"> </w:t>
      </w:r>
      <w:r w:rsidRPr="00733ED6">
        <w:t>proper</w:t>
      </w:r>
      <w:r w:rsidRPr="00733ED6">
        <w:rPr>
          <w:spacing w:val="-3"/>
        </w:rPr>
        <w:t xml:space="preserve"> </w:t>
      </w:r>
      <w:r w:rsidRPr="00733ED6">
        <w:t>invoice</w:t>
      </w:r>
      <w:r w:rsidRPr="00733ED6">
        <w:rPr>
          <w:spacing w:val="-3"/>
        </w:rPr>
        <w:t xml:space="preserve"> </w:t>
      </w:r>
      <w:r w:rsidRPr="00733ED6">
        <w:t>and</w:t>
      </w:r>
      <w:r w:rsidRPr="00733ED6">
        <w:rPr>
          <w:spacing w:val="-3"/>
        </w:rPr>
        <w:t xml:space="preserve"> </w:t>
      </w:r>
      <w:r w:rsidRPr="00733ED6">
        <w:t>all</w:t>
      </w:r>
      <w:r w:rsidRPr="00733ED6">
        <w:rPr>
          <w:spacing w:val="-6"/>
        </w:rPr>
        <w:t xml:space="preserve"> </w:t>
      </w:r>
      <w:r w:rsidRPr="00733ED6">
        <w:t>other</w:t>
      </w:r>
      <w:r w:rsidRPr="00733ED6">
        <w:rPr>
          <w:spacing w:val="-3"/>
        </w:rPr>
        <w:t xml:space="preserve"> </w:t>
      </w:r>
      <w:r w:rsidRPr="00733ED6">
        <w:t>required documentation from the small business subcontractor.</w:t>
      </w:r>
    </w:p>
    <w:p w14:paraId="6287A97B" w14:textId="77777777" w:rsidR="00C4491C" w:rsidRPr="00733ED6" w:rsidRDefault="00145E35">
      <w:pPr>
        <w:pStyle w:val="ListParagraph"/>
        <w:numPr>
          <w:ilvl w:val="0"/>
          <w:numId w:val="24"/>
        </w:numPr>
        <w:tabs>
          <w:tab w:val="left" w:pos="582"/>
        </w:tabs>
        <w:spacing w:before="121"/>
        <w:ind w:right="851"/>
        <w:jc w:val="both"/>
        <w:rPr>
          <w:sz w:val="24"/>
        </w:rPr>
      </w:pPr>
      <w:bookmarkStart w:id="374" w:name="b._The_acceleration_of_payments_under_th"/>
      <w:bookmarkEnd w:id="374"/>
      <w:r w:rsidRPr="00733ED6">
        <w:rPr>
          <w:sz w:val="24"/>
        </w:rPr>
        <w:t>The</w:t>
      </w:r>
      <w:r w:rsidRPr="00733ED6">
        <w:rPr>
          <w:spacing w:val="-2"/>
          <w:sz w:val="24"/>
        </w:rPr>
        <w:t xml:space="preserve"> </w:t>
      </w:r>
      <w:r w:rsidRPr="00733ED6">
        <w:rPr>
          <w:sz w:val="24"/>
        </w:rPr>
        <w:t>acceleration</w:t>
      </w:r>
      <w:r w:rsidRPr="00733ED6">
        <w:rPr>
          <w:spacing w:val="-2"/>
          <w:sz w:val="24"/>
        </w:rPr>
        <w:t xml:space="preserve"> </w:t>
      </w:r>
      <w:r w:rsidRPr="00733ED6">
        <w:rPr>
          <w:sz w:val="24"/>
        </w:rPr>
        <w:t>of</w:t>
      </w:r>
      <w:r w:rsidRPr="00733ED6">
        <w:rPr>
          <w:spacing w:val="-2"/>
          <w:sz w:val="24"/>
        </w:rPr>
        <w:t xml:space="preserve"> </w:t>
      </w:r>
      <w:r w:rsidRPr="00733ED6">
        <w:rPr>
          <w:sz w:val="24"/>
        </w:rPr>
        <w:t>payments</w:t>
      </w:r>
      <w:r w:rsidRPr="00733ED6">
        <w:rPr>
          <w:spacing w:val="-2"/>
          <w:sz w:val="24"/>
        </w:rPr>
        <w:t xml:space="preserve"> </w:t>
      </w:r>
      <w:r w:rsidRPr="00733ED6">
        <w:rPr>
          <w:sz w:val="24"/>
        </w:rPr>
        <w:t>under</w:t>
      </w:r>
      <w:r w:rsidRPr="00733ED6">
        <w:rPr>
          <w:spacing w:val="-5"/>
          <w:sz w:val="24"/>
        </w:rPr>
        <w:t xml:space="preserve"> </w:t>
      </w:r>
      <w:r w:rsidRPr="00733ED6">
        <w:rPr>
          <w:sz w:val="24"/>
        </w:rPr>
        <w:t>this</w:t>
      </w:r>
      <w:r w:rsidRPr="00733ED6">
        <w:rPr>
          <w:spacing w:val="-3"/>
          <w:sz w:val="24"/>
        </w:rPr>
        <w:t xml:space="preserve"> </w:t>
      </w:r>
      <w:r w:rsidRPr="00733ED6">
        <w:rPr>
          <w:sz w:val="24"/>
        </w:rPr>
        <w:t>clause</w:t>
      </w:r>
      <w:r w:rsidRPr="00733ED6">
        <w:rPr>
          <w:spacing w:val="-2"/>
          <w:sz w:val="24"/>
        </w:rPr>
        <w:t xml:space="preserve"> </w:t>
      </w:r>
      <w:r w:rsidRPr="00733ED6">
        <w:rPr>
          <w:sz w:val="24"/>
        </w:rPr>
        <w:t>does</w:t>
      </w:r>
      <w:r w:rsidRPr="00733ED6">
        <w:rPr>
          <w:spacing w:val="-2"/>
          <w:sz w:val="24"/>
        </w:rPr>
        <w:t xml:space="preserve"> </w:t>
      </w:r>
      <w:r w:rsidRPr="00733ED6">
        <w:rPr>
          <w:sz w:val="24"/>
        </w:rPr>
        <w:t>not</w:t>
      </w:r>
      <w:r w:rsidRPr="00733ED6">
        <w:rPr>
          <w:spacing w:val="-4"/>
          <w:sz w:val="24"/>
        </w:rPr>
        <w:t xml:space="preserve"> </w:t>
      </w:r>
      <w:r w:rsidRPr="00733ED6">
        <w:rPr>
          <w:sz w:val="24"/>
        </w:rPr>
        <w:t>provide</w:t>
      </w:r>
      <w:r w:rsidRPr="00733ED6">
        <w:rPr>
          <w:spacing w:val="-1"/>
          <w:sz w:val="24"/>
        </w:rPr>
        <w:t xml:space="preserve"> </w:t>
      </w:r>
      <w:r w:rsidRPr="00733ED6">
        <w:rPr>
          <w:sz w:val="24"/>
        </w:rPr>
        <w:t>any</w:t>
      </w:r>
      <w:r w:rsidRPr="00733ED6">
        <w:rPr>
          <w:spacing w:val="-5"/>
          <w:sz w:val="24"/>
        </w:rPr>
        <w:t xml:space="preserve"> </w:t>
      </w:r>
      <w:r w:rsidRPr="00733ED6">
        <w:rPr>
          <w:sz w:val="24"/>
        </w:rPr>
        <w:t>new</w:t>
      </w:r>
      <w:r w:rsidRPr="00733ED6">
        <w:rPr>
          <w:spacing w:val="-5"/>
          <w:sz w:val="24"/>
        </w:rPr>
        <w:t xml:space="preserve"> </w:t>
      </w:r>
      <w:r w:rsidRPr="00733ED6">
        <w:rPr>
          <w:sz w:val="24"/>
        </w:rPr>
        <w:t>rights</w:t>
      </w:r>
      <w:r w:rsidRPr="00733ED6">
        <w:rPr>
          <w:spacing w:val="-2"/>
          <w:sz w:val="24"/>
        </w:rPr>
        <w:t xml:space="preserve"> </w:t>
      </w:r>
      <w:r w:rsidRPr="00733ED6">
        <w:rPr>
          <w:sz w:val="24"/>
        </w:rPr>
        <w:t>under</w:t>
      </w:r>
      <w:r w:rsidRPr="00733ED6">
        <w:rPr>
          <w:spacing w:val="-2"/>
          <w:sz w:val="24"/>
        </w:rPr>
        <w:t xml:space="preserve"> </w:t>
      </w:r>
      <w:r w:rsidRPr="00733ED6">
        <w:rPr>
          <w:sz w:val="24"/>
        </w:rPr>
        <w:t>the prompt Payment Act.</w:t>
      </w:r>
    </w:p>
    <w:p w14:paraId="097DB458" w14:textId="77777777" w:rsidR="00C4491C" w:rsidRPr="00733ED6" w:rsidRDefault="00145E35">
      <w:pPr>
        <w:pStyle w:val="ListParagraph"/>
        <w:numPr>
          <w:ilvl w:val="0"/>
          <w:numId w:val="24"/>
        </w:numPr>
        <w:tabs>
          <w:tab w:val="left" w:pos="582"/>
        </w:tabs>
        <w:ind w:right="537"/>
        <w:jc w:val="both"/>
        <w:rPr>
          <w:sz w:val="24"/>
        </w:rPr>
      </w:pPr>
      <w:bookmarkStart w:id="375" w:name="c._Include_the_substance_of_this_clause,"/>
      <w:bookmarkEnd w:id="375"/>
      <w:r w:rsidRPr="00733ED6">
        <w:rPr>
          <w:sz w:val="24"/>
        </w:rPr>
        <w:t>Include the substance</w:t>
      </w:r>
      <w:r w:rsidRPr="00733ED6">
        <w:rPr>
          <w:spacing w:val="-2"/>
          <w:sz w:val="24"/>
        </w:rPr>
        <w:t xml:space="preserve"> </w:t>
      </w:r>
      <w:r w:rsidRPr="00733ED6">
        <w:rPr>
          <w:sz w:val="24"/>
        </w:rPr>
        <w:t>of this</w:t>
      </w:r>
      <w:r w:rsidRPr="00733ED6">
        <w:rPr>
          <w:spacing w:val="-1"/>
          <w:sz w:val="24"/>
        </w:rPr>
        <w:t xml:space="preserve"> </w:t>
      </w:r>
      <w:r w:rsidRPr="00733ED6">
        <w:rPr>
          <w:sz w:val="24"/>
        </w:rPr>
        <w:t>clause, including</w:t>
      </w:r>
      <w:r w:rsidRPr="00733ED6">
        <w:rPr>
          <w:spacing w:val="-1"/>
          <w:sz w:val="24"/>
        </w:rPr>
        <w:t xml:space="preserve"> </w:t>
      </w:r>
      <w:r w:rsidRPr="00733ED6">
        <w:rPr>
          <w:sz w:val="24"/>
        </w:rPr>
        <w:t>this</w:t>
      </w:r>
      <w:r w:rsidRPr="00733ED6">
        <w:rPr>
          <w:spacing w:val="-1"/>
          <w:sz w:val="24"/>
        </w:rPr>
        <w:t xml:space="preserve"> </w:t>
      </w:r>
      <w:r w:rsidRPr="00733ED6">
        <w:rPr>
          <w:sz w:val="24"/>
        </w:rPr>
        <w:t>paragraph c, in</w:t>
      </w:r>
      <w:r w:rsidRPr="00733ED6">
        <w:rPr>
          <w:spacing w:val="-2"/>
          <w:sz w:val="24"/>
        </w:rPr>
        <w:t xml:space="preserve"> </w:t>
      </w:r>
      <w:r w:rsidRPr="00733ED6">
        <w:rPr>
          <w:sz w:val="24"/>
        </w:rPr>
        <w:t>all</w:t>
      </w:r>
      <w:r w:rsidRPr="00733ED6">
        <w:rPr>
          <w:spacing w:val="-1"/>
          <w:sz w:val="24"/>
        </w:rPr>
        <w:t xml:space="preserve"> </w:t>
      </w:r>
      <w:r w:rsidRPr="00733ED6">
        <w:rPr>
          <w:sz w:val="24"/>
        </w:rPr>
        <w:t>subcontracts with small business</w:t>
      </w:r>
      <w:r w:rsidRPr="00733ED6">
        <w:rPr>
          <w:spacing w:val="-6"/>
          <w:sz w:val="24"/>
        </w:rPr>
        <w:t xml:space="preserve"> </w:t>
      </w:r>
      <w:r w:rsidRPr="00733ED6">
        <w:rPr>
          <w:sz w:val="24"/>
        </w:rPr>
        <w:t>concerns,</w:t>
      </w:r>
      <w:r w:rsidRPr="00733ED6">
        <w:rPr>
          <w:spacing w:val="-3"/>
          <w:sz w:val="24"/>
        </w:rPr>
        <w:t xml:space="preserve"> </w:t>
      </w:r>
      <w:r w:rsidRPr="00733ED6">
        <w:rPr>
          <w:sz w:val="24"/>
        </w:rPr>
        <w:t>including</w:t>
      </w:r>
      <w:r w:rsidRPr="00733ED6">
        <w:rPr>
          <w:spacing w:val="-4"/>
          <w:sz w:val="24"/>
        </w:rPr>
        <w:t xml:space="preserve"> </w:t>
      </w:r>
      <w:r w:rsidRPr="00733ED6">
        <w:rPr>
          <w:sz w:val="24"/>
        </w:rPr>
        <w:t>subcontracts</w:t>
      </w:r>
      <w:r w:rsidRPr="00733ED6">
        <w:rPr>
          <w:spacing w:val="-6"/>
          <w:sz w:val="24"/>
        </w:rPr>
        <w:t xml:space="preserve"> </w:t>
      </w:r>
      <w:r w:rsidRPr="00733ED6">
        <w:rPr>
          <w:sz w:val="24"/>
        </w:rPr>
        <w:t>with</w:t>
      </w:r>
      <w:r w:rsidRPr="00733ED6">
        <w:rPr>
          <w:spacing w:val="-3"/>
          <w:sz w:val="24"/>
        </w:rPr>
        <w:t xml:space="preserve"> </w:t>
      </w:r>
      <w:r w:rsidRPr="00733ED6">
        <w:rPr>
          <w:sz w:val="24"/>
        </w:rPr>
        <w:t>small</w:t>
      </w:r>
      <w:r w:rsidRPr="00733ED6">
        <w:rPr>
          <w:spacing w:val="-4"/>
          <w:sz w:val="24"/>
        </w:rPr>
        <w:t xml:space="preserve"> </w:t>
      </w:r>
      <w:r w:rsidRPr="00733ED6">
        <w:rPr>
          <w:sz w:val="24"/>
        </w:rPr>
        <w:t>business</w:t>
      </w:r>
      <w:r w:rsidRPr="00733ED6">
        <w:rPr>
          <w:spacing w:val="-3"/>
          <w:sz w:val="24"/>
        </w:rPr>
        <w:t xml:space="preserve"> </w:t>
      </w:r>
      <w:r w:rsidRPr="00733ED6">
        <w:rPr>
          <w:sz w:val="24"/>
        </w:rPr>
        <w:t>concerns</w:t>
      </w:r>
      <w:r w:rsidRPr="00733ED6">
        <w:rPr>
          <w:spacing w:val="-5"/>
          <w:sz w:val="24"/>
        </w:rPr>
        <w:t xml:space="preserve"> </w:t>
      </w:r>
      <w:r w:rsidRPr="00733ED6">
        <w:rPr>
          <w:sz w:val="24"/>
        </w:rPr>
        <w:t>for</w:t>
      </w:r>
      <w:r w:rsidRPr="00733ED6">
        <w:rPr>
          <w:spacing w:val="-3"/>
          <w:sz w:val="24"/>
        </w:rPr>
        <w:t xml:space="preserve"> </w:t>
      </w:r>
      <w:r w:rsidRPr="00733ED6">
        <w:rPr>
          <w:sz w:val="24"/>
        </w:rPr>
        <w:t>the</w:t>
      </w:r>
      <w:r w:rsidRPr="00733ED6">
        <w:rPr>
          <w:spacing w:val="-5"/>
          <w:sz w:val="24"/>
        </w:rPr>
        <w:t xml:space="preserve"> </w:t>
      </w:r>
      <w:r w:rsidRPr="00733ED6">
        <w:rPr>
          <w:sz w:val="24"/>
        </w:rPr>
        <w:t>acquisition</w:t>
      </w:r>
      <w:r w:rsidRPr="00733ED6">
        <w:rPr>
          <w:spacing w:val="-5"/>
          <w:sz w:val="24"/>
        </w:rPr>
        <w:t xml:space="preserve"> </w:t>
      </w:r>
      <w:r w:rsidRPr="00733ED6">
        <w:rPr>
          <w:sz w:val="24"/>
        </w:rPr>
        <w:t>of commercial items.</w:t>
      </w:r>
    </w:p>
    <w:p w14:paraId="367C5395" w14:textId="77777777" w:rsidR="00C4491C" w:rsidRPr="00733ED6" w:rsidRDefault="00145E35">
      <w:pPr>
        <w:pStyle w:val="BodyText"/>
        <w:spacing w:before="153"/>
        <w:ind w:left="787" w:right="1004"/>
        <w:jc w:val="center"/>
      </w:pPr>
      <w:r w:rsidRPr="00733ED6">
        <w:t>(End</w:t>
      </w:r>
      <w:r w:rsidRPr="00733ED6">
        <w:rPr>
          <w:spacing w:val="-1"/>
        </w:rPr>
        <w:t xml:space="preserve"> </w:t>
      </w:r>
      <w:r w:rsidRPr="00733ED6">
        <w:t xml:space="preserve">of </w:t>
      </w:r>
      <w:r w:rsidRPr="00733ED6">
        <w:rPr>
          <w:spacing w:val="-2"/>
        </w:rPr>
        <w:t>clause)</w:t>
      </w:r>
    </w:p>
    <w:p w14:paraId="5A9F5D22" w14:textId="77777777" w:rsidR="00C4491C" w:rsidRPr="00733ED6" w:rsidRDefault="00C4491C">
      <w:pPr>
        <w:jc w:val="center"/>
        <w:sectPr w:rsidR="00C4491C" w:rsidRPr="00733ED6">
          <w:pgSz w:w="12240" w:h="15840"/>
          <w:pgMar w:top="1340" w:right="640" w:bottom="680" w:left="600" w:header="436" w:footer="500" w:gutter="0"/>
          <w:cols w:space="720"/>
        </w:sectPr>
      </w:pPr>
    </w:p>
    <w:p w14:paraId="2EC4D1AC" w14:textId="77777777" w:rsidR="00C4491C" w:rsidRPr="00733ED6" w:rsidRDefault="00C4491C">
      <w:pPr>
        <w:pStyle w:val="BodyText"/>
        <w:spacing w:before="10"/>
        <w:rPr>
          <w:sz w:val="9"/>
        </w:rPr>
      </w:pPr>
    </w:p>
    <w:p w14:paraId="4FAC71AD" w14:textId="77777777" w:rsidR="00C4491C" w:rsidRPr="00733ED6" w:rsidRDefault="00145E35">
      <w:pPr>
        <w:pStyle w:val="Heading2"/>
      </w:pPr>
      <w:bookmarkStart w:id="376" w:name="SECTION_H:_SPECIAL_CONTRACT_REQUIREMENTS"/>
      <w:bookmarkStart w:id="377" w:name="_bookmark50"/>
      <w:bookmarkEnd w:id="376"/>
      <w:bookmarkEnd w:id="377"/>
      <w:r w:rsidRPr="00733ED6">
        <w:rPr>
          <w:color w:val="1F487C"/>
        </w:rPr>
        <w:t>SECTION</w:t>
      </w:r>
      <w:r w:rsidRPr="00733ED6">
        <w:rPr>
          <w:color w:val="1F487C"/>
          <w:spacing w:val="-9"/>
        </w:rPr>
        <w:t xml:space="preserve"> </w:t>
      </w:r>
      <w:r w:rsidRPr="00733ED6">
        <w:rPr>
          <w:color w:val="1F487C"/>
        </w:rPr>
        <w:t>H:</w:t>
      </w:r>
      <w:r w:rsidRPr="00733ED6">
        <w:rPr>
          <w:color w:val="1F487C"/>
          <w:spacing w:val="-7"/>
        </w:rPr>
        <w:t xml:space="preserve"> </w:t>
      </w:r>
      <w:r w:rsidRPr="00733ED6">
        <w:rPr>
          <w:color w:val="1F487C"/>
        </w:rPr>
        <w:t>SPECIAL</w:t>
      </w:r>
      <w:r w:rsidRPr="00733ED6">
        <w:rPr>
          <w:color w:val="1F487C"/>
          <w:spacing w:val="-5"/>
        </w:rPr>
        <w:t xml:space="preserve"> </w:t>
      </w:r>
      <w:r w:rsidRPr="00733ED6">
        <w:rPr>
          <w:color w:val="1F487C"/>
        </w:rPr>
        <w:t>CONTRACT</w:t>
      </w:r>
      <w:r w:rsidRPr="00733ED6">
        <w:rPr>
          <w:color w:val="1F487C"/>
          <w:spacing w:val="-9"/>
        </w:rPr>
        <w:t xml:space="preserve"> </w:t>
      </w:r>
      <w:r w:rsidRPr="00733ED6">
        <w:rPr>
          <w:color w:val="1F487C"/>
          <w:spacing w:val="-2"/>
        </w:rPr>
        <w:t>REQUIREMENTS</w:t>
      </w:r>
    </w:p>
    <w:p w14:paraId="2591CA8C" w14:textId="3EF118B6" w:rsidR="00C4491C" w:rsidRPr="00733ED6" w:rsidRDefault="00145E35">
      <w:pPr>
        <w:pStyle w:val="Heading3"/>
        <w:spacing w:before="243"/>
      </w:pPr>
      <w:bookmarkStart w:id="378" w:name="Article_H.1_Applicable_Documents_"/>
      <w:bookmarkStart w:id="379" w:name="_bookmark51"/>
      <w:bookmarkEnd w:id="378"/>
      <w:bookmarkEnd w:id="379"/>
      <w:r w:rsidRPr="00733ED6">
        <w:rPr>
          <w:color w:val="1F487C"/>
        </w:rPr>
        <w:t>Article</w:t>
      </w:r>
      <w:r w:rsidRPr="00733ED6">
        <w:rPr>
          <w:color w:val="1F487C"/>
          <w:spacing w:val="-7"/>
        </w:rPr>
        <w:t xml:space="preserve"> </w:t>
      </w:r>
      <w:r w:rsidRPr="00733ED6">
        <w:rPr>
          <w:color w:val="1F487C"/>
        </w:rPr>
        <w:t>H.1</w:t>
      </w:r>
      <w:r w:rsidRPr="00733ED6">
        <w:rPr>
          <w:color w:val="1F487C"/>
          <w:spacing w:val="-4"/>
        </w:rPr>
        <w:t xml:space="preserve"> </w:t>
      </w:r>
      <w:r w:rsidRPr="00733ED6">
        <w:rPr>
          <w:color w:val="1F487C"/>
        </w:rPr>
        <w:t>Applicable</w:t>
      </w:r>
      <w:r w:rsidRPr="00733ED6">
        <w:rPr>
          <w:color w:val="1F487C"/>
          <w:spacing w:val="-6"/>
        </w:rPr>
        <w:t xml:space="preserve"> </w:t>
      </w:r>
      <w:r w:rsidRPr="00733ED6">
        <w:rPr>
          <w:color w:val="1F487C"/>
          <w:spacing w:val="-2"/>
        </w:rPr>
        <w:t>Documents</w:t>
      </w:r>
    </w:p>
    <w:p w14:paraId="65142863" w14:textId="77777777" w:rsidR="00C4491C" w:rsidRPr="00733ED6" w:rsidRDefault="00C4491C">
      <w:pPr>
        <w:pStyle w:val="BodyText"/>
        <w:spacing w:before="5"/>
        <w:rPr>
          <w:b/>
          <w:sz w:val="12"/>
        </w:rPr>
      </w:pPr>
    </w:p>
    <w:p w14:paraId="515E3B66" w14:textId="77777777" w:rsidR="00C4491C" w:rsidRPr="00733ED6" w:rsidRDefault="00145E35">
      <w:pPr>
        <w:pStyle w:val="BodyText"/>
        <w:spacing w:before="92"/>
        <w:ind w:left="321" w:right="759"/>
      </w:pPr>
      <w:bookmarkStart w:id="380" w:name="Typical_standards_used_in_delivery_order"/>
      <w:bookmarkEnd w:id="380"/>
      <w:r w:rsidRPr="00733ED6">
        <w:t>Typical standards used in delivery orders may be obtained from the applicable documents listed</w:t>
      </w:r>
      <w:r w:rsidRPr="00733ED6">
        <w:rPr>
          <w:spacing w:val="-3"/>
        </w:rPr>
        <w:t xml:space="preserve"> </w:t>
      </w:r>
      <w:r w:rsidRPr="00733ED6">
        <w:t>below.</w:t>
      </w:r>
      <w:r w:rsidRPr="00733ED6">
        <w:rPr>
          <w:spacing w:val="-3"/>
        </w:rPr>
        <w:t xml:space="preserve"> </w:t>
      </w:r>
      <w:r w:rsidRPr="00733ED6">
        <w:t>In</w:t>
      </w:r>
      <w:r w:rsidRPr="00733ED6">
        <w:rPr>
          <w:spacing w:val="-2"/>
        </w:rPr>
        <w:t xml:space="preserve"> </w:t>
      </w:r>
      <w:r w:rsidRPr="00733ED6">
        <w:t>the</w:t>
      </w:r>
      <w:r w:rsidRPr="00733ED6">
        <w:rPr>
          <w:spacing w:val="-3"/>
        </w:rPr>
        <w:t xml:space="preserve"> </w:t>
      </w:r>
      <w:r w:rsidRPr="00733ED6">
        <w:t>event</w:t>
      </w:r>
      <w:r w:rsidRPr="00733ED6">
        <w:rPr>
          <w:spacing w:val="-3"/>
        </w:rPr>
        <w:t xml:space="preserve"> </w:t>
      </w:r>
      <w:r w:rsidRPr="00733ED6">
        <w:t>of</w:t>
      </w:r>
      <w:r w:rsidRPr="00733ED6">
        <w:rPr>
          <w:spacing w:val="-3"/>
        </w:rPr>
        <w:t xml:space="preserve"> </w:t>
      </w:r>
      <w:r w:rsidRPr="00733ED6">
        <w:t>conflict</w:t>
      </w:r>
      <w:r w:rsidRPr="00733ED6">
        <w:rPr>
          <w:spacing w:val="-5"/>
        </w:rPr>
        <w:t xml:space="preserve"> </w:t>
      </w:r>
      <w:r w:rsidRPr="00733ED6">
        <w:t>between</w:t>
      </w:r>
      <w:r w:rsidRPr="00733ED6">
        <w:rPr>
          <w:spacing w:val="-3"/>
        </w:rPr>
        <w:t xml:space="preserve"> </w:t>
      </w:r>
      <w:r w:rsidRPr="00733ED6">
        <w:t>these</w:t>
      </w:r>
      <w:r w:rsidRPr="00733ED6">
        <w:rPr>
          <w:spacing w:val="-5"/>
        </w:rPr>
        <w:t xml:space="preserve"> </w:t>
      </w:r>
      <w:r w:rsidRPr="00733ED6">
        <w:t>documents</w:t>
      </w:r>
      <w:r w:rsidRPr="00733ED6">
        <w:rPr>
          <w:spacing w:val="-5"/>
        </w:rPr>
        <w:t xml:space="preserve"> </w:t>
      </w:r>
      <w:r w:rsidRPr="00733ED6">
        <w:t>and</w:t>
      </w:r>
      <w:r w:rsidRPr="00733ED6">
        <w:rPr>
          <w:spacing w:val="-3"/>
        </w:rPr>
        <w:t xml:space="preserve"> </w:t>
      </w:r>
      <w:r w:rsidRPr="00733ED6">
        <w:t>the</w:t>
      </w:r>
      <w:r w:rsidRPr="00733ED6">
        <w:rPr>
          <w:spacing w:val="-3"/>
        </w:rPr>
        <w:t xml:space="preserve"> </w:t>
      </w:r>
      <w:r w:rsidRPr="00733ED6">
        <w:t>contents</w:t>
      </w:r>
      <w:r w:rsidRPr="00733ED6">
        <w:rPr>
          <w:spacing w:val="-5"/>
        </w:rPr>
        <w:t xml:space="preserve"> </w:t>
      </w:r>
      <w:r w:rsidRPr="00733ED6">
        <w:t>of</w:t>
      </w:r>
      <w:r w:rsidRPr="00733ED6">
        <w:rPr>
          <w:spacing w:val="-1"/>
        </w:rPr>
        <w:t xml:space="preserve"> </w:t>
      </w:r>
      <w:r w:rsidRPr="00733ED6">
        <w:t>the</w:t>
      </w:r>
      <w:r w:rsidRPr="00733ED6">
        <w:rPr>
          <w:spacing w:val="-3"/>
        </w:rPr>
        <w:t xml:space="preserve"> </w:t>
      </w:r>
      <w:r w:rsidRPr="00733ED6">
        <w:t>rest</w:t>
      </w:r>
      <w:r w:rsidRPr="00733ED6">
        <w:rPr>
          <w:spacing w:val="-7"/>
        </w:rPr>
        <w:t xml:space="preserve"> </w:t>
      </w:r>
      <w:r w:rsidRPr="00733ED6">
        <w:t>of the respective delivery orders, the references in this section shall govern.</w:t>
      </w:r>
      <w:r w:rsidRPr="00733ED6">
        <w:rPr>
          <w:spacing w:val="40"/>
        </w:rPr>
        <w:t xml:space="preserve"> </w:t>
      </w:r>
      <w:r w:rsidRPr="00733ED6">
        <w:t>The below listed documents are for contractors to ensure compliance with applicable standards.</w:t>
      </w:r>
    </w:p>
    <w:p w14:paraId="2719A54D" w14:textId="77777777" w:rsidR="00C4491C" w:rsidRPr="00733ED6" w:rsidRDefault="00145E35">
      <w:pPr>
        <w:pStyle w:val="ListParagraph"/>
        <w:numPr>
          <w:ilvl w:val="1"/>
          <w:numId w:val="24"/>
        </w:numPr>
        <w:tabs>
          <w:tab w:val="left" w:pos="1028"/>
        </w:tabs>
        <w:ind w:hanging="361"/>
        <w:rPr>
          <w:sz w:val="24"/>
        </w:rPr>
      </w:pPr>
      <w:bookmarkStart w:id="381" w:name="1)_OMB_Circular_A-130_"/>
      <w:bookmarkEnd w:id="381"/>
      <w:r w:rsidRPr="00733ED6">
        <w:rPr>
          <w:sz w:val="24"/>
        </w:rPr>
        <w:t>OMB</w:t>
      </w:r>
      <w:r w:rsidRPr="00733ED6">
        <w:rPr>
          <w:spacing w:val="-3"/>
          <w:sz w:val="24"/>
        </w:rPr>
        <w:t xml:space="preserve"> </w:t>
      </w:r>
      <w:r w:rsidRPr="00733ED6">
        <w:rPr>
          <w:sz w:val="24"/>
        </w:rPr>
        <w:t>Circular</w:t>
      </w:r>
      <w:r w:rsidRPr="00733ED6">
        <w:rPr>
          <w:spacing w:val="-2"/>
          <w:sz w:val="24"/>
        </w:rPr>
        <w:t xml:space="preserve"> </w:t>
      </w:r>
      <w:r w:rsidRPr="00733ED6">
        <w:rPr>
          <w:sz w:val="24"/>
        </w:rPr>
        <w:t>A-</w:t>
      </w:r>
      <w:r w:rsidRPr="00733ED6">
        <w:rPr>
          <w:spacing w:val="-5"/>
          <w:sz w:val="24"/>
        </w:rPr>
        <w:t>130</w:t>
      </w:r>
    </w:p>
    <w:bookmarkStart w:id="382" w:name="a)_http://www.whitehouse.gov/omb/circula"/>
    <w:bookmarkEnd w:id="382"/>
    <w:p w14:paraId="1DE74E5F" w14:textId="77777777" w:rsidR="00C4491C" w:rsidRPr="00733ED6" w:rsidRDefault="00145E35">
      <w:pPr>
        <w:pStyle w:val="ListParagraph"/>
        <w:numPr>
          <w:ilvl w:val="2"/>
          <w:numId w:val="24"/>
        </w:numPr>
        <w:tabs>
          <w:tab w:val="left" w:pos="1388"/>
        </w:tabs>
        <w:spacing w:before="1"/>
        <w:ind w:hanging="361"/>
        <w:rPr>
          <w:sz w:val="24"/>
        </w:rPr>
      </w:pPr>
      <w:r w:rsidRPr="00733ED6">
        <w:fldChar w:fldCharType="begin"/>
      </w:r>
      <w:r w:rsidRPr="00733ED6">
        <w:instrText xml:space="preserve"> HYPERLINK "http://www.whitehouse.gov/omb/circulars/a130/a130trans4.html" \h </w:instrText>
      </w:r>
      <w:r w:rsidRPr="00733ED6">
        <w:fldChar w:fldCharType="separate"/>
      </w:r>
      <w:r w:rsidRPr="00733ED6">
        <w:rPr>
          <w:color w:val="0000FF"/>
          <w:spacing w:val="-2"/>
          <w:sz w:val="24"/>
          <w:u w:val="single" w:color="0000FF"/>
        </w:rPr>
        <w:t>http://www.whitehouse.gov/omb/circulars/a130/a130trans4.html</w:t>
      </w:r>
      <w:r w:rsidRPr="00733ED6">
        <w:rPr>
          <w:color w:val="0000FF"/>
          <w:spacing w:val="-2"/>
          <w:sz w:val="24"/>
          <w:u w:val="single" w:color="0000FF"/>
        </w:rPr>
        <w:fldChar w:fldCharType="end"/>
      </w:r>
    </w:p>
    <w:p w14:paraId="4DB64C5B" w14:textId="77777777" w:rsidR="00C4491C" w:rsidRPr="00733ED6" w:rsidRDefault="00145E35">
      <w:pPr>
        <w:pStyle w:val="ListParagraph"/>
        <w:numPr>
          <w:ilvl w:val="1"/>
          <w:numId w:val="24"/>
        </w:numPr>
        <w:tabs>
          <w:tab w:val="left" w:pos="1028"/>
        </w:tabs>
        <w:ind w:hanging="361"/>
        <w:rPr>
          <w:sz w:val="24"/>
        </w:rPr>
      </w:pPr>
      <w:bookmarkStart w:id="383" w:name="2)_OMB_Memorandum_M-00-10_"/>
      <w:bookmarkEnd w:id="383"/>
      <w:r w:rsidRPr="00733ED6">
        <w:rPr>
          <w:sz w:val="24"/>
        </w:rPr>
        <w:t>OMB</w:t>
      </w:r>
      <w:r w:rsidRPr="00733ED6">
        <w:rPr>
          <w:spacing w:val="-5"/>
          <w:sz w:val="24"/>
        </w:rPr>
        <w:t xml:space="preserve"> </w:t>
      </w:r>
      <w:r w:rsidRPr="00733ED6">
        <w:rPr>
          <w:sz w:val="24"/>
        </w:rPr>
        <w:t>Memorandum</w:t>
      </w:r>
      <w:r w:rsidRPr="00733ED6">
        <w:rPr>
          <w:spacing w:val="-5"/>
          <w:sz w:val="24"/>
        </w:rPr>
        <w:t xml:space="preserve"> </w:t>
      </w:r>
      <w:r w:rsidRPr="00733ED6">
        <w:rPr>
          <w:sz w:val="24"/>
        </w:rPr>
        <w:t>M-00-</w:t>
      </w:r>
      <w:r w:rsidRPr="00733ED6">
        <w:rPr>
          <w:spacing w:val="-5"/>
          <w:sz w:val="24"/>
        </w:rPr>
        <w:t>10</w:t>
      </w:r>
    </w:p>
    <w:bookmarkStart w:id="384" w:name="a)_http://www.whitehouse.gov/omb/memoran"/>
    <w:bookmarkEnd w:id="384"/>
    <w:p w14:paraId="659C2196" w14:textId="77777777" w:rsidR="00C4491C" w:rsidRPr="00733ED6" w:rsidRDefault="00145E35">
      <w:pPr>
        <w:pStyle w:val="ListParagraph"/>
        <w:numPr>
          <w:ilvl w:val="2"/>
          <w:numId w:val="24"/>
        </w:numPr>
        <w:tabs>
          <w:tab w:val="left" w:pos="1388"/>
        </w:tabs>
        <w:spacing w:before="0"/>
        <w:ind w:hanging="361"/>
        <w:rPr>
          <w:sz w:val="24"/>
        </w:rPr>
      </w:pPr>
      <w:r w:rsidRPr="00733ED6">
        <w:fldChar w:fldCharType="begin"/>
      </w:r>
      <w:r w:rsidRPr="00733ED6">
        <w:instrText xml:space="preserve"> HYPERLINK "http://www.whitehouse.gov/omb/memoranda/m00-10.html" \h </w:instrText>
      </w:r>
      <w:r w:rsidRPr="00733ED6">
        <w:fldChar w:fldCharType="separate"/>
      </w:r>
      <w:r w:rsidRPr="00733ED6">
        <w:rPr>
          <w:color w:val="0000FF"/>
          <w:spacing w:val="-2"/>
          <w:sz w:val="24"/>
          <w:u w:val="single" w:color="0000FF"/>
        </w:rPr>
        <w:t>http://www.whitehouse.gov/omb/memoranda/m00-10.html</w:t>
      </w:r>
      <w:r w:rsidRPr="00733ED6">
        <w:rPr>
          <w:color w:val="0000FF"/>
          <w:spacing w:val="-2"/>
          <w:sz w:val="24"/>
          <w:u w:val="single" w:color="0000FF"/>
        </w:rPr>
        <w:fldChar w:fldCharType="end"/>
      </w:r>
    </w:p>
    <w:p w14:paraId="31C1723A" w14:textId="77777777" w:rsidR="00C4491C" w:rsidRPr="00733ED6" w:rsidRDefault="00145E35">
      <w:pPr>
        <w:pStyle w:val="ListParagraph"/>
        <w:numPr>
          <w:ilvl w:val="1"/>
          <w:numId w:val="24"/>
        </w:numPr>
        <w:tabs>
          <w:tab w:val="left" w:pos="1028"/>
        </w:tabs>
        <w:ind w:hanging="361"/>
        <w:rPr>
          <w:sz w:val="24"/>
        </w:rPr>
      </w:pPr>
      <w:bookmarkStart w:id="385" w:name="3)_HHS-OCIO_Policy_for_Information_Syste"/>
      <w:bookmarkEnd w:id="385"/>
      <w:r w:rsidRPr="00733ED6">
        <w:rPr>
          <w:sz w:val="24"/>
        </w:rPr>
        <w:t>HHS-OCIO</w:t>
      </w:r>
      <w:r w:rsidRPr="00733ED6">
        <w:rPr>
          <w:spacing w:val="-3"/>
          <w:sz w:val="24"/>
        </w:rPr>
        <w:t xml:space="preserve"> </w:t>
      </w:r>
      <w:r w:rsidRPr="00733ED6">
        <w:rPr>
          <w:sz w:val="24"/>
        </w:rPr>
        <w:t>Policy</w:t>
      </w:r>
      <w:r w:rsidRPr="00733ED6">
        <w:rPr>
          <w:spacing w:val="-6"/>
          <w:sz w:val="24"/>
        </w:rPr>
        <w:t xml:space="preserve"> </w:t>
      </w:r>
      <w:r w:rsidRPr="00733ED6">
        <w:rPr>
          <w:sz w:val="24"/>
        </w:rPr>
        <w:t>for</w:t>
      </w:r>
      <w:r w:rsidRPr="00733ED6">
        <w:rPr>
          <w:spacing w:val="-3"/>
          <w:sz w:val="24"/>
        </w:rPr>
        <w:t xml:space="preserve"> </w:t>
      </w:r>
      <w:r w:rsidRPr="00733ED6">
        <w:rPr>
          <w:sz w:val="24"/>
        </w:rPr>
        <w:t>Information</w:t>
      </w:r>
      <w:r w:rsidRPr="00733ED6">
        <w:rPr>
          <w:spacing w:val="1"/>
          <w:sz w:val="24"/>
        </w:rPr>
        <w:t xml:space="preserve"> </w:t>
      </w:r>
      <w:r w:rsidRPr="00733ED6">
        <w:rPr>
          <w:sz w:val="24"/>
        </w:rPr>
        <w:t>Systems</w:t>
      </w:r>
      <w:r w:rsidRPr="00733ED6">
        <w:rPr>
          <w:spacing w:val="-6"/>
          <w:sz w:val="24"/>
        </w:rPr>
        <w:t xml:space="preserve"> </w:t>
      </w:r>
      <w:r w:rsidRPr="00733ED6">
        <w:rPr>
          <w:sz w:val="24"/>
        </w:rPr>
        <w:t>Security</w:t>
      </w:r>
      <w:r w:rsidRPr="00733ED6">
        <w:rPr>
          <w:spacing w:val="-5"/>
          <w:sz w:val="24"/>
        </w:rPr>
        <w:t xml:space="preserve"> </w:t>
      </w:r>
      <w:r w:rsidRPr="00733ED6">
        <w:rPr>
          <w:sz w:val="24"/>
        </w:rPr>
        <w:t>and</w:t>
      </w:r>
      <w:r w:rsidRPr="00733ED6">
        <w:rPr>
          <w:spacing w:val="-2"/>
          <w:sz w:val="24"/>
        </w:rPr>
        <w:t xml:space="preserve"> Privacy</w:t>
      </w:r>
    </w:p>
    <w:p w14:paraId="6547E2C6" w14:textId="77777777" w:rsidR="00C4491C" w:rsidRPr="00733ED6" w:rsidRDefault="00145E35">
      <w:pPr>
        <w:pStyle w:val="ListParagraph"/>
        <w:numPr>
          <w:ilvl w:val="2"/>
          <w:numId w:val="24"/>
        </w:numPr>
        <w:tabs>
          <w:tab w:val="left" w:pos="1388"/>
        </w:tabs>
        <w:spacing w:before="0"/>
        <w:ind w:hanging="361"/>
        <w:rPr>
          <w:sz w:val="24"/>
        </w:rPr>
      </w:pPr>
      <w:bookmarkStart w:id="386" w:name="a)_Copies_of_HHS_IT_security_and_privacy"/>
      <w:bookmarkEnd w:id="386"/>
      <w:r w:rsidRPr="00733ED6">
        <w:rPr>
          <w:sz w:val="24"/>
        </w:rPr>
        <w:t>Copies</w:t>
      </w:r>
      <w:r w:rsidRPr="00733ED6">
        <w:rPr>
          <w:spacing w:val="-5"/>
          <w:sz w:val="24"/>
        </w:rPr>
        <w:t xml:space="preserve"> </w:t>
      </w:r>
      <w:r w:rsidRPr="00733ED6">
        <w:rPr>
          <w:sz w:val="24"/>
        </w:rPr>
        <w:t>of</w:t>
      </w:r>
      <w:r w:rsidRPr="00733ED6">
        <w:rPr>
          <w:spacing w:val="-4"/>
          <w:sz w:val="24"/>
        </w:rPr>
        <w:t xml:space="preserve"> </w:t>
      </w:r>
      <w:r w:rsidRPr="00733ED6">
        <w:rPr>
          <w:sz w:val="24"/>
        </w:rPr>
        <w:t>HHS</w:t>
      </w:r>
      <w:r w:rsidRPr="00733ED6">
        <w:rPr>
          <w:spacing w:val="-4"/>
          <w:sz w:val="24"/>
        </w:rPr>
        <w:t xml:space="preserve"> </w:t>
      </w:r>
      <w:r w:rsidRPr="00733ED6">
        <w:rPr>
          <w:sz w:val="24"/>
        </w:rPr>
        <w:t>IT</w:t>
      </w:r>
      <w:r w:rsidRPr="00733ED6">
        <w:rPr>
          <w:spacing w:val="-3"/>
          <w:sz w:val="24"/>
        </w:rPr>
        <w:t xml:space="preserve"> </w:t>
      </w:r>
      <w:r w:rsidRPr="00733ED6">
        <w:rPr>
          <w:sz w:val="24"/>
        </w:rPr>
        <w:t>security</w:t>
      </w:r>
      <w:r w:rsidRPr="00733ED6">
        <w:rPr>
          <w:spacing w:val="-5"/>
          <w:sz w:val="24"/>
        </w:rPr>
        <w:t xml:space="preserve"> </w:t>
      </w:r>
      <w:r w:rsidRPr="00733ED6">
        <w:rPr>
          <w:sz w:val="24"/>
        </w:rPr>
        <w:t>and</w:t>
      </w:r>
      <w:r w:rsidRPr="00733ED6">
        <w:rPr>
          <w:spacing w:val="-4"/>
          <w:sz w:val="24"/>
        </w:rPr>
        <w:t xml:space="preserve"> </w:t>
      </w:r>
      <w:r w:rsidRPr="00733ED6">
        <w:rPr>
          <w:sz w:val="24"/>
        </w:rPr>
        <w:t>privacy</w:t>
      </w:r>
      <w:r w:rsidRPr="00733ED6">
        <w:rPr>
          <w:spacing w:val="-7"/>
          <w:sz w:val="24"/>
        </w:rPr>
        <w:t xml:space="preserve"> </w:t>
      </w:r>
      <w:r w:rsidRPr="00733ED6">
        <w:rPr>
          <w:spacing w:val="-2"/>
          <w:sz w:val="24"/>
        </w:rPr>
        <w:t>policies</w:t>
      </w:r>
    </w:p>
    <w:bookmarkStart w:id="387" w:name="b)_http://www.hhs.gov/ocio/policy/index."/>
    <w:bookmarkEnd w:id="387"/>
    <w:p w14:paraId="11D3BF9E" w14:textId="77777777" w:rsidR="00C4491C" w:rsidRPr="00733ED6" w:rsidRDefault="00145E35">
      <w:pPr>
        <w:pStyle w:val="ListParagraph"/>
        <w:numPr>
          <w:ilvl w:val="2"/>
          <w:numId w:val="24"/>
        </w:numPr>
        <w:tabs>
          <w:tab w:val="left" w:pos="1388"/>
        </w:tabs>
        <w:spacing w:before="0"/>
        <w:ind w:hanging="361"/>
        <w:rPr>
          <w:sz w:val="24"/>
        </w:rPr>
      </w:pPr>
      <w:r w:rsidRPr="00733ED6">
        <w:fldChar w:fldCharType="begin"/>
      </w:r>
      <w:r w:rsidRPr="00733ED6">
        <w:instrText xml:space="preserve"> HYPERLINK "http://www.hhs.gov/ocio/policy/index.html" \l "Security" \h </w:instrText>
      </w:r>
      <w:r w:rsidRPr="00733ED6">
        <w:fldChar w:fldCharType="separate"/>
      </w:r>
      <w:r w:rsidRPr="00733ED6">
        <w:rPr>
          <w:color w:val="0000FF"/>
          <w:spacing w:val="-2"/>
          <w:sz w:val="24"/>
          <w:u w:val="single" w:color="0000FF"/>
        </w:rPr>
        <w:t>http://www.hhs.gov/ocio/policy/index.html#Security</w:t>
      </w:r>
      <w:r w:rsidRPr="00733ED6">
        <w:rPr>
          <w:color w:val="0000FF"/>
          <w:spacing w:val="-2"/>
          <w:sz w:val="24"/>
          <w:u w:val="single" w:color="0000FF"/>
        </w:rPr>
        <w:fldChar w:fldCharType="end"/>
      </w:r>
    </w:p>
    <w:p w14:paraId="036AC347" w14:textId="77777777" w:rsidR="00C4491C" w:rsidRPr="00733ED6" w:rsidRDefault="00145E35">
      <w:pPr>
        <w:pStyle w:val="ListParagraph"/>
        <w:numPr>
          <w:ilvl w:val="1"/>
          <w:numId w:val="24"/>
        </w:numPr>
        <w:tabs>
          <w:tab w:val="left" w:pos="1028"/>
        </w:tabs>
        <w:ind w:hanging="361"/>
        <w:rPr>
          <w:sz w:val="24"/>
        </w:rPr>
      </w:pPr>
      <w:bookmarkStart w:id="388" w:name="4)_Federal_Risk_and_Authorization_Manage"/>
      <w:bookmarkEnd w:id="388"/>
      <w:r w:rsidRPr="00733ED6">
        <w:rPr>
          <w:sz w:val="24"/>
        </w:rPr>
        <w:t>Federal</w:t>
      </w:r>
      <w:r w:rsidRPr="00733ED6">
        <w:rPr>
          <w:spacing w:val="-3"/>
          <w:sz w:val="24"/>
        </w:rPr>
        <w:t xml:space="preserve"> </w:t>
      </w:r>
      <w:r w:rsidRPr="00733ED6">
        <w:rPr>
          <w:sz w:val="24"/>
        </w:rPr>
        <w:t>Risk</w:t>
      </w:r>
      <w:r w:rsidRPr="00733ED6">
        <w:rPr>
          <w:spacing w:val="-3"/>
          <w:sz w:val="24"/>
        </w:rPr>
        <w:t xml:space="preserve"> </w:t>
      </w:r>
      <w:r w:rsidRPr="00733ED6">
        <w:rPr>
          <w:sz w:val="24"/>
        </w:rPr>
        <w:t>and</w:t>
      </w:r>
      <w:r w:rsidRPr="00733ED6">
        <w:rPr>
          <w:spacing w:val="-5"/>
          <w:sz w:val="24"/>
        </w:rPr>
        <w:t xml:space="preserve"> </w:t>
      </w:r>
      <w:r w:rsidRPr="00733ED6">
        <w:rPr>
          <w:sz w:val="24"/>
        </w:rPr>
        <w:t>Authorization</w:t>
      </w:r>
      <w:r w:rsidRPr="00733ED6">
        <w:rPr>
          <w:spacing w:val="-2"/>
          <w:sz w:val="24"/>
        </w:rPr>
        <w:t xml:space="preserve"> </w:t>
      </w:r>
      <w:r w:rsidRPr="00733ED6">
        <w:rPr>
          <w:sz w:val="24"/>
        </w:rPr>
        <w:t>Management</w:t>
      </w:r>
      <w:r w:rsidRPr="00733ED6">
        <w:rPr>
          <w:spacing w:val="-7"/>
          <w:sz w:val="24"/>
        </w:rPr>
        <w:t xml:space="preserve"> </w:t>
      </w:r>
      <w:r w:rsidRPr="00733ED6">
        <w:rPr>
          <w:sz w:val="24"/>
        </w:rPr>
        <w:t>Program</w:t>
      </w:r>
      <w:r w:rsidRPr="00733ED6">
        <w:rPr>
          <w:spacing w:val="-2"/>
          <w:sz w:val="24"/>
        </w:rPr>
        <w:t xml:space="preserve"> (FedRAMP)</w:t>
      </w:r>
    </w:p>
    <w:p w14:paraId="31D23B15" w14:textId="77777777" w:rsidR="00C4491C" w:rsidRPr="00733ED6" w:rsidRDefault="00145E35">
      <w:pPr>
        <w:pStyle w:val="ListParagraph"/>
        <w:numPr>
          <w:ilvl w:val="2"/>
          <w:numId w:val="24"/>
        </w:numPr>
        <w:tabs>
          <w:tab w:val="left" w:pos="1388"/>
        </w:tabs>
        <w:spacing w:before="0"/>
        <w:ind w:right="914"/>
        <w:rPr>
          <w:sz w:val="24"/>
        </w:rPr>
      </w:pPr>
      <w:bookmarkStart w:id="389" w:name="a)_Information_concerning_OMB-mandated_F"/>
      <w:bookmarkEnd w:id="389"/>
      <w:r w:rsidRPr="00733ED6">
        <w:rPr>
          <w:sz w:val="24"/>
        </w:rPr>
        <w:t>Information</w:t>
      </w:r>
      <w:r w:rsidRPr="00733ED6">
        <w:rPr>
          <w:spacing w:val="-5"/>
          <w:sz w:val="24"/>
        </w:rPr>
        <w:t xml:space="preserve"> </w:t>
      </w:r>
      <w:r w:rsidRPr="00733ED6">
        <w:rPr>
          <w:sz w:val="24"/>
        </w:rPr>
        <w:t>concerning</w:t>
      </w:r>
      <w:r w:rsidRPr="00733ED6">
        <w:rPr>
          <w:spacing w:val="-8"/>
          <w:sz w:val="24"/>
        </w:rPr>
        <w:t xml:space="preserve"> </w:t>
      </w:r>
      <w:r w:rsidRPr="00733ED6">
        <w:rPr>
          <w:sz w:val="24"/>
        </w:rPr>
        <w:t>OMB-mandated</w:t>
      </w:r>
      <w:r w:rsidRPr="00733ED6">
        <w:rPr>
          <w:spacing w:val="-7"/>
          <w:sz w:val="24"/>
        </w:rPr>
        <w:t xml:space="preserve"> </w:t>
      </w:r>
      <w:r w:rsidRPr="00733ED6">
        <w:rPr>
          <w:sz w:val="24"/>
        </w:rPr>
        <w:t>FedRAMP</w:t>
      </w:r>
      <w:r w:rsidRPr="00733ED6">
        <w:rPr>
          <w:spacing w:val="-5"/>
          <w:sz w:val="24"/>
        </w:rPr>
        <w:t xml:space="preserve"> </w:t>
      </w:r>
      <w:r w:rsidRPr="00733ED6">
        <w:rPr>
          <w:sz w:val="24"/>
        </w:rPr>
        <w:t>security</w:t>
      </w:r>
      <w:r w:rsidRPr="00733ED6">
        <w:rPr>
          <w:spacing w:val="-6"/>
          <w:sz w:val="24"/>
        </w:rPr>
        <w:t xml:space="preserve"> </w:t>
      </w:r>
      <w:r w:rsidRPr="00733ED6">
        <w:rPr>
          <w:sz w:val="24"/>
        </w:rPr>
        <w:t>authorization</w:t>
      </w:r>
      <w:r w:rsidRPr="00733ED6">
        <w:rPr>
          <w:spacing w:val="-6"/>
          <w:sz w:val="24"/>
        </w:rPr>
        <w:t xml:space="preserve"> </w:t>
      </w:r>
      <w:r w:rsidRPr="00733ED6">
        <w:rPr>
          <w:sz w:val="24"/>
        </w:rPr>
        <w:t>for</w:t>
      </w:r>
      <w:r w:rsidRPr="00733ED6">
        <w:rPr>
          <w:spacing w:val="-5"/>
          <w:sz w:val="24"/>
        </w:rPr>
        <w:t xml:space="preserve"> </w:t>
      </w:r>
      <w:r w:rsidRPr="00733ED6">
        <w:rPr>
          <w:sz w:val="24"/>
        </w:rPr>
        <w:t>cloud services:</w:t>
      </w:r>
      <w:r w:rsidRPr="00733ED6">
        <w:rPr>
          <w:spacing w:val="68"/>
          <w:sz w:val="24"/>
        </w:rPr>
        <w:t xml:space="preserve"> </w:t>
      </w:r>
      <w:bookmarkStart w:id="390" w:name="http://www.FedRAMP.gov"/>
      <w:bookmarkEnd w:id="390"/>
      <w:r w:rsidRPr="00733ED6">
        <w:fldChar w:fldCharType="begin"/>
      </w:r>
      <w:r w:rsidRPr="00733ED6">
        <w:instrText xml:space="preserve"> HYPERLINK "http://www.fedramp.gov/" \h </w:instrText>
      </w:r>
      <w:r w:rsidRPr="00733ED6">
        <w:fldChar w:fldCharType="separate"/>
      </w:r>
      <w:r w:rsidRPr="00733ED6">
        <w:rPr>
          <w:color w:val="0000FF"/>
          <w:sz w:val="24"/>
          <w:u w:val="single" w:color="0000FF"/>
        </w:rPr>
        <w:t>http://www.FedRAMP.gov</w:t>
      </w:r>
      <w:r w:rsidRPr="00733ED6">
        <w:rPr>
          <w:color w:val="0000FF"/>
          <w:sz w:val="24"/>
          <w:u w:val="single" w:color="0000FF"/>
        </w:rPr>
        <w:fldChar w:fldCharType="end"/>
      </w:r>
    </w:p>
    <w:p w14:paraId="6931689F" w14:textId="77777777" w:rsidR="00C4491C" w:rsidRPr="00733ED6" w:rsidRDefault="00145E35">
      <w:pPr>
        <w:pStyle w:val="ListParagraph"/>
        <w:numPr>
          <w:ilvl w:val="1"/>
          <w:numId w:val="24"/>
        </w:numPr>
        <w:tabs>
          <w:tab w:val="left" w:pos="1028"/>
        </w:tabs>
        <w:ind w:hanging="361"/>
        <w:rPr>
          <w:sz w:val="24"/>
        </w:rPr>
      </w:pPr>
      <w:bookmarkStart w:id="391" w:name="5)_NIST_Definition_of_Cloud_Computing_(N"/>
      <w:bookmarkEnd w:id="391"/>
      <w:r w:rsidRPr="00733ED6">
        <w:rPr>
          <w:sz w:val="24"/>
        </w:rPr>
        <w:t>NIST</w:t>
      </w:r>
      <w:r w:rsidRPr="00733ED6">
        <w:rPr>
          <w:spacing w:val="-2"/>
          <w:sz w:val="24"/>
        </w:rPr>
        <w:t xml:space="preserve"> </w:t>
      </w:r>
      <w:r w:rsidRPr="00733ED6">
        <w:rPr>
          <w:sz w:val="24"/>
        </w:rPr>
        <w:t>Definition</w:t>
      </w:r>
      <w:r w:rsidRPr="00733ED6">
        <w:rPr>
          <w:spacing w:val="-6"/>
          <w:sz w:val="24"/>
        </w:rPr>
        <w:t xml:space="preserve"> </w:t>
      </w:r>
      <w:r w:rsidRPr="00733ED6">
        <w:rPr>
          <w:sz w:val="24"/>
        </w:rPr>
        <w:t>of</w:t>
      </w:r>
      <w:r w:rsidRPr="00733ED6">
        <w:rPr>
          <w:spacing w:val="-4"/>
          <w:sz w:val="24"/>
        </w:rPr>
        <w:t xml:space="preserve"> </w:t>
      </w:r>
      <w:r w:rsidRPr="00733ED6">
        <w:rPr>
          <w:sz w:val="24"/>
        </w:rPr>
        <w:t>Cloud</w:t>
      </w:r>
      <w:r w:rsidRPr="00733ED6">
        <w:rPr>
          <w:spacing w:val="-4"/>
          <w:sz w:val="24"/>
        </w:rPr>
        <w:t xml:space="preserve"> </w:t>
      </w:r>
      <w:r w:rsidRPr="00733ED6">
        <w:rPr>
          <w:sz w:val="24"/>
        </w:rPr>
        <w:t>Computing</w:t>
      </w:r>
      <w:r w:rsidRPr="00733ED6">
        <w:rPr>
          <w:spacing w:val="-5"/>
          <w:sz w:val="24"/>
        </w:rPr>
        <w:t xml:space="preserve"> </w:t>
      </w:r>
      <w:r w:rsidRPr="00733ED6">
        <w:rPr>
          <w:sz w:val="24"/>
        </w:rPr>
        <w:t>(NIST</w:t>
      </w:r>
      <w:r w:rsidRPr="00733ED6">
        <w:rPr>
          <w:spacing w:val="-4"/>
          <w:sz w:val="24"/>
        </w:rPr>
        <w:t xml:space="preserve"> </w:t>
      </w:r>
      <w:r w:rsidRPr="00733ED6">
        <w:rPr>
          <w:sz w:val="24"/>
        </w:rPr>
        <w:t>Special</w:t>
      </w:r>
      <w:r w:rsidRPr="00733ED6">
        <w:rPr>
          <w:spacing w:val="-4"/>
          <w:sz w:val="24"/>
        </w:rPr>
        <w:t xml:space="preserve"> </w:t>
      </w:r>
      <w:r w:rsidRPr="00733ED6">
        <w:rPr>
          <w:sz w:val="24"/>
        </w:rPr>
        <w:t>Publication</w:t>
      </w:r>
      <w:r w:rsidRPr="00733ED6">
        <w:rPr>
          <w:spacing w:val="-5"/>
          <w:sz w:val="24"/>
        </w:rPr>
        <w:t xml:space="preserve"> </w:t>
      </w:r>
      <w:r w:rsidRPr="00733ED6">
        <w:rPr>
          <w:sz w:val="24"/>
        </w:rPr>
        <w:t>800-</w:t>
      </w:r>
      <w:r w:rsidRPr="00733ED6">
        <w:rPr>
          <w:spacing w:val="-4"/>
          <w:sz w:val="24"/>
        </w:rPr>
        <w:t>145)</w:t>
      </w:r>
    </w:p>
    <w:bookmarkStart w:id="392" w:name="a)_http://csrc.nist.gov/publications/Pub"/>
    <w:bookmarkEnd w:id="392"/>
    <w:p w14:paraId="27878D5B" w14:textId="77777777" w:rsidR="00C4491C" w:rsidRPr="00733ED6" w:rsidRDefault="00145E35">
      <w:pPr>
        <w:pStyle w:val="ListParagraph"/>
        <w:numPr>
          <w:ilvl w:val="2"/>
          <w:numId w:val="24"/>
        </w:numPr>
        <w:tabs>
          <w:tab w:val="left" w:pos="1388"/>
        </w:tabs>
        <w:spacing w:before="0"/>
        <w:ind w:hanging="361"/>
        <w:rPr>
          <w:sz w:val="24"/>
        </w:rPr>
      </w:pPr>
      <w:r w:rsidRPr="00733ED6">
        <w:fldChar w:fldCharType="begin"/>
      </w:r>
      <w:r w:rsidRPr="00733ED6">
        <w:instrText xml:space="preserve"> HYPERLINK "http://csrc.nist.gov/publications/PubsSPs.html" \l "800-145" \h </w:instrText>
      </w:r>
      <w:r w:rsidRPr="00733ED6">
        <w:fldChar w:fldCharType="separate"/>
      </w:r>
      <w:r w:rsidRPr="00733ED6">
        <w:rPr>
          <w:color w:val="0000FF"/>
          <w:spacing w:val="-2"/>
          <w:sz w:val="24"/>
          <w:u w:val="single" w:color="0000FF"/>
        </w:rPr>
        <w:t>http://csrc.nist.gov/publications/PubsSPs.html#800-</w:t>
      </w:r>
      <w:r w:rsidRPr="00733ED6">
        <w:rPr>
          <w:color w:val="0000FF"/>
          <w:spacing w:val="-5"/>
          <w:sz w:val="24"/>
          <w:u w:val="single" w:color="0000FF"/>
        </w:rPr>
        <w:t>145</w:t>
      </w:r>
      <w:r w:rsidRPr="00733ED6">
        <w:rPr>
          <w:color w:val="0000FF"/>
          <w:spacing w:val="-5"/>
          <w:sz w:val="24"/>
          <w:u w:val="single" w:color="0000FF"/>
        </w:rPr>
        <w:fldChar w:fldCharType="end"/>
      </w:r>
    </w:p>
    <w:p w14:paraId="16469DA0" w14:textId="77777777" w:rsidR="00C4491C" w:rsidRPr="00733ED6" w:rsidRDefault="00145E35">
      <w:pPr>
        <w:pStyle w:val="ListParagraph"/>
        <w:numPr>
          <w:ilvl w:val="1"/>
          <w:numId w:val="24"/>
        </w:numPr>
        <w:tabs>
          <w:tab w:val="left" w:pos="1028"/>
        </w:tabs>
        <w:ind w:hanging="361"/>
        <w:rPr>
          <w:sz w:val="24"/>
        </w:rPr>
      </w:pPr>
      <w:bookmarkStart w:id="393" w:name="6)_Defense_Security_Service_Documents__"/>
      <w:bookmarkEnd w:id="393"/>
      <w:r w:rsidRPr="00733ED6">
        <w:rPr>
          <w:sz w:val="24"/>
        </w:rPr>
        <w:t>Defense</w:t>
      </w:r>
      <w:r w:rsidRPr="00733ED6">
        <w:rPr>
          <w:spacing w:val="-5"/>
          <w:sz w:val="24"/>
        </w:rPr>
        <w:t xml:space="preserve"> </w:t>
      </w:r>
      <w:r w:rsidRPr="00733ED6">
        <w:rPr>
          <w:sz w:val="24"/>
        </w:rPr>
        <w:t>Security</w:t>
      </w:r>
      <w:r w:rsidRPr="00733ED6">
        <w:rPr>
          <w:spacing w:val="-7"/>
          <w:sz w:val="24"/>
        </w:rPr>
        <w:t xml:space="preserve"> </w:t>
      </w:r>
      <w:r w:rsidRPr="00733ED6">
        <w:rPr>
          <w:sz w:val="24"/>
        </w:rPr>
        <w:t>Service</w:t>
      </w:r>
      <w:r w:rsidRPr="00733ED6">
        <w:rPr>
          <w:spacing w:val="-5"/>
          <w:sz w:val="24"/>
        </w:rPr>
        <w:t xml:space="preserve"> </w:t>
      </w:r>
      <w:r w:rsidRPr="00733ED6">
        <w:rPr>
          <w:spacing w:val="-2"/>
          <w:sz w:val="24"/>
        </w:rPr>
        <w:t>Documents</w:t>
      </w:r>
    </w:p>
    <w:p w14:paraId="2E19B421" w14:textId="77777777" w:rsidR="00C4491C" w:rsidRPr="00733ED6" w:rsidRDefault="00145E35">
      <w:pPr>
        <w:pStyle w:val="ListParagraph"/>
        <w:numPr>
          <w:ilvl w:val="2"/>
          <w:numId w:val="24"/>
        </w:numPr>
        <w:tabs>
          <w:tab w:val="left" w:pos="1388"/>
        </w:tabs>
        <w:spacing w:before="0"/>
        <w:ind w:right="1555"/>
        <w:rPr>
          <w:sz w:val="24"/>
        </w:rPr>
      </w:pPr>
      <w:bookmarkStart w:id="394" w:name="a)_Copies_of_security_requirements_may_b"/>
      <w:bookmarkEnd w:id="394"/>
      <w:r w:rsidRPr="00733ED6">
        <w:rPr>
          <w:sz w:val="24"/>
        </w:rPr>
        <w:t>Copies</w:t>
      </w:r>
      <w:r w:rsidRPr="00733ED6">
        <w:rPr>
          <w:spacing w:val="-4"/>
          <w:sz w:val="24"/>
        </w:rPr>
        <w:t xml:space="preserve"> </w:t>
      </w:r>
      <w:r w:rsidRPr="00733ED6">
        <w:rPr>
          <w:sz w:val="24"/>
        </w:rPr>
        <w:t>of</w:t>
      </w:r>
      <w:r w:rsidRPr="00733ED6">
        <w:rPr>
          <w:spacing w:val="-4"/>
          <w:sz w:val="24"/>
        </w:rPr>
        <w:t xml:space="preserve"> </w:t>
      </w:r>
      <w:r w:rsidRPr="00733ED6">
        <w:rPr>
          <w:sz w:val="24"/>
        </w:rPr>
        <w:t>security</w:t>
      </w:r>
      <w:r w:rsidRPr="00733ED6">
        <w:rPr>
          <w:spacing w:val="-5"/>
          <w:sz w:val="24"/>
        </w:rPr>
        <w:t xml:space="preserve"> </w:t>
      </w:r>
      <w:r w:rsidRPr="00733ED6">
        <w:rPr>
          <w:sz w:val="24"/>
        </w:rPr>
        <w:t>requirements</w:t>
      </w:r>
      <w:r w:rsidRPr="00733ED6">
        <w:rPr>
          <w:spacing w:val="-4"/>
          <w:sz w:val="24"/>
        </w:rPr>
        <w:t xml:space="preserve"> </w:t>
      </w:r>
      <w:r w:rsidRPr="00733ED6">
        <w:rPr>
          <w:sz w:val="24"/>
        </w:rPr>
        <w:t>may</w:t>
      </w:r>
      <w:r w:rsidRPr="00733ED6">
        <w:rPr>
          <w:spacing w:val="-6"/>
          <w:sz w:val="24"/>
        </w:rPr>
        <w:t xml:space="preserve"> </w:t>
      </w:r>
      <w:r w:rsidRPr="00733ED6">
        <w:rPr>
          <w:sz w:val="24"/>
        </w:rPr>
        <w:t>be</w:t>
      </w:r>
      <w:r w:rsidRPr="00733ED6">
        <w:rPr>
          <w:spacing w:val="-4"/>
          <w:sz w:val="24"/>
        </w:rPr>
        <w:t xml:space="preserve"> </w:t>
      </w:r>
      <w:r w:rsidRPr="00733ED6">
        <w:rPr>
          <w:sz w:val="24"/>
        </w:rPr>
        <w:t>obtained</w:t>
      </w:r>
      <w:r w:rsidRPr="00733ED6">
        <w:rPr>
          <w:spacing w:val="-5"/>
          <w:sz w:val="24"/>
        </w:rPr>
        <w:t xml:space="preserve"> </w:t>
      </w:r>
      <w:r w:rsidRPr="00733ED6">
        <w:rPr>
          <w:sz w:val="24"/>
        </w:rPr>
        <w:t>from</w:t>
      </w:r>
      <w:r w:rsidRPr="00733ED6">
        <w:rPr>
          <w:spacing w:val="-4"/>
          <w:sz w:val="24"/>
        </w:rPr>
        <w:t xml:space="preserve"> </w:t>
      </w:r>
      <w:r w:rsidRPr="00733ED6">
        <w:rPr>
          <w:sz w:val="24"/>
        </w:rPr>
        <w:t>the</w:t>
      </w:r>
      <w:r w:rsidRPr="00733ED6">
        <w:rPr>
          <w:spacing w:val="-4"/>
          <w:sz w:val="24"/>
        </w:rPr>
        <w:t xml:space="preserve"> </w:t>
      </w:r>
      <w:r w:rsidRPr="00733ED6">
        <w:rPr>
          <w:sz w:val="24"/>
        </w:rPr>
        <w:t>Defense</w:t>
      </w:r>
      <w:r w:rsidRPr="00733ED6">
        <w:rPr>
          <w:spacing w:val="-5"/>
          <w:sz w:val="24"/>
        </w:rPr>
        <w:t xml:space="preserve"> </w:t>
      </w:r>
      <w:r w:rsidRPr="00733ED6">
        <w:rPr>
          <w:sz w:val="24"/>
        </w:rPr>
        <w:t xml:space="preserve">Security </w:t>
      </w:r>
      <w:r w:rsidRPr="00733ED6">
        <w:rPr>
          <w:spacing w:val="-2"/>
          <w:sz w:val="24"/>
        </w:rPr>
        <w:t>Service:</w:t>
      </w:r>
    </w:p>
    <w:bookmarkStart w:id="395" w:name="b)_http://www.dss.mil"/>
    <w:bookmarkEnd w:id="395"/>
    <w:p w14:paraId="2B2027E3" w14:textId="77777777" w:rsidR="00C4491C" w:rsidRPr="00733ED6" w:rsidRDefault="00145E35">
      <w:pPr>
        <w:pStyle w:val="ListParagraph"/>
        <w:numPr>
          <w:ilvl w:val="2"/>
          <w:numId w:val="24"/>
        </w:numPr>
        <w:tabs>
          <w:tab w:val="left" w:pos="1388"/>
        </w:tabs>
        <w:spacing w:before="1"/>
        <w:ind w:hanging="361"/>
        <w:rPr>
          <w:sz w:val="24"/>
        </w:rPr>
      </w:pPr>
      <w:r w:rsidRPr="00733ED6">
        <w:fldChar w:fldCharType="begin"/>
      </w:r>
      <w:r w:rsidRPr="00733ED6">
        <w:instrText xml:space="preserve"> HYPERLINK "http://www.dss.mil/" \h </w:instrText>
      </w:r>
      <w:r w:rsidRPr="00733ED6">
        <w:fldChar w:fldCharType="separate"/>
      </w:r>
      <w:r w:rsidRPr="00733ED6">
        <w:rPr>
          <w:color w:val="0000FF"/>
          <w:spacing w:val="-2"/>
          <w:sz w:val="24"/>
          <w:u w:val="single" w:color="0000FF"/>
        </w:rPr>
        <w:t>http://www.dss.mil</w:t>
      </w:r>
      <w:r w:rsidRPr="00733ED6">
        <w:rPr>
          <w:color w:val="0000FF"/>
          <w:spacing w:val="-2"/>
          <w:sz w:val="24"/>
          <w:u w:val="single" w:color="0000FF"/>
        </w:rPr>
        <w:fldChar w:fldCharType="end"/>
      </w:r>
    </w:p>
    <w:p w14:paraId="0BA6F766" w14:textId="77777777" w:rsidR="00C4491C" w:rsidRPr="00733ED6" w:rsidRDefault="00C4491C">
      <w:pPr>
        <w:pStyle w:val="BodyText"/>
        <w:spacing w:before="11"/>
        <w:rPr>
          <w:sz w:val="20"/>
        </w:rPr>
      </w:pPr>
    </w:p>
    <w:p w14:paraId="1F6DC5EB" w14:textId="424DD901" w:rsidR="00C4491C" w:rsidRPr="00733ED6" w:rsidRDefault="00145E35">
      <w:pPr>
        <w:pStyle w:val="Heading3"/>
      </w:pPr>
      <w:bookmarkStart w:id="396" w:name="Article_H.2_Organizational_Conflict_of_I"/>
      <w:bookmarkStart w:id="397" w:name="_bookmark52"/>
      <w:bookmarkEnd w:id="396"/>
      <w:bookmarkEnd w:id="397"/>
      <w:r w:rsidRPr="00733ED6">
        <w:rPr>
          <w:color w:val="1F487C"/>
        </w:rPr>
        <w:t>Article</w:t>
      </w:r>
      <w:r w:rsidRPr="00733ED6">
        <w:rPr>
          <w:color w:val="1F487C"/>
          <w:spacing w:val="-8"/>
        </w:rPr>
        <w:t xml:space="preserve"> </w:t>
      </w:r>
      <w:r w:rsidRPr="00733ED6">
        <w:rPr>
          <w:color w:val="1F487C"/>
        </w:rPr>
        <w:t>H.2</w:t>
      </w:r>
      <w:r w:rsidRPr="00733ED6">
        <w:rPr>
          <w:color w:val="1F487C"/>
          <w:spacing w:val="-7"/>
        </w:rPr>
        <w:t xml:space="preserve"> </w:t>
      </w:r>
      <w:r w:rsidRPr="00733ED6">
        <w:rPr>
          <w:color w:val="1F487C"/>
        </w:rPr>
        <w:t>Organizational</w:t>
      </w:r>
      <w:r w:rsidRPr="00733ED6">
        <w:rPr>
          <w:color w:val="1F487C"/>
          <w:spacing w:val="-6"/>
        </w:rPr>
        <w:t xml:space="preserve"> </w:t>
      </w:r>
      <w:r w:rsidRPr="00733ED6">
        <w:rPr>
          <w:color w:val="1F487C"/>
        </w:rPr>
        <w:t>Conflict</w:t>
      </w:r>
      <w:r w:rsidRPr="00733ED6">
        <w:rPr>
          <w:color w:val="1F487C"/>
          <w:spacing w:val="-7"/>
        </w:rPr>
        <w:t xml:space="preserve"> </w:t>
      </w:r>
      <w:r w:rsidRPr="00733ED6">
        <w:rPr>
          <w:color w:val="1F487C"/>
        </w:rPr>
        <w:t>of</w:t>
      </w:r>
      <w:r w:rsidRPr="00733ED6">
        <w:rPr>
          <w:color w:val="1F487C"/>
          <w:spacing w:val="-5"/>
        </w:rPr>
        <w:t xml:space="preserve"> </w:t>
      </w:r>
      <w:r w:rsidRPr="00733ED6">
        <w:rPr>
          <w:color w:val="1F487C"/>
          <w:spacing w:val="-2"/>
        </w:rPr>
        <w:t>Interest</w:t>
      </w:r>
    </w:p>
    <w:p w14:paraId="514E953F" w14:textId="77777777" w:rsidR="00C4491C" w:rsidRPr="00733ED6" w:rsidRDefault="00C4491C">
      <w:pPr>
        <w:pStyle w:val="BodyText"/>
        <w:spacing w:before="5"/>
        <w:rPr>
          <w:b/>
          <w:sz w:val="12"/>
        </w:rPr>
      </w:pPr>
    </w:p>
    <w:p w14:paraId="4EC079A9" w14:textId="77777777" w:rsidR="00C4491C" w:rsidRPr="00733ED6" w:rsidRDefault="00145E35">
      <w:pPr>
        <w:pStyle w:val="BodyText"/>
        <w:spacing w:before="92"/>
        <w:ind w:left="321" w:right="759"/>
      </w:pPr>
      <w:bookmarkStart w:id="398" w:name="The_guidelines_and_procedures_of_FAR_9.5"/>
      <w:bookmarkEnd w:id="398"/>
      <w:r w:rsidRPr="00733ED6">
        <w:t>The</w:t>
      </w:r>
      <w:r w:rsidRPr="00733ED6">
        <w:rPr>
          <w:spacing w:val="-3"/>
        </w:rPr>
        <w:t xml:space="preserve"> </w:t>
      </w:r>
      <w:r w:rsidRPr="00733ED6">
        <w:t>guidelines</w:t>
      </w:r>
      <w:r w:rsidRPr="00733ED6">
        <w:rPr>
          <w:spacing w:val="-3"/>
        </w:rPr>
        <w:t xml:space="preserve"> </w:t>
      </w:r>
      <w:r w:rsidRPr="00733ED6">
        <w:t>and</w:t>
      </w:r>
      <w:r w:rsidRPr="00733ED6">
        <w:rPr>
          <w:spacing w:val="-3"/>
        </w:rPr>
        <w:t xml:space="preserve"> </w:t>
      </w:r>
      <w:r w:rsidRPr="00733ED6">
        <w:t>procedures</w:t>
      </w:r>
      <w:r w:rsidRPr="00733ED6">
        <w:rPr>
          <w:spacing w:val="-5"/>
        </w:rPr>
        <w:t xml:space="preserve"> </w:t>
      </w:r>
      <w:r w:rsidRPr="00733ED6">
        <w:t>of</w:t>
      </w:r>
      <w:r w:rsidRPr="00733ED6">
        <w:rPr>
          <w:spacing w:val="-1"/>
        </w:rPr>
        <w:t xml:space="preserve"> </w:t>
      </w:r>
      <w:r w:rsidRPr="00733ED6">
        <w:t>FAR</w:t>
      </w:r>
      <w:r w:rsidRPr="00733ED6">
        <w:rPr>
          <w:spacing w:val="-6"/>
        </w:rPr>
        <w:t xml:space="preserve"> </w:t>
      </w:r>
      <w:r w:rsidRPr="00733ED6">
        <w:t>9.5</w:t>
      </w:r>
      <w:r w:rsidRPr="00733ED6">
        <w:rPr>
          <w:spacing w:val="-4"/>
        </w:rPr>
        <w:t xml:space="preserve"> </w:t>
      </w:r>
      <w:r w:rsidRPr="00733ED6">
        <w:t>will</w:t>
      </w:r>
      <w:r w:rsidRPr="00733ED6">
        <w:rPr>
          <w:spacing w:val="-4"/>
        </w:rPr>
        <w:t xml:space="preserve"> </w:t>
      </w:r>
      <w:r w:rsidRPr="00733ED6">
        <w:t>be</w:t>
      </w:r>
      <w:r w:rsidRPr="00733ED6">
        <w:rPr>
          <w:spacing w:val="-3"/>
        </w:rPr>
        <w:t xml:space="preserve"> </w:t>
      </w:r>
      <w:r w:rsidRPr="00733ED6">
        <w:t>used</w:t>
      </w:r>
      <w:r w:rsidRPr="00733ED6">
        <w:rPr>
          <w:spacing w:val="-3"/>
        </w:rPr>
        <w:t xml:space="preserve"> </w:t>
      </w:r>
      <w:r w:rsidRPr="00733ED6">
        <w:t>in</w:t>
      </w:r>
      <w:r w:rsidRPr="00733ED6">
        <w:rPr>
          <w:spacing w:val="-5"/>
        </w:rPr>
        <w:t xml:space="preserve"> </w:t>
      </w:r>
      <w:r w:rsidRPr="00733ED6">
        <w:t>identifying</w:t>
      </w:r>
      <w:r w:rsidRPr="00733ED6">
        <w:rPr>
          <w:spacing w:val="-4"/>
        </w:rPr>
        <w:t xml:space="preserve"> </w:t>
      </w:r>
      <w:r w:rsidRPr="00733ED6">
        <w:t>and</w:t>
      </w:r>
      <w:r w:rsidRPr="00733ED6">
        <w:rPr>
          <w:spacing w:val="-3"/>
        </w:rPr>
        <w:t xml:space="preserve"> </w:t>
      </w:r>
      <w:r w:rsidRPr="00733ED6">
        <w:t>resolving</w:t>
      </w:r>
      <w:r w:rsidRPr="00733ED6">
        <w:rPr>
          <w:spacing w:val="-4"/>
        </w:rPr>
        <w:t xml:space="preserve"> </w:t>
      </w:r>
      <w:r w:rsidRPr="00733ED6">
        <w:t>any</w:t>
      </w:r>
      <w:r w:rsidRPr="00733ED6">
        <w:rPr>
          <w:spacing w:val="-6"/>
        </w:rPr>
        <w:t xml:space="preserve"> </w:t>
      </w:r>
      <w:r w:rsidRPr="00733ED6">
        <w:t>issues of organizational conflict of interest at either the GWAC level or the delivery order level.</w:t>
      </w:r>
    </w:p>
    <w:p w14:paraId="49083830" w14:textId="77777777" w:rsidR="00C4491C" w:rsidRPr="00733ED6" w:rsidRDefault="00145E35">
      <w:pPr>
        <w:pStyle w:val="BodyText"/>
        <w:ind w:left="321" w:right="904"/>
      </w:pPr>
      <w:bookmarkStart w:id="399" w:name="In_the_event_that_a_delivery_order_requi"/>
      <w:bookmarkEnd w:id="399"/>
      <w:r w:rsidRPr="00733ED6">
        <w:t>In</w:t>
      </w:r>
      <w:r w:rsidRPr="00733ED6">
        <w:rPr>
          <w:spacing w:val="-1"/>
        </w:rPr>
        <w:t xml:space="preserve"> </w:t>
      </w:r>
      <w:r w:rsidRPr="00733ED6">
        <w:t>the</w:t>
      </w:r>
      <w:r w:rsidRPr="00733ED6">
        <w:rPr>
          <w:spacing w:val="-2"/>
        </w:rPr>
        <w:t xml:space="preserve"> </w:t>
      </w:r>
      <w:r w:rsidRPr="00733ED6">
        <w:t>event</w:t>
      </w:r>
      <w:r w:rsidRPr="00733ED6">
        <w:rPr>
          <w:spacing w:val="-4"/>
        </w:rPr>
        <w:t xml:space="preserve"> </w:t>
      </w:r>
      <w:r w:rsidRPr="00733ED6">
        <w:t>that</w:t>
      </w:r>
      <w:r w:rsidRPr="00733ED6">
        <w:rPr>
          <w:spacing w:val="-2"/>
        </w:rPr>
        <w:t xml:space="preserve"> </w:t>
      </w:r>
      <w:r w:rsidRPr="00733ED6">
        <w:t>a</w:t>
      </w:r>
      <w:r w:rsidRPr="00733ED6">
        <w:rPr>
          <w:spacing w:val="-4"/>
        </w:rPr>
        <w:t xml:space="preserve"> </w:t>
      </w:r>
      <w:r w:rsidRPr="00733ED6">
        <w:t>delivery</w:t>
      </w:r>
      <w:r w:rsidRPr="00733ED6">
        <w:rPr>
          <w:spacing w:val="-5"/>
        </w:rPr>
        <w:t xml:space="preserve"> </w:t>
      </w:r>
      <w:r w:rsidRPr="00733ED6">
        <w:t>order</w:t>
      </w:r>
      <w:r w:rsidRPr="00733ED6">
        <w:rPr>
          <w:spacing w:val="-2"/>
        </w:rPr>
        <w:t xml:space="preserve"> </w:t>
      </w:r>
      <w:r w:rsidRPr="00733ED6">
        <w:t>requires</w:t>
      </w:r>
      <w:r w:rsidRPr="00733ED6">
        <w:rPr>
          <w:spacing w:val="-2"/>
        </w:rPr>
        <w:t xml:space="preserve"> </w:t>
      </w:r>
      <w:r w:rsidRPr="00733ED6">
        <w:t>activity</w:t>
      </w:r>
      <w:r w:rsidRPr="00733ED6">
        <w:rPr>
          <w:spacing w:val="-5"/>
        </w:rPr>
        <w:t xml:space="preserve"> </w:t>
      </w:r>
      <w:r w:rsidRPr="00733ED6">
        <w:t>that</w:t>
      </w:r>
      <w:r w:rsidRPr="00733ED6">
        <w:rPr>
          <w:spacing w:val="-2"/>
        </w:rPr>
        <w:t xml:space="preserve"> </w:t>
      </w:r>
      <w:r w:rsidRPr="00733ED6">
        <w:t>would</w:t>
      </w:r>
      <w:r w:rsidRPr="00733ED6">
        <w:rPr>
          <w:spacing w:val="-2"/>
        </w:rPr>
        <w:t xml:space="preserve"> </w:t>
      </w:r>
      <w:r w:rsidRPr="00733ED6">
        <w:t>create</w:t>
      </w:r>
      <w:r w:rsidRPr="00733ED6">
        <w:rPr>
          <w:spacing w:val="-2"/>
        </w:rPr>
        <w:t xml:space="preserve"> </w:t>
      </w:r>
      <w:r w:rsidRPr="00733ED6">
        <w:t>an</w:t>
      </w:r>
      <w:r w:rsidRPr="00733ED6">
        <w:rPr>
          <w:spacing w:val="-2"/>
        </w:rPr>
        <w:t xml:space="preserve"> </w:t>
      </w:r>
      <w:r w:rsidRPr="00733ED6">
        <w:t>actual</w:t>
      </w:r>
      <w:r w:rsidRPr="00733ED6">
        <w:rPr>
          <w:spacing w:val="-3"/>
        </w:rPr>
        <w:t xml:space="preserve"> </w:t>
      </w:r>
      <w:r w:rsidRPr="00733ED6">
        <w:t>or</w:t>
      </w:r>
      <w:r w:rsidRPr="00733ED6">
        <w:rPr>
          <w:spacing w:val="-5"/>
        </w:rPr>
        <w:t xml:space="preserve"> </w:t>
      </w:r>
      <w:r w:rsidRPr="00733ED6">
        <w:t>potential conflict of interest, the Contractor shall:</w:t>
      </w:r>
    </w:p>
    <w:p w14:paraId="5B606393" w14:textId="77777777" w:rsidR="00C4491C" w:rsidRPr="00733ED6" w:rsidRDefault="00145E35">
      <w:pPr>
        <w:pStyle w:val="ListParagraph"/>
        <w:numPr>
          <w:ilvl w:val="0"/>
          <w:numId w:val="23"/>
        </w:numPr>
        <w:tabs>
          <w:tab w:val="left" w:pos="1122"/>
        </w:tabs>
        <w:ind w:right="937"/>
        <w:rPr>
          <w:sz w:val="24"/>
        </w:rPr>
      </w:pPr>
      <w:bookmarkStart w:id="400" w:name="a._Immediately_notify_the_OCO_of_the_act"/>
      <w:bookmarkEnd w:id="400"/>
      <w:r w:rsidRPr="00733ED6">
        <w:rPr>
          <w:sz w:val="24"/>
        </w:rPr>
        <w:t>Immediately notify the OCO of the actual or potential conflict, submit a plan for mitigation,</w:t>
      </w:r>
      <w:r w:rsidRPr="00733ED6">
        <w:rPr>
          <w:spacing w:val="-5"/>
          <w:sz w:val="24"/>
        </w:rPr>
        <w:t xml:space="preserve"> </w:t>
      </w:r>
      <w:r w:rsidRPr="00733ED6">
        <w:rPr>
          <w:sz w:val="24"/>
        </w:rPr>
        <w:t>and</w:t>
      </w:r>
      <w:r w:rsidRPr="00733ED6">
        <w:rPr>
          <w:spacing w:val="-3"/>
          <w:sz w:val="24"/>
        </w:rPr>
        <w:t xml:space="preserve"> </w:t>
      </w:r>
      <w:r w:rsidRPr="00733ED6">
        <w:rPr>
          <w:sz w:val="24"/>
        </w:rPr>
        <w:t>not</w:t>
      </w:r>
      <w:r w:rsidRPr="00733ED6">
        <w:rPr>
          <w:spacing w:val="-3"/>
          <w:sz w:val="24"/>
        </w:rPr>
        <w:t xml:space="preserve"> </w:t>
      </w:r>
      <w:r w:rsidRPr="00733ED6">
        <w:rPr>
          <w:sz w:val="24"/>
        </w:rPr>
        <w:t>commence</w:t>
      </w:r>
      <w:r w:rsidRPr="00733ED6">
        <w:rPr>
          <w:spacing w:val="-3"/>
          <w:sz w:val="24"/>
        </w:rPr>
        <w:t xml:space="preserve"> </w:t>
      </w:r>
      <w:r w:rsidRPr="00733ED6">
        <w:rPr>
          <w:sz w:val="24"/>
        </w:rPr>
        <w:t>work</w:t>
      </w:r>
      <w:r w:rsidRPr="00733ED6">
        <w:rPr>
          <w:spacing w:val="-3"/>
          <w:sz w:val="24"/>
        </w:rPr>
        <w:t xml:space="preserve"> </w:t>
      </w:r>
      <w:r w:rsidRPr="00733ED6">
        <w:rPr>
          <w:sz w:val="24"/>
        </w:rPr>
        <w:t>on</w:t>
      </w:r>
      <w:r w:rsidRPr="00733ED6">
        <w:rPr>
          <w:spacing w:val="-3"/>
          <w:sz w:val="24"/>
        </w:rPr>
        <w:t xml:space="preserve"> </w:t>
      </w:r>
      <w:r w:rsidRPr="00733ED6">
        <w:rPr>
          <w:sz w:val="24"/>
        </w:rPr>
        <w:t>any</w:t>
      </w:r>
      <w:r w:rsidRPr="00733ED6">
        <w:rPr>
          <w:spacing w:val="-6"/>
          <w:sz w:val="24"/>
        </w:rPr>
        <w:t xml:space="preserve"> </w:t>
      </w:r>
      <w:r w:rsidRPr="00733ED6">
        <w:rPr>
          <w:sz w:val="24"/>
        </w:rPr>
        <w:t>delivery</w:t>
      </w:r>
      <w:r w:rsidRPr="00733ED6">
        <w:rPr>
          <w:spacing w:val="-6"/>
          <w:sz w:val="24"/>
        </w:rPr>
        <w:t xml:space="preserve"> </w:t>
      </w:r>
      <w:r w:rsidRPr="00733ED6">
        <w:rPr>
          <w:sz w:val="24"/>
        </w:rPr>
        <w:t>order</w:t>
      </w:r>
      <w:r w:rsidRPr="00733ED6">
        <w:rPr>
          <w:spacing w:val="-3"/>
          <w:sz w:val="24"/>
        </w:rPr>
        <w:t xml:space="preserve"> </w:t>
      </w:r>
      <w:r w:rsidRPr="00733ED6">
        <w:rPr>
          <w:sz w:val="24"/>
        </w:rPr>
        <w:t>that</w:t>
      </w:r>
      <w:r w:rsidRPr="00733ED6">
        <w:rPr>
          <w:spacing w:val="-3"/>
          <w:sz w:val="24"/>
        </w:rPr>
        <w:t xml:space="preserve"> </w:t>
      </w:r>
      <w:r w:rsidRPr="00733ED6">
        <w:rPr>
          <w:sz w:val="24"/>
        </w:rPr>
        <w:t>involves</w:t>
      </w:r>
      <w:r w:rsidRPr="00733ED6">
        <w:rPr>
          <w:spacing w:val="-3"/>
          <w:sz w:val="24"/>
        </w:rPr>
        <w:t xml:space="preserve"> </w:t>
      </w:r>
      <w:r w:rsidRPr="00733ED6">
        <w:rPr>
          <w:sz w:val="24"/>
        </w:rPr>
        <w:t>a</w:t>
      </w:r>
      <w:r w:rsidRPr="00733ED6">
        <w:rPr>
          <w:spacing w:val="-2"/>
          <w:sz w:val="24"/>
        </w:rPr>
        <w:t xml:space="preserve"> </w:t>
      </w:r>
      <w:r w:rsidRPr="00733ED6">
        <w:rPr>
          <w:sz w:val="24"/>
        </w:rPr>
        <w:t>potential</w:t>
      </w:r>
      <w:r w:rsidRPr="00733ED6">
        <w:rPr>
          <w:spacing w:val="-4"/>
          <w:sz w:val="24"/>
        </w:rPr>
        <w:t xml:space="preserve"> </w:t>
      </w:r>
      <w:r w:rsidRPr="00733ED6">
        <w:rPr>
          <w:sz w:val="24"/>
        </w:rPr>
        <w:t>or actual conflict of interest until specifically notified by the OCO to proceed; or,</w:t>
      </w:r>
    </w:p>
    <w:p w14:paraId="1BD8EBF3" w14:textId="77777777" w:rsidR="00C4491C" w:rsidRPr="00733ED6" w:rsidRDefault="00145E35">
      <w:pPr>
        <w:pStyle w:val="ListParagraph"/>
        <w:numPr>
          <w:ilvl w:val="0"/>
          <w:numId w:val="23"/>
        </w:numPr>
        <w:tabs>
          <w:tab w:val="left" w:pos="1122"/>
        </w:tabs>
        <w:spacing w:before="121"/>
        <w:ind w:right="833"/>
        <w:rPr>
          <w:sz w:val="24"/>
        </w:rPr>
      </w:pPr>
      <w:bookmarkStart w:id="401" w:name="b._Identify_the_conflict_and_recommend_t"/>
      <w:bookmarkEnd w:id="401"/>
      <w:r w:rsidRPr="00733ED6">
        <w:rPr>
          <w:sz w:val="24"/>
        </w:rPr>
        <w:t>Identify</w:t>
      </w:r>
      <w:r w:rsidRPr="00733ED6">
        <w:rPr>
          <w:spacing w:val="-6"/>
          <w:sz w:val="24"/>
        </w:rPr>
        <w:t xml:space="preserve"> </w:t>
      </w:r>
      <w:r w:rsidRPr="00733ED6">
        <w:rPr>
          <w:sz w:val="24"/>
        </w:rPr>
        <w:t>the</w:t>
      </w:r>
      <w:r w:rsidRPr="00733ED6">
        <w:rPr>
          <w:spacing w:val="-3"/>
          <w:sz w:val="24"/>
        </w:rPr>
        <w:t xml:space="preserve"> </w:t>
      </w:r>
      <w:r w:rsidRPr="00733ED6">
        <w:rPr>
          <w:sz w:val="24"/>
        </w:rPr>
        <w:t>conflict</w:t>
      </w:r>
      <w:r w:rsidRPr="00733ED6">
        <w:rPr>
          <w:spacing w:val="-3"/>
          <w:sz w:val="24"/>
        </w:rPr>
        <w:t xml:space="preserve"> </w:t>
      </w:r>
      <w:r w:rsidRPr="00733ED6">
        <w:rPr>
          <w:sz w:val="24"/>
        </w:rPr>
        <w:t>and</w:t>
      </w:r>
      <w:r w:rsidRPr="00733ED6">
        <w:rPr>
          <w:spacing w:val="-2"/>
          <w:sz w:val="24"/>
        </w:rPr>
        <w:t xml:space="preserve"> </w:t>
      </w:r>
      <w:r w:rsidRPr="00733ED6">
        <w:rPr>
          <w:sz w:val="24"/>
        </w:rPr>
        <w:t>recommend</w:t>
      </w:r>
      <w:r w:rsidRPr="00733ED6">
        <w:rPr>
          <w:spacing w:val="-5"/>
          <w:sz w:val="24"/>
        </w:rPr>
        <w:t xml:space="preserve"> </w:t>
      </w:r>
      <w:r w:rsidRPr="00733ED6">
        <w:rPr>
          <w:sz w:val="24"/>
        </w:rPr>
        <w:t>to</w:t>
      </w:r>
      <w:r w:rsidRPr="00733ED6">
        <w:rPr>
          <w:spacing w:val="-2"/>
          <w:sz w:val="24"/>
        </w:rPr>
        <w:t xml:space="preserve"> </w:t>
      </w:r>
      <w:r w:rsidRPr="00733ED6">
        <w:rPr>
          <w:sz w:val="24"/>
        </w:rPr>
        <w:t>the</w:t>
      </w:r>
      <w:r w:rsidRPr="00733ED6">
        <w:rPr>
          <w:spacing w:val="-5"/>
          <w:sz w:val="24"/>
        </w:rPr>
        <w:t xml:space="preserve"> </w:t>
      </w:r>
      <w:r w:rsidRPr="00733ED6">
        <w:rPr>
          <w:sz w:val="24"/>
        </w:rPr>
        <w:t>OCO</w:t>
      </w:r>
      <w:r w:rsidRPr="00733ED6">
        <w:rPr>
          <w:spacing w:val="-3"/>
          <w:sz w:val="24"/>
        </w:rPr>
        <w:t xml:space="preserve"> </w:t>
      </w:r>
      <w:r w:rsidRPr="00733ED6">
        <w:rPr>
          <w:sz w:val="24"/>
        </w:rPr>
        <w:t>an</w:t>
      </w:r>
      <w:r w:rsidRPr="00733ED6">
        <w:rPr>
          <w:spacing w:val="-5"/>
          <w:sz w:val="24"/>
        </w:rPr>
        <w:t xml:space="preserve"> </w:t>
      </w:r>
      <w:r w:rsidRPr="00733ED6">
        <w:rPr>
          <w:sz w:val="24"/>
        </w:rPr>
        <w:t>alternate</w:t>
      </w:r>
      <w:r w:rsidRPr="00733ED6">
        <w:rPr>
          <w:spacing w:val="-4"/>
          <w:sz w:val="24"/>
        </w:rPr>
        <w:t xml:space="preserve"> </w:t>
      </w:r>
      <w:r w:rsidRPr="00733ED6">
        <w:rPr>
          <w:sz w:val="24"/>
        </w:rPr>
        <w:t>delivery</w:t>
      </w:r>
      <w:r w:rsidRPr="00733ED6">
        <w:rPr>
          <w:spacing w:val="-3"/>
          <w:sz w:val="24"/>
        </w:rPr>
        <w:t xml:space="preserve"> </w:t>
      </w:r>
      <w:r w:rsidRPr="00733ED6">
        <w:rPr>
          <w:sz w:val="24"/>
        </w:rPr>
        <w:t>approach</w:t>
      </w:r>
      <w:r w:rsidRPr="00733ED6">
        <w:rPr>
          <w:spacing w:val="-3"/>
          <w:sz w:val="24"/>
        </w:rPr>
        <w:t xml:space="preserve"> </w:t>
      </w:r>
      <w:r w:rsidRPr="00733ED6">
        <w:rPr>
          <w:sz w:val="24"/>
        </w:rPr>
        <w:t>which would avoid the conflict;</w:t>
      </w:r>
    </w:p>
    <w:p w14:paraId="6BE0922E" w14:textId="77777777" w:rsidR="00C4491C" w:rsidRPr="00733ED6" w:rsidRDefault="00145E35">
      <w:pPr>
        <w:pStyle w:val="BodyText"/>
        <w:ind w:left="321" w:right="690"/>
      </w:pPr>
      <w:bookmarkStart w:id="402" w:name="The_OCO_(or_PCO_as_applicable_at_the_GWA"/>
      <w:bookmarkEnd w:id="402"/>
      <w:r w:rsidRPr="00733ED6">
        <w:t>The OCO (or PCO as applicable at the GWAC level) will review the information provided by the Contractor and make a determination whether to proceed with the delivery order, notwithstanding</w:t>
      </w:r>
      <w:r w:rsidRPr="00733ED6">
        <w:rPr>
          <w:spacing w:val="-5"/>
        </w:rPr>
        <w:t xml:space="preserve"> </w:t>
      </w:r>
      <w:r w:rsidRPr="00733ED6">
        <w:t>a</w:t>
      </w:r>
      <w:r w:rsidRPr="00733ED6">
        <w:rPr>
          <w:spacing w:val="-2"/>
        </w:rPr>
        <w:t xml:space="preserve"> </w:t>
      </w:r>
      <w:r w:rsidRPr="00733ED6">
        <w:t>conflict</w:t>
      </w:r>
      <w:r w:rsidRPr="00733ED6">
        <w:rPr>
          <w:spacing w:val="-4"/>
        </w:rPr>
        <w:t xml:space="preserve"> </w:t>
      </w:r>
      <w:r w:rsidRPr="00733ED6">
        <w:t>of</w:t>
      </w:r>
      <w:r w:rsidRPr="00733ED6">
        <w:rPr>
          <w:spacing w:val="-1"/>
        </w:rPr>
        <w:t xml:space="preserve"> </w:t>
      </w:r>
      <w:r w:rsidRPr="00733ED6">
        <w:t>interest,</w:t>
      </w:r>
      <w:r w:rsidRPr="00733ED6">
        <w:rPr>
          <w:spacing w:val="-5"/>
        </w:rPr>
        <w:t xml:space="preserve"> </w:t>
      </w:r>
      <w:r w:rsidRPr="00733ED6">
        <w:t>and</w:t>
      </w:r>
      <w:r w:rsidRPr="00733ED6">
        <w:rPr>
          <w:spacing w:val="-3"/>
        </w:rPr>
        <w:t xml:space="preserve"> </w:t>
      </w:r>
      <w:r w:rsidRPr="00733ED6">
        <w:t>as</w:t>
      </w:r>
      <w:r w:rsidRPr="00733ED6">
        <w:rPr>
          <w:spacing w:val="-5"/>
        </w:rPr>
        <w:t xml:space="preserve"> </w:t>
      </w:r>
      <w:r w:rsidRPr="00733ED6">
        <w:t>applicable,</w:t>
      </w:r>
      <w:r w:rsidRPr="00733ED6">
        <w:rPr>
          <w:spacing w:val="-5"/>
        </w:rPr>
        <w:t xml:space="preserve"> </w:t>
      </w:r>
      <w:r w:rsidRPr="00733ED6">
        <w:t>process</w:t>
      </w:r>
      <w:r w:rsidRPr="00733ED6">
        <w:rPr>
          <w:spacing w:val="-3"/>
        </w:rPr>
        <w:t xml:space="preserve"> </w:t>
      </w:r>
      <w:r w:rsidRPr="00733ED6">
        <w:t>a</w:t>
      </w:r>
      <w:r w:rsidRPr="00733ED6">
        <w:rPr>
          <w:spacing w:val="-2"/>
        </w:rPr>
        <w:t xml:space="preserve"> </w:t>
      </w:r>
      <w:r w:rsidRPr="00733ED6">
        <w:t>request</w:t>
      </w:r>
      <w:r w:rsidRPr="00733ED6">
        <w:rPr>
          <w:spacing w:val="-5"/>
        </w:rPr>
        <w:t xml:space="preserve"> </w:t>
      </w:r>
      <w:r w:rsidRPr="00733ED6">
        <w:t>for</w:t>
      </w:r>
      <w:r w:rsidRPr="00733ED6">
        <w:rPr>
          <w:spacing w:val="-3"/>
        </w:rPr>
        <w:t xml:space="preserve"> </w:t>
      </w:r>
      <w:r w:rsidRPr="00733ED6">
        <w:t>waiver</w:t>
      </w:r>
      <w:r w:rsidRPr="00733ED6">
        <w:rPr>
          <w:spacing w:val="-3"/>
        </w:rPr>
        <w:t xml:space="preserve"> </w:t>
      </w:r>
      <w:r w:rsidRPr="00733ED6">
        <w:t>pursuant to FAR 9.503.</w:t>
      </w:r>
    </w:p>
    <w:p w14:paraId="2154E4CD" w14:textId="77777777" w:rsidR="00C4491C" w:rsidRPr="00733ED6" w:rsidRDefault="00C4491C">
      <w:pPr>
        <w:sectPr w:rsidR="00C4491C" w:rsidRPr="00733ED6">
          <w:headerReference w:type="default" r:id="rId34"/>
          <w:footerReference w:type="default" r:id="rId35"/>
          <w:pgSz w:w="12240" w:h="15840"/>
          <w:pgMar w:top="1340" w:right="640" w:bottom="680" w:left="600" w:header="436" w:footer="500" w:gutter="0"/>
          <w:pgNumType w:start="1"/>
          <w:cols w:space="720"/>
        </w:sectPr>
      </w:pPr>
    </w:p>
    <w:p w14:paraId="50DA4A23" w14:textId="38B91F30" w:rsidR="00C4491C" w:rsidRPr="00733ED6" w:rsidRDefault="00145E35">
      <w:pPr>
        <w:pStyle w:val="Heading3"/>
        <w:spacing w:before="86"/>
      </w:pPr>
      <w:bookmarkStart w:id="403" w:name="Article_H.3_Subcontracting_Provisions__"/>
      <w:bookmarkStart w:id="404" w:name="_bookmark53"/>
      <w:bookmarkEnd w:id="403"/>
      <w:bookmarkEnd w:id="404"/>
      <w:r w:rsidRPr="00733ED6">
        <w:rPr>
          <w:color w:val="1F487C"/>
        </w:rPr>
        <w:lastRenderedPageBreak/>
        <w:t>Article</w:t>
      </w:r>
      <w:r w:rsidRPr="00733ED6">
        <w:rPr>
          <w:color w:val="1F487C"/>
          <w:spacing w:val="-5"/>
        </w:rPr>
        <w:t xml:space="preserve"> </w:t>
      </w:r>
      <w:r w:rsidRPr="00733ED6">
        <w:rPr>
          <w:color w:val="1F487C"/>
        </w:rPr>
        <w:t>H.3</w:t>
      </w:r>
      <w:r w:rsidRPr="00733ED6">
        <w:rPr>
          <w:color w:val="1F487C"/>
          <w:spacing w:val="-8"/>
        </w:rPr>
        <w:t xml:space="preserve"> </w:t>
      </w:r>
      <w:r w:rsidRPr="00733ED6">
        <w:rPr>
          <w:color w:val="1F487C"/>
        </w:rPr>
        <w:t>Subcontracting</w:t>
      </w:r>
      <w:r w:rsidRPr="00733ED6">
        <w:rPr>
          <w:color w:val="1F487C"/>
          <w:spacing w:val="-7"/>
        </w:rPr>
        <w:t xml:space="preserve"> </w:t>
      </w:r>
      <w:r w:rsidRPr="00733ED6">
        <w:rPr>
          <w:color w:val="1F487C"/>
          <w:spacing w:val="-2"/>
        </w:rPr>
        <w:t>Provisions</w:t>
      </w:r>
    </w:p>
    <w:p w14:paraId="615B0D5C" w14:textId="77777777" w:rsidR="00C4491C" w:rsidRPr="00733ED6" w:rsidRDefault="00C4491C">
      <w:pPr>
        <w:pStyle w:val="BodyText"/>
        <w:spacing w:before="5"/>
        <w:rPr>
          <w:b/>
          <w:sz w:val="12"/>
        </w:rPr>
      </w:pPr>
    </w:p>
    <w:p w14:paraId="7D1C6ACB" w14:textId="77777777" w:rsidR="00C4491C" w:rsidRPr="00733ED6" w:rsidRDefault="00145E35">
      <w:pPr>
        <w:pStyle w:val="Heading5"/>
        <w:spacing w:before="92"/>
        <w:ind w:left="321" w:firstLine="0"/>
      </w:pPr>
      <w:bookmarkStart w:id="405" w:name="(Applicable_to_Other_Than_Small_Business"/>
      <w:bookmarkEnd w:id="405"/>
      <w:r w:rsidRPr="00733ED6">
        <w:t>(Applicable</w:t>
      </w:r>
      <w:r w:rsidRPr="00733ED6">
        <w:rPr>
          <w:spacing w:val="-6"/>
        </w:rPr>
        <w:t xml:space="preserve"> </w:t>
      </w:r>
      <w:r w:rsidRPr="00733ED6">
        <w:t>to</w:t>
      </w:r>
      <w:r w:rsidRPr="00733ED6">
        <w:rPr>
          <w:spacing w:val="-7"/>
        </w:rPr>
        <w:t xml:space="preserve"> </w:t>
      </w:r>
      <w:r w:rsidRPr="00733ED6">
        <w:t>Other</w:t>
      </w:r>
      <w:r w:rsidRPr="00733ED6">
        <w:rPr>
          <w:spacing w:val="-10"/>
        </w:rPr>
        <w:t xml:space="preserve"> </w:t>
      </w:r>
      <w:r w:rsidRPr="00733ED6">
        <w:t>Than</w:t>
      </w:r>
      <w:r w:rsidRPr="00733ED6">
        <w:rPr>
          <w:spacing w:val="-6"/>
        </w:rPr>
        <w:t xml:space="preserve"> </w:t>
      </w:r>
      <w:r w:rsidRPr="00733ED6">
        <w:t>Small</w:t>
      </w:r>
      <w:r w:rsidRPr="00733ED6">
        <w:rPr>
          <w:spacing w:val="-6"/>
        </w:rPr>
        <w:t xml:space="preserve"> </w:t>
      </w:r>
      <w:r w:rsidRPr="00733ED6">
        <w:t>Business</w:t>
      </w:r>
      <w:r w:rsidRPr="00733ED6">
        <w:rPr>
          <w:spacing w:val="-9"/>
        </w:rPr>
        <w:t xml:space="preserve"> </w:t>
      </w:r>
      <w:r w:rsidRPr="00733ED6">
        <w:rPr>
          <w:spacing w:val="-2"/>
        </w:rPr>
        <w:t>Only)</w:t>
      </w:r>
    </w:p>
    <w:p w14:paraId="4639EEEC" w14:textId="77777777" w:rsidR="00C4491C" w:rsidRPr="00733ED6" w:rsidRDefault="00145E35">
      <w:pPr>
        <w:pStyle w:val="ListParagraph"/>
        <w:numPr>
          <w:ilvl w:val="2"/>
          <w:numId w:val="22"/>
        </w:numPr>
        <w:tabs>
          <w:tab w:val="left" w:pos="965"/>
        </w:tabs>
        <w:ind w:hanging="644"/>
        <w:rPr>
          <w:b/>
          <w:sz w:val="24"/>
        </w:rPr>
      </w:pPr>
      <w:bookmarkStart w:id="406" w:name="H.3.1_Small_Business_Subcontracting_Plan"/>
      <w:bookmarkStart w:id="407" w:name="_bookmark54"/>
      <w:bookmarkEnd w:id="406"/>
      <w:bookmarkEnd w:id="407"/>
      <w:r w:rsidRPr="00733ED6">
        <w:rPr>
          <w:b/>
          <w:sz w:val="24"/>
        </w:rPr>
        <w:t>Small</w:t>
      </w:r>
      <w:r w:rsidRPr="00733ED6">
        <w:rPr>
          <w:b/>
          <w:spacing w:val="-10"/>
          <w:sz w:val="24"/>
        </w:rPr>
        <w:t xml:space="preserve"> </w:t>
      </w:r>
      <w:r w:rsidRPr="00733ED6">
        <w:rPr>
          <w:b/>
          <w:sz w:val="24"/>
        </w:rPr>
        <w:t>Business</w:t>
      </w:r>
      <w:r w:rsidRPr="00733ED6">
        <w:rPr>
          <w:b/>
          <w:spacing w:val="-9"/>
          <w:sz w:val="24"/>
        </w:rPr>
        <w:t xml:space="preserve"> </w:t>
      </w:r>
      <w:r w:rsidRPr="00733ED6">
        <w:rPr>
          <w:b/>
          <w:sz w:val="24"/>
        </w:rPr>
        <w:t>Subcontracting</w:t>
      </w:r>
      <w:r w:rsidRPr="00733ED6">
        <w:rPr>
          <w:b/>
          <w:spacing w:val="-8"/>
          <w:sz w:val="24"/>
        </w:rPr>
        <w:t xml:space="preserve"> </w:t>
      </w:r>
      <w:r w:rsidRPr="00733ED6">
        <w:rPr>
          <w:b/>
          <w:spacing w:val="-4"/>
          <w:sz w:val="24"/>
        </w:rPr>
        <w:t>Plan</w:t>
      </w:r>
    </w:p>
    <w:p w14:paraId="378FB345" w14:textId="77777777" w:rsidR="00C4491C" w:rsidRPr="00733ED6" w:rsidRDefault="00145E35">
      <w:pPr>
        <w:pStyle w:val="ListParagraph"/>
        <w:numPr>
          <w:ilvl w:val="3"/>
          <w:numId w:val="22"/>
        </w:numPr>
        <w:tabs>
          <w:tab w:val="left" w:pos="942"/>
        </w:tabs>
        <w:ind w:right="740"/>
        <w:rPr>
          <w:sz w:val="24"/>
        </w:rPr>
      </w:pPr>
      <w:bookmarkStart w:id="408" w:name="a._The_Contractor_Small_Business_Subcont"/>
      <w:bookmarkEnd w:id="408"/>
      <w:r w:rsidRPr="00733ED6">
        <w:rPr>
          <w:sz w:val="24"/>
        </w:rPr>
        <w:t>The</w:t>
      </w:r>
      <w:r w:rsidRPr="00733ED6">
        <w:rPr>
          <w:spacing w:val="-2"/>
          <w:sz w:val="24"/>
        </w:rPr>
        <w:t xml:space="preserve"> </w:t>
      </w:r>
      <w:r w:rsidRPr="00733ED6">
        <w:rPr>
          <w:sz w:val="24"/>
        </w:rPr>
        <w:t>Contractor</w:t>
      </w:r>
      <w:r w:rsidRPr="00733ED6">
        <w:rPr>
          <w:spacing w:val="-6"/>
          <w:sz w:val="24"/>
        </w:rPr>
        <w:t xml:space="preserve"> </w:t>
      </w:r>
      <w:r w:rsidRPr="00733ED6">
        <w:rPr>
          <w:sz w:val="24"/>
        </w:rPr>
        <w:t>Small</w:t>
      </w:r>
      <w:r w:rsidRPr="00733ED6">
        <w:rPr>
          <w:spacing w:val="-4"/>
          <w:sz w:val="24"/>
        </w:rPr>
        <w:t xml:space="preserve"> </w:t>
      </w:r>
      <w:r w:rsidRPr="00733ED6">
        <w:rPr>
          <w:sz w:val="24"/>
        </w:rPr>
        <w:t>Business</w:t>
      </w:r>
      <w:r w:rsidRPr="00733ED6">
        <w:rPr>
          <w:spacing w:val="-5"/>
          <w:sz w:val="24"/>
        </w:rPr>
        <w:t xml:space="preserve"> </w:t>
      </w:r>
      <w:r w:rsidRPr="00733ED6">
        <w:rPr>
          <w:sz w:val="24"/>
        </w:rPr>
        <w:t>Subcontracting</w:t>
      </w:r>
      <w:r w:rsidRPr="00733ED6">
        <w:rPr>
          <w:spacing w:val="-5"/>
          <w:sz w:val="24"/>
        </w:rPr>
        <w:t xml:space="preserve"> </w:t>
      </w:r>
      <w:r w:rsidRPr="00733ED6">
        <w:rPr>
          <w:sz w:val="24"/>
        </w:rPr>
        <w:t>Plan is</w:t>
      </w:r>
      <w:r w:rsidRPr="00733ED6">
        <w:rPr>
          <w:spacing w:val="-4"/>
          <w:sz w:val="24"/>
        </w:rPr>
        <w:t xml:space="preserve"> </w:t>
      </w:r>
      <w:r w:rsidRPr="00733ED6">
        <w:rPr>
          <w:sz w:val="24"/>
        </w:rPr>
        <w:t>attached</w:t>
      </w:r>
      <w:r w:rsidRPr="00733ED6">
        <w:rPr>
          <w:spacing w:val="-5"/>
          <w:sz w:val="24"/>
        </w:rPr>
        <w:t xml:space="preserve"> </w:t>
      </w:r>
      <w:r w:rsidRPr="00733ED6">
        <w:rPr>
          <w:sz w:val="24"/>
        </w:rPr>
        <w:t>hereto</w:t>
      </w:r>
      <w:r w:rsidRPr="00733ED6">
        <w:rPr>
          <w:spacing w:val="-4"/>
          <w:sz w:val="24"/>
        </w:rPr>
        <w:t xml:space="preserve"> </w:t>
      </w:r>
      <w:r w:rsidRPr="00733ED6">
        <w:rPr>
          <w:sz w:val="24"/>
        </w:rPr>
        <w:t>and</w:t>
      </w:r>
      <w:r w:rsidRPr="00733ED6">
        <w:rPr>
          <w:spacing w:val="-1"/>
          <w:sz w:val="24"/>
        </w:rPr>
        <w:t xml:space="preserve"> </w:t>
      </w:r>
      <w:r w:rsidRPr="00733ED6">
        <w:rPr>
          <w:sz w:val="24"/>
        </w:rPr>
        <w:t>made</w:t>
      </w:r>
      <w:r w:rsidRPr="00733ED6">
        <w:rPr>
          <w:spacing w:val="-4"/>
          <w:sz w:val="24"/>
        </w:rPr>
        <w:t xml:space="preserve"> </w:t>
      </w:r>
      <w:r w:rsidRPr="00733ED6">
        <w:rPr>
          <w:sz w:val="24"/>
        </w:rPr>
        <w:t>a</w:t>
      </w:r>
      <w:r w:rsidRPr="00733ED6">
        <w:rPr>
          <w:spacing w:val="-4"/>
          <w:sz w:val="24"/>
        </w:rPr>
        <w:t xml:space="preserve"> </w:t>
      </w:r>
      <w:r w:rsidRPr="00733ED6">
        <w:rPr>
          <w:sz w:val="24"/>
        </w:rPr>
        <w:t>part of this contract.</w:t>
      </w:r>
    </w:p>
    <w:p w14:paraId="1EDD283F" w14:textId="77777777" w:rsidR="00C4491C" w:rsidRPr="00733ED6" w:rsidRDefault="00145E35">
      <w:pPr>
        <w:pStyle w:val="ListParagraph"/>
        <w:numPr>
          <w:ilvl w:val="3"/>
          <w:numId w:val="22"/>
        </w:numPr>
        <w:tabs>
          <w:tab w:val="left" w:pos="942"/>
        </w:tabs>
        <w:ind w:right="705"/>
        <w:rPr>
          <w:sz w:val="24"/>
        </w:rPr>
      </w:pPr>
      <w:bookmarkStart w:id="409" w:name="b._The_failure_of_any_contractor_or_subc"/>
      <w:bookmarkEnd w:id="409"/>
      <w:r w:rsidRPr="00733ED6">
        <w:rPr>
          <w:sz w:val="24"/>
        </w:rPr>
        <w:t>The failure of any contractor or subcontractor to comply in good faith with FAR Clause 52.219-8, entitled "Utilization of Small Business Concerns" incorporated in this contract and the attached Subcontracting Plan, will be a material breach of such contract or subcontract</w:t>
      </w:r>
      <w:r w:rsidRPr="00733ED6">
        <w:rPr>
          <w:spacing w:val="-4"/>
          <w:sz w:val="24"/>
        </w:rPr>
        <w:t xml:space="preserve"> </w:t>
      </w:r>
      <w:r w:rsidRPr="00733ED6">
        <w:rPr>
          <w:sz w:val="24"/>
        </w:rPr>
        <w:t>and</w:t>
      </w:r>
      <w:r w:rsidRPr="00733ED6">
        <w:rPr>
          <w:spacing w:val="-5"/>
          <w:sz w:val="24"/>
        </w:rPr>
        <w:t xml:space="preserve"> </w:t>
      </w:r>
      <w:r w:rsidRPr="00733ED6">
        <w:rPr>
          <w:sz w:val="24"/>
        </w:rPr>
        <w:t>subject</w:t>
      </w:r>
      <w:r w:rsidRPr="00733ED6">
        <w:rPr>
          <w:spacing w:val="-3"/>
          <w:sz w:val="24"/>
        </w:rPr>
        <w:t xml:space="preserve"> </w:t>
      </w:r>
      <w:r w:rsidRPr="00733ED6">
        <w:rPr>
          <w:sz w:val="24"/>
        </w:rPr>
        <w:t>to</w:t>
      </w:r>
      <w:r w:rsidRPr="00733ED6">
        <w:rPr>
          <w:spacing w:val="-3"/>
          <w:sz w:val="24"/>
        </w:rPr>
        <w:t xml:space="preserve"> </w:t>
      </w:r>
      <w:r w:rsidRPr="00733ED6">
        <w:rPr>
          <w:sz w:val="24"/>
        </w:rPr>
        <w:t>the</w:t>
      </w:r>
      <w:r w:rsidRPr="00733ED6">
        <w:rPr>
          <w:spacing w:val="-3"/>
          <w:sz w:val="24"/>
        </w:rPr>
        <w:t xml:space="preserve"> </w:t>
      </w:r>
      <w:r w:rsidRPr="00733ED6">
        <w:rPr>
          <w:sz w:val="24"/>
        </w:rPr>
        <w:t>remedies</w:t>
      </w:r>
      <w:r w:rsidRPr="00733ED6">
        <w:rPr>
          <w:spacing w:val="-3"/>
          <w:sz w:val="24"/>
        </w:rPr>
        <w:t xml:space="preserve"> </w:t>
      </w:r>
      <w:r w:rsidRPr="00733ED6">
        <w:rPr>
          <w:sz w:val="24"/>
        </w:rPr>
        <w:t>reserved</w:t>
      </w:r>
      <w:r w:rsidRPr="00733ED6">
        <w:rPr>
          <w:spacing w:val="-3"/>
          <w:sz w:val="24"/>
        </w:rPr>
        <w:t xml:space="preserve"> </w:t>
      </w:r>
      <w:r w:rsidRPr="00733ED6">
        <w:rPr>
          <w:sz w:val="24"/>
        </w:rPr>
        <w:t>to</w:t>
      </w:r>
      <w:r w:rsidRPr="00733ED6">
        <w:rPr>
          <w:spacing w:val="-3"/>
          <w:sz w:val="24"/>
        </w:rPr>
        <w:t xml:space="preserve"> </w:t>
      </w:r>
      <w:r w:rsidRPr="00733ED6">
        <w:rPr>
          <w:sz w:val="24"/>
        </w:rPr>
        <w:t>the</w:t>
      </w:r>
      <w:r w:rsidRPr="00733ED6">
        <w:rPr>
          <w:spacing w:val="-5"/>
          <w:sz w:val="24"/>
        </w:rPr>
        <w:t xml:space="preserve"> </w:t>
      </w:r>
      <w:r w:rsidRPr="00733ED6">
        <w:rPr>
          <w:sz w:val="24"/>
        </w:rPr>
        <w:t>Government</w:t>
      </w:r>
      <w:r w:rsidRPr="00733ED6">
        <w:rPr>
          <w:spacing w:val="-3"/>
          <w:sz w:val="24"/>
        </w:rPr>
        <w:t xml:space="preserve"> </w:t>
      </w:r>
      <w:r w:rsidRPr="00733ED6">
        <w:rPr>
          <w:sz w:val="24"/>
        </w:rPr>
        <w:t>under</w:t>
      </w:r>
      <w:r w:rsidRPr="00733ED6">
        <w:rPr>
          <w:spacing w:val="-3"/>
          <w:sz w:val="24"/>
        </w:rPr>
        <w:t xml:space="preserve"> </w:t>
      </w:r>
      <w:r w:rsidRPr="00733ED6">
        <w:rPr>
          <w:sz w:val="24"/>
        </w:rPr>
        <w:t>FAR</w:t>
      </w:r>
      <w:r w:rsidRPr="00733ED6">
        <w:rPr>
          <w:spacing w:val="-3"/>
          <w:sz w:val="24"/>
        </w:rPr>
        <w:t xml:space="preserve"> </w:t>
      </w:r>
      <w:r w:rsidRPr="00733ED6">
        <w:rPr>
          <w:sz w:val="24"/>
        </w:rPr>
        <w:t>Clause 52.219-16 entitled, "Liquidated Damages-Subcontracting Plan."</w:t>
      </w:r>
    </w:p>
    <w:p w14:paraId="255DCBFC" w14:textId="77777777" w:rsidR="00C4491C" w:rsidRPr="00733ED6" w:rsidRDefault="00145E35">
      <w:pPr>
        <w:pStyle w:val="Heading5"/>
        <w:numPr>
          <w:ilvl w:val="2"/>
          <w:numId w:val="22"/>
        </w:numPr>
        <w:tabs>
          <w:tab w:val="left" w:pos="965"/>
        </w:tabs>
        <w:spacing w:before="121"/>
        <w:ind w:hanging="644"/>
      </w:pPr>
      <w:bookmarkStart w:id="410" w:name="H.3.2_Subcontracting_Reports_"/>
      <w:bookmarkStart w:id="411" w:name="_bookmark55"/>
      <w:bookmarkEnd w:id="410"/>
      <w:bookmarkEnd w:id="411"/>
      <w:r w:rsidRPr="00733ED6">
        <w:t>Subcontracting</w:t>
      </w:r>
      <w:r w:rsidRPr="00733ED6">
        <w:rPr>
          <w:spacing w:val="-14"/>
        </w:rPr>
        <w:t xml:space="preserve"> </w:t>
      </w:r>
      <w:r w:rsidRPr="00733ED6">
        <w:rPr>
          <w:spacing w:val="-2"/>
        </w:rPr>
        <w:t>Reports</w:t>
      </w:r>
    </w:p>
    <w:p w14:paraId="1A6746E2" w14:textId="77777777" w:rsidR="00C4491C" w:rsidRPr="00733ED6" w:rsidRDefault="00145E35">
      <w:pPr>
        <w:pStyle w:val="BodyText"/>
        <w:spacing w:before="154"/>
        <w:ind w:left="321" w:right="904"/>
      </w:pPr>
      <w:bookmarkStart w:id="412" w:name="In_accordance_with_FAR_Clause_52.219-9,_"/>
      <w:bookmarkEnd w:id="412"/>
      <w:r w:rsidRPr="00733ED6">
        <w:t>In accordance with FAR Clause 52.219-9, the Contractor shall submit the following Subcontracting</w:t>
      </w:r>
      <w:r w:rsidRPr="00733ED6">
        <w:rPr>
          <w:spacing w:val="-5"/>
        </w:rPr>
        <w:t xml:space="preserve"> </w:t>
      </w:r>
      <w:r w:rsidRPr="00733ED6">
        <w:t>Reports</w:t>
      </w:r>
      <w:r w:rsidRPr="00733ED6">
        <w:rPr>
          <w:spacing w:val="-4"/>
        </w:rPr>
        <w:t xml:space="preserve"> </w:t>
      </w:r>
      <w:r w:rsidRPr="00733ED6">
        <w:t>electronically</w:t>
      </w:r>
      <w:r w:rsidRPr="00733ED6">
        <w:rPr>
          <w:spacing w:val="-4"/>
        </w:rPr>
        <w:t xml:space="preserve"> </w:t>
      </w:r>
      <w:r w:rsidRPr="00733ED6">
        <w:t>via</w:t>
      </w:r>
      <w:r w:rsidRPr="00733ED6">
        <w:rPr>
          <w:spacing w:val="-4"/>
        </w:rPr>
        <w:t xml:space="preserve"> </w:t>
      </w:r>
      <w:r w:rsidRPr="00733ED6">
        <w:t>the</w:t>
      </w:r>
      <w:r w:rsidRPr="00733ED6">
        <w:rPr>
          <w:spacing w:val="-6"/>
        </w:rPr>
        <w:t xml:space="preserve"> </w:t>
      </w:r>
      <w:r w:rsidRPr="00733ED6">
        <w:t>Electronic</w:t>
      </w:r>
      <w:r w:rsidRPr="00733ED6">
        <w:rPr>
          <w:spacing w:val="-5"/>
        </w:rPr>
        <w:t xml:space="preserve"> </w:t>
      </w:r>
      <w:r w:rsidRPr="00733ED6">
        <w:t>Subcontracting</w:t>
      </w:r>
      <w:r w:rsidRPr="00733ED6">
        <w:rPr>
          <w:spacing w:val="-6"/>
        </w:rPr>
        <w:t xml:space="preserve"> </w:t>
      </w:r>
      <w:r w:rsidRPr="00733ED6">
        <w:t>Reporting</w:t>
      </w:r>
      <w:r w:rsidRPr="00733ED6">
        <w:rPr>
          <w:spacing w:val="-6"/>
        </w:rPr>
        <w:t xml:space="preserve"> </w:t>
      </w:r>
      <w:r w:rsidRPr="00733ED6">
        <w:t xml:space="preserve">System (eSRS) at </w:t>
      </w:r>
      <w:bookmarkStart w:id="413" w:name="http://www.esrs.gov"/>
      <w:bookmarkEnd w:id="413"/>
      <w:r w:rsidRPr="00733ED6">
        <w:fldChar w:fldCharType="begin"/>
      </w:r>
      <w:r w:rsidRPr="00733ED6">
        <w:instrText xml:space="preserve"> HYPERLINK "http://www.esrs.gov/" \h </w:instrText>
      </w:r>
      <w:r w:rsidRPr="00733ED6">
        <w:fldChar w:fldCharType="separate"/>
      </w:r>
      <w:r w:rsidRPr="00733ED6">
        <w:rPr>
          <w:color w:val="0000FF"/>
          <w:u w:val="single" w:color="0000FF"/>
        </w:rPr>
        <w:t>http://www.esrs.gov</w:t>
      </w:r>
      <w:r w:rsidRPr="00733ED6">
        <w:rPr>
          <w:color w:val="0000FF"/>
          <w:u w:val="single" w:color="0000FF"/>
        </w:rPr>
        <w:fldChar w:fldCharType="end"/>
      </w:r>
      <w:r w:rsidRPr="00733ED6">
        <w:t>.</w:t>
      </w:r>
    </w:p>
    <w:p w14:paraId="071718C2" w14:textId="77777777" w:rsidR="00C4491C" w:rsidRPr="00733ED6" w:rsidRDefault="00C4491C">
      <w:pPr>
        <w:pStyle w:val="BodyText"/>
        <w:spacing w:before="7"/>
        <w:rPr>
          <w:sz w:val="20"/>
        </w:rPr>
      </w:pPr>
    </w:p>
    <w:p w14:paraId="1C1D76FD" w14:textId="77777777" w:rsidR="00C4491C" w:rsidRPr="00733ED6" w:rsidRDefault="00145E35">
      <w:pPr>
        <w:pStyle w:val="ListParagraph"/>
        <w:numPr>
          <w:ilvl w:val="3"/>
          <w:numId w:val="22"/>
        </w:numPr>
        <w:tabs>
          <w:tab w:val="left" w:pos="942"/>
        </w:tabs>
        <w:spacing w:before="1"/>
        <w:ind w:hanging="361"/>
        <w:rPr>
          <w:sz w:val="24"/>
        </w:rPr>
      </w:pPr>
      <w:bookmarkStart w:id="414" w:name="a._Individual_Subcontract_Reports_(ISR)_"/>
      <w:bookmarkEnd w:id="414"/>
      <w:r w:rsidRPr="00733ED6">
        <w:rPr>
          <w:sz w:val="24"/>
        </w:rPr>
        <w:t>Individual</w:t>
      </w:r>
      <w:r w:rsidRPr="00733ED6">
        <w:rPr>
          <w:spacing w:val="-3"/>
          <w:sz w:val="24"/>
        </w:rPr>
        <w:t xml:space="preserve"> </w:t>
      </w:r>
      <w:r w:rsidRPr="00733ED6">
        <w:rPr>
          <w:sz w:val="24"/>
        </w:rPr>
        <w:t>Subcontract</w:t>
      </w:r>
      <w:r w:rsidRPr="00733ED6">
        <w:rPr>
          <w:spacing w:val="-3"/>
          <w:sz w:val="24"/>
        </w:rPr>
        <w:t xml:space="preserve"> </w:t>
      </w:r>
      <w:r w:rsidRPr="00733ED6">
        <w:rPr>
          <w:sz w:val="24"/>
        </w:rPr>
        <w:t>Reports</w:t>
      </w:r>
      <w:r w:rsidRPr="00733ED6">
        <w:rPr>
          <w:spacing w:val="-2"/>
          <w:sz w:val="24"/>
        </w:rPr>
        <w:t xml:space="preserve"> (ISR)</w:t>
      </w:r>
    </w:p>
    <w:p w14:paraId="316A7757" w14:textId="77777777" w:rsidR="00C4491C" w:rsidRPr="00733ED6" w:rsidRDefault="00145E35">
      <w:pPr>
        <w:pStyle w:val="BodyText"/>
        <w:ind w:left="941" w:right="690"/>
      </w:pPr>
      <w:r w:rsidRPr="00733ED6">
        <w:t>Regardless</w:t>
      </w:r>
      <w:r w:rsidRPr="00733ED6">
        <w:rPr>
          <w:spacing w:val="-3"/>
        </w:rPr>
        <w:t xml:space="preserve"> </w:t>
      </w:r>
      <w:r w:rsidRPr="00733ED6">
        <w:t>of</w:t>
      </w:r>
      <w:r w:rsidRPr="00733ED6">
        <w:rPr>
          <w:spacing w:val="-1"/>
        </w:rPr>
        <w:t xml:space="preserve"> </w:t>
      </w:r>
      <w:r w:rsidRPr="00733ED6">
        <w:t>the</w:t>
      </w:r>
      <w:r w:rsidRPr="00733ED6">
        <w:rPr>
          <w:spacing w:val="-5"/>
        </w:rPr>
        <w:t xml:space="preserve"> </w:t>
      </w:r>
      <w:r w:rsidRPr="00733ED6">
        <w:t>effective</w:t>
      </w:r>
      <w:r w:rsidRPr="00733ED6">
        <w:rPr>
          <w:spacing w:val="-3"/>
        </w:rPr>
        <w:t xml:space="preserve"> </w:t>
      </w:r>
      <w:r w:rsidRPr="00733ED6">
        <w:t>date</w:t>
      </w:r>
      <w:r w:rsidRPr="00733ED6">
        <w:rPr>
          <w:spacing w:val="-4"/>
        </w:rPr>
        <w:t xml:space="preserve"> </w:t>
      </w:r>
      <w:r w:rsidRPr="00733ED6">
        <w:t>of</w:t>
      </w:r>
      <w:r w:rsidRPr="00733ED6">
        <w:rPr>
          <w:spacing w:val="-1"/>
        </w:rPr>
        <w:t xml:space="preserve"> </w:t>
      </w:r>
      <w:r w:rsidRPr="00733ED6">
        <w:t>this</w:t>
      </w:r>
      <w:r w:rsidRPr="00733ED6">
        <w:rPr>
          <w:spacing w:val="-4"/>
        </w:rPr>
        <w:t xml:space="preserve"> </w:t>
      </w:r>
      <w:r w:rsidRPr="00733ED6">
        <w:t>contract,</w:t>
      </w:r>
      <w:r w:rsidRPr="00733ED6">
        <w:rPr>
          <w:spacing w:val="-2"/>
        </w:rPr>
        <w:t xml:space="preserve"> </w:t>
      </w:r>
      <w:r w:rsidRPr="00733ED6">
        <w:t>the</w:t>
      </w:r>
      <w:r w:rsidRPr="00733ED6">
        <w:rPr>
          <w:spacing w:val="-2"/>
        </w:rPr>
        <w:t xml:space="preserve"> </w:t>
      </w:r>
      <w:r w:rsidRPr="00733ED6">
        <w:t>ISRs</w:t>
      </w:r>
      <w:r w:rsidRPr="00733ED6">
        <w:rPr>
          <w:spacing w:val="-2"/>
        </w:rPr>
        <w:t xml:space="preserve"> </w:t>
      </w:r>
      <w:r w:rsidRPr="00733ED6">
        <w:t>(formerly</w:t>
      </w:r>
      <w:r w:rsidRPr="00733ED6">
        <w:rPr>
          <w:spacing w:val="-2"/>
        </w:rPr>
        <w:t xml:space="preserve"> </w:t>
      </w:r>
      <w:r w:rsidRPr="00733ED6">
        <w:t>SF-294)</w:t>
      </w:r>
      <w:r w:rsidRPr="00733ED6">
        <w:rPr>
          <w:spacing w:val="-3"/>
        </w:rPr>
        <w:t xml:space="preserve"> </w:t>
      </w:r>
      <w:r w:rsidRPr="00733ED6">
        <w:t>shall</w:t>
      </w:r>
      <w:r w:rsidRPr="00733ED6">
        <w:rPr>
          <w:spacing w:val="-4"/>
        </w:rPr>
        <w:t xml:space="preserve"> </w:t>
      </w:r>
      <w:r w:rsidRPr="00733ED6">
        <w:t>be</w:t>
      </w:r>
      <w:r w:rsidRPr="00733ED6">
        <w:rPr>
          <w:spacing w:val="-5"/>
        </w:rPr>
        <w:t xml:space="preserve"> </w:t>
      </w:r>
      <w:r w:rsidRPr="00733ED6">
        <w:t>due on the following dates for the entire life of this contract:</w:t>
      </w:r>
    </w:p>
    <w:p w14:paraId="5C711D9E" w14:textId="77777777" w:rsidR="00C4491C" w:rsidRPr="00733ED6" w:rsidRDefault="00145E35">
      <w:pPr>
        <w:pStyle w:val="BodyText"/>
        <w:ind w:left="1661" w:right="7491"/>
      </w:pPr>
      <w:bookmarkStart w:id="415" w:name="April_30th_"/>
      <w:bookmarkEnd w:id="415"/>
      <w:r w:rsidRPr="00733ED6">
        <w:t>April 30th October</w:t>
      </w:r>
      <w:r w:rsidRPr="00733ED6">
        <w:rPr>
          <w:spacing w:val="-17"/>
        </w:rPr>
        <w:t xml:space="preserve"> </w:t>
      </w:r>
      <w:r w:rsidRPr="00733ED6">
        <w:t>30th</w:t>
      </w:r>
    </w:p>
    <w:p w14:paraId="7A8A2E81" w14:textId="77777777" w:rsidR="00C4491C" w:rsidRPr="00733ED6" w:rsidRDefault="00145E35">
      <w:pPr>
        <w:pStyle w:val="BodyText"/>
        <w:spacing w:before="0"/>
        <w:ind w:left="1661"/>
      </w:pPr>
      <w:bookmarkStart w:id="416" w:name="Expiration_Date_of_Contract_"/>
      <w:bookmarkEnd w:id="416"/>
      <w:r w:rsidRPr="00733ED6">
        <w:t>Expiration</w:t>
      </w:r>
      <w:r w:rsidRPr="00733ED6">
        <w:rPr>
          <w:spacing w:val="-4"/>
        </w:rPr>
        <w:t xml:space="preserve"> </w:t>
      </w:r>
      <w:r w:rsidRPr="00733ED6">
        <w:t>Date</w:t>
      </w:r>
      <w:r w:rsidRPr="00733ED6">
        <w:rPr>
          <w:spacing w:val="-5"/>
        </w:rPr>
        <w:t xml:space="preserve"> </w:t>
      </w:r>
      <w:r w:rsidRPr="00733ED6">
        <w:t>of</w:t>
      </w:r>
      <w:r w:rsidRPr="00733ED6">
        <w:rPr>
          <w:spacing w:val="-2"/>
        </w:rPr>
        <w:t xml:space="preserve"> Contract</w:t>
      </w:r>
    </w:p>
    <w:p w14:paraId="22271196" w14:textId="77777777" w:rsidR="00C4491C" w:rsidRPr="00733ED6" w:rsidRDefault="00145E35">
      <w:pPr>
        <w:pStyle w:val="BodyText"/>
        <w:spacing w:before="154"/>
        <w:ind w:left="941"/>
      </w:pPr>
      <w:bookmarkStart w:id="417" w:name="ISRs_shall_be_submitted_under_Agency_ID_"/>
      <w:bookmarkEnd w:id="417"/>
      <w:r w:rsidRPr="00733ED6">
        <w:t>ISRs</w:t>
      </w:r>
      <w:r w:rsidRPr="00733ED6">
        <w:rPr>
          <w:spacing w:val="-3"/>
        </w:rPr>
        <w:t xml:space="preserve"> </w:t>
      </w:r>
      <w:r w:rsidRPr="00733ED6">
        <w:t>shall</w:t>
      </w:r>
      <w:r w:rsidRPr="00733ED6">
        <w:rPr>
          <w:spacing w:val="-3"/>
        </w:rPr>
        <w:t xml:space="preserve"> </w:t>
      </w:r>
      <w:r w:rsidRPr="00733ED6">
        <w:t>be</w:t>
      </w:r>
      <w:r w:rsidRPr="00733ED6">
        <w:rPr>
          <w:spacing w:val="-3"/>
        </w:rPr>
        <w:t xml:space="preserve"> </w:t>
      </w:r>
      <w:r w:rsidRPr="00733ED6">
        <w:t>submitted</w:t>
      </w:r>
      <w:r w:rsidRPr="00733ED6">
        <w:rPr>
          <w:spacing w:val="-3"/>
        </w:rPr>
        <w:t xml:space="preserve"> </w:t>
      </w:r>
      <w:r w:rsidRPr="00733ED6">
        <w:t>under</w:t>
      </w:r>
      <w:r w:rsidRPr="00733ED6">
        <w:rPr>
          <w:spacing w:val="-2"/>
        </w:rPr>
        <w:t xml:space="preserve"> </w:t>
      </w:r>
      <w:r w:rsidRPr="00733ED6">
        <w:t>Agency</w:t>
      </w:r>
      <w:r w:rsidRPr="00733ED6">
        <w:rPr>
          <w:spacing w:val="-5"/>
        </w:rPr>
        <w:t xml:space="preserve"> </w:t>
      </w:r>
      <w:r w:rsidRPr="00733ED6">
        <w:t>ID</w:t>
      </w:r>
      <w:r w:rsidRPr="00733ED6">
        <w:rPr>
          <w:spacing w:val="-3"/>
        </w:rPr>
        <w:t xml:space="preserve"> </w:t>
      </w:r>
      <w:r w:rsidRPr="00733ED6">
        <w:t>7529</w:t>
      </w:r>
      <w:r w:rsidRPr="00733ED6">
        <w:rPr>
          <w:spacing w:val="-2"/>
        </w:rPr>
        <w:t xml:space="preserve"> </w:t>
      </w:r>
      <w:r w:rsidRPr="00733ED6">
        <w:t>(NATIONAL</w:t>
      </w:r>
      <w:r w:rsidRPr="00733ED6">
        <w:rPr>
          <w:spacing w:val="-5"/>
        </w:rPr>
        <w:t xml:space="preserve"> </w:t>
      </w:r>
      <w:r w:rsidRPr="00733ED6">
        <w:t>INSTITUTES</w:t>
      </w:r>
      <w:r w:rsidRPr="00733ED6">
        <w:rPr>
          <w:spacing w:val="-4"/>
        </w:rPr>
        <w:t xml:space="preserve"> </w:t>
      </w:r>
      <w:r w:rsidRPr="00733ED6">
        <w:t>OF</w:t>
      </w:r>
      <w:r w:rsidRPr="00733ED6">
        <w:rPr>
          <w:spacing w:val="-3"/>
        </w:rPr>
        <w:t xml:space="preserve"> </w:t>
      </w:r>
      <w:r w:rsidRPr="00733ED6">
        <w:rPr>
          <w:spacing w:val="-2"/>
        </w:rPr>
        <w:t>HEALTH).</w:t>
      </w:r>
    </w:p>
    <w:p w14:paraId="4FDA71BF" w14:textId="77777777" w:rsidR="00C4491C" w:rsidRPr="00733ED6" w:rsidRDefault="00145E35">
      <w:pPr>
        <w:pStyle w:val="BodyText"/>
        <w:spacing w:before="117"/>
        <w:ind w:left="941"/>
      </w:pPr>
      <w:bookmarkStart w:id="418" w:name="**Note:_ISRs_are_not_required_for_Commer"/>
      <w:bookmarkEnd w:id="418"/>
      <w:r w:rsidRPr="00733ED6">
        <w:rPr>
          <w:b/>
        </w:rPr>
        <w:t>**Note:</w:t>
      </w:r>
      <w:r w:rsidRPr="00733ED6">
        <w:rPr>
          <w:b/>
          <w:spacing w:val="-4"/>
        </w:rPr>
        <w:t xml:space="preserve"> </w:t>
      </w:r>
      <w:r w:rsidRPr="00733ED6">
        <w:t>ISRs</w:t>
      </w:r>
      <w:r w:rsidRPr="00733ED6">
        <w:rPr>
          <w:spacing w:val="-7"/>
        </w:rPr>
        <w:t xml:space="preserve"> </w:t>
      </w:r>
      <w:r w:rsidRPr="00733ED6">
        <w:t>are</w:t>
      </w:r>
      <w:r w:rsidRPr="00733ED6">
        <w:rPr>
          <w:spacing w:val="-4"/>
        </w:rPr>
        <w:t xml:space="preserve"> </w:t>
      </w:r>
      <w:r w:rsidRPr="00733ED6">
        <w:t>not</w:t>
      </w:r>
      <w:r w:rsidRPr="00733ED6">
        <w:rPr>
          <w:spacing w:val="-4"/>
        </w:rPr>
        <w:t xml:space="preserve"> </w:t>
      </w:r>
      <w:r w:rsidRPr="00733ED6">
        <w:t>required</w:t>
      </w:r>
      <w:r w:rsidRPr="00733ED6">
        <w:rPr>
          <w:spacing w:val="-7"/>
        </w:rPr>
        <w:t xml:space="preserve"> </w:t>
      </w:r>
      <w:r w:rsidRPr="00733ED6">
        <w:t>for</w:t>
      </w:r>
      <w:r w:rsidRPr="00733ED6">
        <w:rPr>
          <w:spacing w:val="-4"/>
        </w:rPr>
        <w:t xml:space="preserve"> </w:t>
      </w:r>
      <w:r w:rsidRPr="00733ED6">
        <w:t>Commercial</w:t>
      </w:r>
      <w:r w:rsidRPr="00733ED6">
        <w:rPr>
          <w:spacing w:val="-5"/>
        </w:rPr>
        <w:t xml:space="preserve"> </w:t>
      </w:r>
      <w:r w:rsidRPr="00733ED6">
        <w:rPr>
          <w:spacing w:val="-2"/>
        </w:rPr>
        <w:t>Plans.</w:t>
      </w:r>
    </w:p>
    <w:p w14:paraId="0A4A8674" w14:textId="77777777" w:rsidR="00C4491C" w:rsidRPr="00733ED6" w:rsidRDefault="00C4491C">
      <w:pPr>
        <w:pStyle w:val="BodyText"/>
        <w:spacing w:before="10"/>
        <w:rPr>
          <w:sz w:val="20"/>
        </w:rPr>
      </w:pPr>
    </w:p>
    <w:p w14:paraId="6814D05A" w14:textId="77777777" w:rsidR="00C4491C" w:rsidRPr="00733ED6" w:rsidRDefault="00145E35">
      <w:pPr>
        <w:pStyle w:val="ListParagraph"/>
        <w:numPr>
          <w:ilvl w:val="3"/>
          <w:numId w:val="22"/>
        </w:numPr>
        <w:tabs>
          <w:tab w:val="left" w:pos="942"/>
        </w:tabs>
        <w:spacing w:before="0"/>
        <w:ind w:hanging="361"/>
        <w:rPr>
          <w:sz w:val="24"/>
        </w:rPr>
      </w:pPr>
      <w:bookmarkStart w:id="419" w:name="b._Summary_Subcontract_Report_(SSR)_"/>
      <w:bookmarkEnd w:id="419"/>
      <w:r w:rsidRPr="00733ED6">
        <w:rPr>
          <w:sz w:val="24"/>
        </w:rPr>
        <w:t>Summary</w:t>
      </w:r>
      <w:r w:rsidRPr="00733ED6">
        <w:rPr>
          <w:spacing w:val="-6"/>
          <w:sz w:val="24"/>
        </w:rPr>
        <w:t xml:space="preserve"> </w:t>
      </w:r>
      <w:r w:rsidRPr="00733ED6">
        <w:rPr>
          <w:sz w:val="24"/>
        </w:rPr>
        <w:t>Subcontract</w:t>
      </w:r>
      <w:r w:rsidRPr="00733ED6">
        <w:rPr>
          <w:spacing w:val="-3"/>
          <w:sz w:val="24"/>
        </w:rPr>
        <w:t xml:space="preserve"> </w:t>
      </w:r>
      <w:r w:rsidRPr="00733ED6">
        <w:rPr>
          <w:sz w:val="24"/>
        </w:rPr>
        <w:t>Report</w:t>
      </w:r>
      <w:r w:rsidRPr="00733ED6">
        <w:rPr>
          <w:spacing w:val="-1"/>
          <w:sz w:val="24"/>
        </w:rPr>
        <w:t xml:space="preserve"> </w:t>
      </w:r>
      <w:r w:rsidRPr="00733ED6">
        <w:rPr>
          <w:spacing w:val="-2"/>
          <w:sz w:val="24"/>
        </w:rPr>
        <w:t>(SSR)</w:t>
      </w:r>
    </w:p>
    <w:p w14:paraId="018A0017" w14:textId="77777777" w:rsidR="00C4491C" w:rsidRPr="00733ED6" w:rsidRDefault="00145E35">
      <w:pPr>
        <w:pStyle w:val="BodyText"/>
        <w:spacing w:before="156" w:line="237" w:lineRule="auto"/>
        <w:ind w:left="941" w:right="690"/>
      </w:pPr>
      <w:bookmarkStart w:id="420" w:name="Regardless_of_the_effective_date_of_this"/>
      <w:bookmarkEnd w:id="420"/>
      <w:r w:rsidRPr="00733ED6">
        <w:t>Regardless</w:t>
      </w:r>
      <w:r w:rsidRPr="00733ED6">
        <w:rPr>
          <w:spacing w:val="-3"/>
        </w:rPr>
        <w:t xml:space="preserve"> </w:t>
      </w:r>
      <w:r w:rsidRPr="00733ED6">
        <w:t>of</w:t>
      </w:r>
      <w:r w:rsidRPr="00733ED6">
        <w:rPr>
          <w:spacing w:val="-2"/>
        </w:rPr>
        <w:t xml:space="preserve"> </w:t>
      </w:r>
      <w:r w:rsidRPr="00733ED6">
        <w:t>the</w:t>
      </w:r>
      <w:r w:rsidRPr="00733ED6">
        <w:rPr>
          <w:spacing w:val="-5"/>
        </w:rPr>
        <w:t xml:space="preserve"> </w:t>
      </w:r>
      <w:r w:rsidRPr="00733ED6">
        <w:t>effective</w:t>
      </w:r>
      <w:r w:rsidRPr="00733ED6">
        <w:rPr>
          <w:spacing w:val="-3"/>
        </w:rPr>
        <w:t xml:space="preserve"> </w:t>
      </w:r>
      <w:r w:rsidRPr="00733ED6">
        <w:t>date</w:t>
      </w:r>
      <w:r w:rsidRPr="00733ED6">
        <w:rPr>
          <w:spacing w:val="-4"/>
        </w:rPr>
        <w:t xml:space="preserve"> </w:t>
      </w:r>
      <w:r w:rsidRPr="00733ED6">
        <w:t>of</w:t>
      </w:r>
      <w:r w:rsidRPr="00733ED6">
        <w:rPr>
          <w:spacing w:val="-2"/>
        </w:rPr>
        <w:t xml:space="preserve"> </w:t>
      </w:r>
      <w:r w:rsidRPr="00733ED6">
        <w:t>this</w:t>
      </w:r>
      <w:r w:rsidRPr="00733ED6">
        <w:rPr>
          <w:spacing w:val="-4"/>
        </w:rPr>
        <w:t xml:space="preserve"> </w:t>
      </w:r>
      <w:r w:rsidRPr="00733ED6">
        <w:t>contract,</w:t>
      </w:r>
      <w:r w:rsidRPr="00733ED6">
        <w:rPr>
          <w:spacing w:val="-3"/>
        </w:rPr>
        <w:t xml:space="preserve"> </w:t>
      </w:r>
      <w:r w:rsidRPr="00733ED6">
        <w:t>the</w:t>
      </w:r>
      <w:r w:rsidRPr="00733ED6">
        <w:rPr>
          <w:spacing w:val="-5"/>
        </w:rPr>
        <w:t xml:space="preserve"> </w:t>
      </w:r>
      <w:r w:rsidRPr="00733ED6">
        <w:t>SSR</w:t>
      </w:r>
      <w:r w:rsidRPr="00733ED6">
        <w:rPr>
          <w:spacing w:val="-3"/>
        </w:rPr>
        <w:t xml:space="preserve"> </w:t>
      </w:r>
      <w:r w:rsidRPr="00733ED6">
        <w:t>shall</w:t>
      </w:r>
      <w:r w:rsidRPr="00733ED6">
        <w:rPr>
          <w:spacing w:val="-4"/>
        </w:rPr>
        <w:t xml:space="preserve"> </w:t>
      </w:r>
      <w:r w:rsidRPr="00733ED6">
        <w:t>be</w:t>
      </w:r>
      <w:r w:rsidRPr="00733ED6">
        <w:rPr>
          <w:spacing w:val="-3"/>
        </w:rPr>
        <w:t xml:space="preserve"> </w:t>
      </w:r>
      <w:r w:rsidRPr="00733ED6">
        <w:t>submitted</w:t>
      </w:r>
      <w:r w:rsidRPr="00733ED6">
        <w:rPr>
          <w:spacing w:val="-5"/>
        </w:rPr>
        <w:t xml:space="preserve"> </w:t>
      </w:r>
      <w:r w:rsidRPr="00733ED6">
        <w:t>annually</w:t>
      </w:r>
      <w:r w:rsidRPr="00733ED6">
        <w:rPr>
          <w:spacing w:val="-6"/>
        </w:rPr>
        <w:t xml:space="preserve"> </w:t>
      </w:r>
      <w:r w:rsidRPr="00733ED6">
        <w:t>on the following date for the entire life of this contract:</w:t>
      </w:r>
    </w:p>
    <w:p w14:paraId="26321B58" w14:textId="77777777" w:rsidR="00C4491C" w:rsidRPr="00733ED6" w:rsidRDefault="00145E35">
      <w:pPr>
        <w:pStyle w:val="BodyText"/>
        <w:spacing w:before="121"/>
        <w:ind w:left="1661"/>
      </w:pPr>
      <w:bookmarkStart w:id="421" w:name="October_30th__"/>
      <w:bookmarkEnd w:id="421"/>
      <w:r w:rsidRPr="00733ED6">
        <w:t>October</w:t>
      </w:r>
      <w:r w:rsidRPr="00733ED6">
        <w:rPr>
          <w:spacing w:val="-2"/>
        </w:rPr>
        <w:t xml:space="preserve"> </w:t>
      </w:r>
      <w:r w:rsidRPr="00733ED6">
        <w:rPr>
          <w:spacing w:val="-4"/>
        </w:rPr>
        <w:t>30th</w:t>
      </w:r>
    </w:p>
    <w:p w14:paraId="6B4FC028" w14:textId="77777777" w:rsidR="00C4491C" w:rsidRPr="00733ED6" w:rsidRDefault="00145E35">
      <w:pPr>
        <w:pStyle w:val="BodyText"/>
        <w:spacing w:before="154"/>
        <w:ind w:left="941" w:right="804"/>
        <w:jc w:val="both"/>
      </w:pPr>
      <w:bookmarkStart w:id="422" w:name="The_SSR_for_Plan_Type_Individual_is_the_"/>
      <w:bookmarkEnd w:id="422"/>
      <w:r w:rsidRPr="00733ED6">
        <w:t>The SSR</w:t>
      </w:r>
      <w:r w:rsidRPr="00733ED6">
        <w:rPr>
          <w:spacing w:val="-1"/>
        </w:rPr>
        <w:t xml:space="preserve"> </w:t>
      </w:r>
      <w:r w:rsidRPr="00733ED6">
        <w:t>for Plan Type Individual is the former SF-295. For Individual or Master</w:t>
      </w:r>
      <w:r w:rsidRPr="00733ED6">
        <w:rPr>
          <w:spacing w:val="-1"/>
        </w:rPr>
        <w:t xml:space="preserve"> </w:t>
      </w:r>
      <w:r w:rsidRPr="00733ED6">
        <w:t>Plans, the</w:t>
      </w:r>
      <w:r w:rsidRPr="00733ED6">
        <w:rPr>
          <w:spacing w:val="-4"/>
        </w:rPr>
        <w:t xml:space="preserve"> </w:t>
      </w:r>
      <w:r w:rsidRPr="00733ED6">
        <w:t>SSRs</w:t>
      </w:r>
      <w:r w:rsidRPr="00733ED6">
        <w:rPr>
          <w:spacing w:val="-4"/>
        </w:rPr>
        <w:t xml:space="preserve"> </w:t>
      </w:r>
      <w:r w:rsidRPr="00733ED6">
        <w:t>shall</w:t>
      </w:r>
      <w:r w:rsidRPr="00733ED6">
        <w:rPr>
          <w:spacing w:val="-4"/>
        </w:rPr>
        <w:t xml:space="preserve"> </w:t>
      </w:r>
      <w:r w:rsidRPr="00733ED6">
        <w:t>be</w:t>
      </w:r>
      <w:r w:rsidRPr="00733ED6">
        <w:rPr>
          <w:spacing w:val="-4"/>
        </w:rPr>
        <w:t xml:space="preserve"> </w:t>
      </w:r>
      <w:r w:rsidRPr="00733ED6">
        <w:t>submitted</w:t>
      </w:r>
      <w:r w:rsidRPr="00733ED6">
        <w:rPr>
          <w:spacing w:val="-4"/>
        </w:rPr>
        <w:t xml:space="preserve"> </w:t>
      </w:r>
      <w:r w:rsidRPr="00733ED6">
        <w:t>under</w:t>
      </w:r>
      <w:r w:rsidRPr="00733ED6">
        <w:rPr>
          <w:spacing w:val="-6"/>
        </w:rPr>
        <w:t xml:space="preserve"> </w:t>
      </w:r>
      <w:r w:rsidRPr="00733ED6">
        <w:t>Agency</w:t>
      </w:r>
      <w:r w:rsidRPr="00733ED6">
        <w:rPr>
          <w:spacing w:val="-6"/>
        </w:rPr>
        <w:t xml:space="preserve"> </w:t>
      </w:r>
      <w:r w:rsidRPr="00733ED6">
        <w:t>ID</w:t>
      </w:r>
      <w:r w:rsidRPr="00733ED6">
        <w:rPr>
          <w:spacing w:val="-4"/>
        </w:rPr>
        <w:t xml:space="preserve"> </w:t>
      </w:r>
      <w:r w:rsidRPr="00733ED6">
        <w:t>7500</w:t>
      </w:r>
      <w:r w:rsidRPr="00733ED6">
        <w:rPr>
          <w:spacing w:val="-4"/>
        </w:rPr>
        <w:t xml:space="preserve"> </w:t>
      </w:r>
      <w:r w:rsidRPr="00733ED6">
        <w:t>(DEPARTMENT</w:t>
      </w:r>
      <w:r w:rsidRPr="00733ED6">
        <w:rPr>
          <w:spacing w:val="-3"/>
        </w:rPr>
        <w:t xml:space="preserve"> </w:t>
      </w:r>
      <w:r w:rsidRPr="00733ED6">
        <w:t>OF</w:t>
      </w:r>
      <w:r w:rsidRPr="00733ED6">
        <w:rPr>
          <w:spacing w:val="-4"/>
        </w:rPr>
        <w:t xml:space="preserve"> </w:t>
      </w:r>
      <w:r w:rsidRPr="00733ED6">
        <w:t>HEALTH</w:t>
      </w:r>
      <w:r w:rsidRPr="00733ED6">
        <w:rPr>
          <w:spacing w:val="-4"/>
        </w:rPr>
        <w:t xml:space="preserve"> </w:t>
      </w:r>
      <w:r w:rsidRPr="00733ED6">
        <w:t>AND HUMAN SERVICES) as the approving agency.</w:t>
      </w:r>
    </w:p>
    <w:p w14:paraId="6D8BA4EB" w14:textId="77777777" w:rsidR="00C4491C" w:rsidRPr="00733ED6" w:rsidRDefault="00145E35">
      <w:pPr>
        <w:pStyle w:val="BodyText"/>
        <w:spacing w:before="154"/>
        <w:ind w:left="941" w:right="904"/>
      </w:pPr>
      <w:bookmarkStart w:id="423" w:name="The_SSR_for_Commercial_Plan_is_filed_by_"/>
      <w:bookmarkEnd w:id="423"/>
      <w:r w:rsidRPr="00733ED6">
        <w:t>The SSR for Commercial Plan is filed by Prime Contractors with an approved Commercial Subcontracting Plan.</w:t>
      </w:r>
      <w:r w:rsidRPr="00733ED6">
        <w:rPr>
          <w:spacing w:val="40"/>
        </w:rPr>
        <w:t xml:space="preserve"> </w:t>
      </w:r>
      <w:r w:rsidRPr="00733ED6">
        <w:t>Commercial plans shall be submitted under the Agency</w:t>
      </w:r>
      <w:r w:rsidRPr="00733ED6">
        <w:rPr>
          <w:spacing w:val="-6"/>
        </w:rPr>
        <w:t xml:space="preserve"> </w:t>
      </w:r>
      <w:r w:rsidRPr="00733ED6">
        <w:t>ID</w:t>
      </w:r>
      <w:r w:rsidRPr="00733ED6">
        <w:rPr>
          <w:spacing w:val="-3"/>
        </w:rPr>
        <w:t xml:space="preserve"> </w:t>
      </w:r>
      <w:r w:rsidRPr="00733ED6">
        <w:t>of</w:t>
      </w:r>
      <w:r w:rsidRPr="00733ED6">
        <w:rPr>
          <w:spacing w:val="-3"/>
        </w:rPr>
        <w:t xml:space="preserve"> </w:t>
      </w:r>
      <w:r w:rsidRPr="00733ED6">
        <w:t>the</w:t>
      </w:r>
      <w:r w:rsidRPr="00733ED6">
        <w:rPr>
          <w:spacing w:val="-3"/>
        </w:rPr>
        <w:t xml:space="preserve"> </w:t>
      </w:r>
      <w:r w:rsidRPr="00733ED6">
        <w:t>residing</w:t>
      </w:r>
      <w:r w:rsidRPr="00733ED6">
        <w:rPr>
          <w:spacing w:val="-5"/>
        </w:rPr>
        <w:t xml:space="preserve"> </w:t>
      </w:r>
      <w:r w:rsidRPr="00733ED6">
        <w:t>Contracting</w:t>
      </w:r>
      <w:r w:rsidRPr="00733ED6">
        <w:rPr>
          <w:spacing w:val="-4"/>
        </w:rPr>
        <w:t xml:space="preserve"> </w:t>
      </w:r>
      <w:r w:rsidRPr="00733ED6">
        <w:t>Officer</w:t>
      </w:r>
      <w:r w:rsidRPr="00733ED6">
        <w:rPr>
          <w:spacing w:val="-3"/>
        </w:rPr>
        <w:t xml:space="preserve"> </w:t>
      </w:r>
      <w:r w:rsidRPr="00733ED6">
        <w:t>who</w:t>
      </w:r>
      <w:r w:rsidRPr="00733ED6">
        <w:rPr>
          <w:spacing w:val="-3"/>
        </w:rPr>
        <w:t xml:space="preserve"> </w:t>
      </w:r>
      <w:r w:rsidRPr="00733ED6">
        <w:t>approved</w:t>
      </w:r>
      <w:r w:rsidRPr="00733ED6">
        <w:rPr>
          <w:spacing w:val="-3"/>
        </w:rPr>
        <w:t xml:space="preserve"> </w:t>
      </w:r>
      <w:r w:rsidRPr="00733ED6">
        <w:t>the</w:t>
      </w:r>
      <w:r w:rsidRPr="00733ED6">
        <w:rPr>
          <w:spacing w:val="-3"/>
        </w:rPr>
        <w:t xml:space="preserve"> </w:t>
      </w:r>
      <w:r w:rsidRPr="00733ED6">
        <w:t>Commercial</w:t>
      </w:r>
      <w:r w:rsidRPr="00733ED6">
        <w:rPr>
          <w:spacing w:val="-4"/>
        </w:rPr>
        <w:t xml:space="preserve"> </w:t>
      </w:r>
      <w:r w:rsidRPr="00733ED6">
        <w:t xml:space="preserve">Plan </w:t>
      </w:r>
      <w:r w:rsidRPr="00733ED6">
        <w:rPr>
          <w:u w:val="single"/>
        </w:rPr>
        <w:t>as</w:t>
      </w:r>
      <w:r w:rsidRPr="00733ED6">
        <w:t xml:space="preserve"> </w:t>
      </w:r>
      <w:r w:rsidRPr="00733ED6">
        <w:rPr>
          <w:u w:val="single"/>
        </w:rPr>
        <w:t>well as</w:t>
      </w:r>
      <w:r w:rsidRPr="00733ED6">
        <w:t xml:space="preserve"> Agency ID 7500 (DEPARTMENT OF HEALTH AND HUMAN SERVICES).</w:t>
      </w:r>
    </w:p>
    <w:p w14:paraId="2142C0A3" w14:textId="77777777" w:rsidR="00C4491C" w:rsidRPr="00733ED6" w:rsidRDefault="00145E35">
      <w:pPr>
        <w:pStyle w:val="BodyText"/>
        <w:spacing w:before="151"/>
        <w:ind w:left="321" w:right="904"/>
      </w:pPr>
      <w:bookmarkStart w:id="424" w:name="For_both_the_Individual_and_Summary_Subc"/>
      <w:bookmarkEnd w:id="424"/>
      <w:r w:rsidRPr="00733ED6">
        <w:t>For both the Individual and Summary Subcontract Reports (ISRs &amp; SSRs), the NITAAC Customer</w:t>
      </w:r>
      <w:r w:rsidRPr="00733ED6">
        <w:rPr>
          <w:spacing w:val="-3"/>
        </w:rPr>
        <w:t xml:space="preserve"> </w:t>
      </w:r>
      <w:r w:rsidRPr="00733ED6">
        <w:t>Support</w:t>
      </w:r>
      <w:r w:rsidRPr="00733ED6">
        <w:rPr>
          <w:spacing w:val="-3"/>
        </w:rPr>
        <w:t xml:space="preserve"> </w:t>
      </w:r>
      <w:r w:rsidRPr="00733ED6">
        <w:t>Center</w:t>
      </w:r>
      <w:r w:rsidRPr="00733ED6">
        <w:rPr>
          <w:spacing w:val="-1"/>
        </w:rPr>
        <w:t xml:space="preserve"> </w:t>
      </w:r>
      <w:r w:rsidRPr="00733ED6">
        <w:t>shall</w:t>
      </w:r>
      <w:r w:rsidRPr="00733ED6">
        <w:rPr>
          <w:spacing w:val="-4"/>
        </w:rPr>
        <w:t xml:space="preserve"> </w:t>
      </w:r>
      <w:r w:rsidRPr="00733ED6">
        <w:t>be</w:t>
      </w:r>
      <w:r w:rsidRPr="00733ED6">
        <w:rPr>
          <w:spacing w:val="-3"/>
        </w:rPr>
        <w:t xml:space="preserve"> </w:t>
      </w:r>
      <w:r w:rsidRPr="00733ED6">
        <w:t>included</w:t>
      </w:r>
      <w:r w:rsidRPr="00733ED6">
        <w:rPr>
          <w:spacing w:val="-7"/>
        </w:rPr>
        <w:t xml:space="preserve"> </w:t>
      </w:r>
      <w:r w:rsidRPr="00733ED6">
        <w:t>for</w:t>
      </w:r>
      <w:r w:rsidRPr="00733ED6">
        <w:rPr>
          <w:spacing w:val="-3"/>
        </w:rPr>
        <w:t xml:space="preserve"> </w:t>
      </w:r>
      <w:r w:rsidRPr="00733ED6">
        <w:t>notification</w:t>
      </w:r>
      <w:r w:rsidRPr="00733ED6">
        <w:rPr>
          <w:spacing w:val="-3"/>
        </w:rPr>
        <w:t xml:space="preserve"> </w:t>
      </w:r>
      <w:r w:rsidRPr="00733ED6">
        <w:t>purposes</w:t>
      </w:r>
      <w:r w:rsidRPr="00733ED6">
        <w:rPr>
          <w:spacing w:val="-1"/>
        </w:rPr>
        <w:t xml:space="preserve"> </w:t>
      </w:r>
      <w:r w:rsidRPr="00733ED6">
        <w:t>through</w:t>
      </w:r>
      <w:r w:rsidRPr="00733ED6">
        <w:rPr>
          <w:spacing w:val="-2"/>
        </w:rPr>
        <w:t xml:space="preserve"> </w:t>
      </w:r>
      <w:r w:rsidRPr="00733ED6">
        <w:t>the</w:t>
      </w:r>
      <w:r w:rsidRPr="00733ED6">
        <w:rPr>
          <w:spacing w:val="-5"/>
        </w:rPr>
        <w:t xml:space="preserve"> </w:t>
      </w:r>
      <w:r w:rsidRPr="00733ED6">
        <w:t>following</w:t>
      </w:r>
      <w:r w:rsidRPr="00733ED6">
        <w:rPr>
          <w:spacing w:val="-4"/>
        </w:rPr>
        <w:t xml:space="preserve"> </w:t>
      </w:r>
      <w:r w:rsidRPr="00733ED6">
        <w:t>e- mail address:</w:t>
      </w:r>
    </w:p>
    <w:p w14:paraId="18E4EB09" w14:textId="77777777" w:rsidR="00C4491C" w:rsidRPr="00733ED6" w:rsidRDefault="00145E35">
      <w:pPr>
        <w:pStyle w:val="BodyText"/>
        <w:spacing w:before="118"/>
        <w:ind w:left="941"/>
      </w:pPr>
      <w:bookmarkStart w:id="425" w:name="Email:__"/>
      <w:bookmarkEnd w:id="425"/>
      <w:r w:rsidRPr="00733ED6">
        <w:t>Email:</w:t>
      </w:r>
      <w:r w:rsidRPr="00733ED6">
        <w:rPr>
          <w:spacing w:val="64"/>
        </w:rPr>
        <w:t xml:space="preserve"> </w:t>
      </w:r>
      <w:bookmarkStart w:id="426" w:name="NITAACsupport@nih.gov"/>
      <w:bookmarkEnd w:id="426"/>
      <w:r w:rsidRPr="00733ED6">
        <w:fldChar w:fldCharType="begin"/>
      </w:r>
      <w:r w:rsidRPr="00733ED6">
        <w:instrText xml:space="preserve"> HYPERLINK "mailto:NITAACsupport@nih.gov" \h </w:instrText>
      </w:r>
      <w:r w:rsidRPr="00733ED6">
        <w:fldChar w:fldCharType="separate"/>
      </w:r>
      <w:r w:rsidRPr="00733ED6">
        <w:rPr>
          <w:color w:val="0000FF"/>
          <w:spacing w:val="-2"/>
          <w:u w:val="single" w:color="0000FF"/>
        </w:rPr>
        <w:t>NITAACsupport@nih.gov</w:t>
      </w:r>
      <w:r w:rsidRPr="00733ED6">
        <w:rPr>
          <w:color w:val="0000FF"/>
          <w:spacing w:val="-2"/>
          <w:u w:val="single" w:color="0000FF"/>
        </w:rPr>
        <w:fldChar w:fldCharType="end"/>
      </w:r>
    </w:p>
    <w:p w14:paraId="21196621" w14:textId="77777777" w:rsidR="00C4491C" w:rsidRPr="00733ED6" w:rsidRDefault="00C4491C">
      <w:pPr>
        <w:sectPr w:rsidR="00C4491C" w:rsidRPr="00733ED6">
          <w:pgSz w:w="12240" w:h="15840"/>
          <w:pgMar w:top="1340" w:right="640" w:bottom="680" w:left="600" w:header="436" w:footer="500" w:gutter="0"/>
          <w:cols w:space="720"/>
        </w:sectPr>
      </w:pPr>
    </w:p>
    <w:p w14:paraId="666FB9C2" w14:textId="3829DABC" w:rsidR="00C4491C" w:rsidRPr="00733ED6" w:rsidRDefault="00145E35">
      <w:pPr>
        <w:pStyle w:val="Heading3"/>
        <w:spacing w:before="86"/>
      </w:pPr>
      <w:bookmarkStart w:id="427" w:name="Article_H.4_Acknowledgement_of_Federal_F"/>
      <w:bookmarkStart w:id="428" w:name="_bookmark56"/>
      <w:bookmarkEnd w:id="427"/>
      <w:bookmarkEnd w:id="428"/>
      <w:r w:rsidRPr="00733ED6">
        <w:rPr>
          <w:color w:val="1F487C"/>
        </w:rPr>
        <w:lastRenderedPageBreak/>
        <w:t>Article</w:t>
      </w:r>
      <w:r w:rsidRPr="00733ED6">
        <w:rPr>
          <w:color w:val="1F487C"/>
          <w:spacing w:val="-6"/>
        </w:rPr>
        <w:t xml:space="preserve"> </w:t>
      </w:r>
      <w:r w:rsidRPr="00733ED6">
        <w:rPr>
          <w:color w:val="1F487C"/>
        </w:rPr>
        <w:t>H.4</w:t>
      </w:r>
      <w:r w:rsidRPr="00733ED6">
        <w:rPr>
          <w:color w:val="1F487C"/>
          <w:spacing w:val="-4"/>
        </w:rPr>
        <w:t xml:space="preserve"> </w:t>
      </w:r>
      <w:r w:rsidRPr="00733ED6">
        <w:rPr>
          <w:color w:val="1F487C"/>
        </w:rPr>
        <w:t>Acknowledgement</w:t>
      </w:r>
      <w:r w:rsidRPr="00733ED6">
        <w:rPr>
          <w:color w:val="1F487C"/>
          <w:spacing w:val="-5"/>
        </w:rPr>
        <w:t xml:space="preserve"> </w:t>
      </w:r>
      <w:r w:rsidRPr="00733ED6">
        <w:rPr>
          <w:color w:val="1F487C"/>
        </w:rPr>
        <w:t>of</w:t>
      </w:r>
      <w:r w:rsidRPr="00733ED6">
        <w:rPr>
          <w:color w:val="1F487C"/>
          <w:spacing w:val="-8"/>
        </w:rPr>
        <w:t xml:space="preserve"> </w:t>
      </w:r>
      <w:r w:rsidRPr="00733ED6">
        <w:rPr>
          <w:color w:val="1F487C"/>
        </w:rPr>
        <w:t>Federal</w:t>
      </w:r>
      <w:r w:rsidRPr="00733ED6">
        <w:rPr>
          <w:color w:val="1F487C"/>
          <w:spacing w:val="-7"/>
        </w:rPr>
        <w:t xml:space="preserve"> </w:t>
      </w:r>
      <w:r w:rsidRPr="00733ED6">
        <w:rPr>
          <w:color w:val="1F487C"/>
          <w:spacing w:val="-2"/>
        </w:rPr>
        <w:t>Funding</w:t>
      </w:r>
    </w:p>
    <w:p w14:paraId="67362309" w14:textId="77777777" w:rsidR="00C4491C" w:rsidRPr="00733ED6" w:rsidRDefault="00C4491C">
      <w:pPr>
        <w:pStyle w:val="BodyText"/>
        <w:spacing w:before="5"/>
        <w:rPr>
          <w:b/>
          <w:sz w:val="12"/>
        </w:rPr>
      </w:pPr>
    </w:p>
    <w:p w14:paraId="22EB0F20" w14:textId="77777777" w:rsidR="00C4491C" w:rsidRPr="00733ED6" w:rsidRDefault="00145E35">
      <w:pPr>
        <w:pStyle w:val="Heading5"/>
        <w:spacing w:before="92"/>
        <w:ind w:left="321" w:firstLine="0"/>
      </w:pPr>
      <w:r w:rsidRPr="00733ED6">
        <w:t>(Applicable</w:t>
      </w:r>
      <w:r w:rsidRPr="00733ED6">
        <w:rPr>
          <w:spacing w:val="-5"/>
        </w:rPr>
        <w:t xml:space="preserve"> </w:t>
      </w:r>
      <w:r w:rsidRPr="00733ED6">
        <w:t>to</w:t>
      </w:r>
      <w:r w:rsidRPr="00733ED6">
        <w:rPr>
          <w:spacing w:val="-6"/>
        </w:rPr>
        <w:t xml:space="preserve"> </w:t>
      </w:r>
      <w:r w:rsidRPr="00733ED6">
        <w:t>delivery</w:t>
      </w:r>
      <w:r w:rsidRPr="00733ED6">
        <w:rPr>
          <w:spacing w:val="-9"/>
        </w:rPr>
        <w:t xml:space="preserve"> </w:t>
      </w:r>
      <w:r w:rsidRPr="00733ED6">
        <w:t>orders</w:t>
      </w:r>
      <w:r w:rsidRPr="00733ED6">
        <w:rPr>
          <w:spacing w:val="-6"/>
        </w:rPr>
        <w:t xml:space="preserve"> </w:t>
      </w:r>
      <w:r w:rsidRPr="00733ED6">
        <w:t>funded</w:t>
      </w:r>
      <w:r w:rsidRPr="00733ED6">
        <w:rPr>
          <w:spacing w:val="-6"/>
        </w:rPr>
        <w:t xml:space="preserve"> </w:t>
      </w:r>
      <w:r w:rsidRPr="00733ED6">
        <w:t>by</w:t>
      </w:r>
      <w:r w:rsidRPr="00733ED6">
        <w:rPr>
          <w:spacing w:val="-12"/>
        </w:rPr>
        <w:t xml:space="preserve"> </w:t>
      </w:r>
      <w:r w:rsidRPr="00733ED6">
        <w:t>the</w:t>
      </w:r>
      <w:r w:rsidRPr="00733ED6">
        <w:rPr>
          <w:spacing w:val="-6"/>
        </w:rPr>
        <w:t xml:space="preserve"> </w:t>
      </w:r>
      <w:r w:rsidRPr="00733ED6">
        <w:t>NIH</w:t>
      </w:r>
      <w:r w:rsidRPr="00733ED6">
        <w:rPr>
          <w:spacing w:val="-5"/>
        </w:rPr>
        <w:t xml:space="preserve"> </w:t>
      </w:r>
      <w:r w:rsidRPr="00733ED6">
        <w:t>appropriated</w:t>
      </w:r>
      <w:r w:rsidRPr="00733ED6">
        <w:rPr>
          <w:spacing w:val="-9"/>
        </w:rPr>
        <w:t xml:space="preserve"> </w:t>
      </w:r>
      <w:r w:rsidRPr="00733ED6">
        <w:rPr>
          <w:spacing w:val="-2"/>
        </w:rPr>
        <w:t>funds.)</w:t>
      </w:r>
    </w:p>
    <w:p w14:paraId="2EB005F5" w14:textId="77777777" w:rsidR="00C4491C" w:rsidRPr="00733ED6" w:rsidRDefault="00145E35">
      <w:pPr>
        <w:pStyle w:val="BodyText"/>
        <w:spacing w:before="154"/>
        <w:ind w:left="321" w:right="904"/>
      </w:pPr>
      <w:bookmarkStart w:id="429" w:name="The_Contractor_shall_clearly_state,_when"/>
      <w:bookmarkEnd w:id="429"/>
      <w:r w:rsidRPr="00733ED6">
        <w:t>The Contractor shall clearly state, when issuing statements, press releases, requests for proposals, bid solicitations and other documents describing projects or programs funded in whole or in part with Federal money: (1) the percentage of the total costs of the program or project</w:t>
      </w:r>
      <w:r w:rsidRPr="00733ED6">
        <w:rPr>
          <w:spacing w:val="-2"/>
        </w:rPr>
        <w:t xml:space="preserve"> </w:t>
      </w:r>
      <w:r w:rsidRPr="00733ED6">
        <w:t>which</w:t>
      </w:r>
      <w:r w:rsidRPr="00733ED6">
        <w:rPr>
          <w:spacing w:val="-2"/>
        </w:rPr>
        <w:t xml:space="preserve"> </w:t>
      </w:r>
      <w:r w:rsidRPr="00733ED6">
        <w:t>will</w:t>
      </w:r>
      <w:r w:rsidRPr="00733ED6">
        <w:rPr>
          <w:spacing w:val="-3"/>
        </w:rPr>
        <w:t xml:space="preserve"> </w:t>
      </w:r>
      <w:r w:rsidRPr="00733ED6">
        <w:t>be</w:t>
      </w:r>
      <w:r w:rsidRPr="00733ED6">
        <w:rPr>
          <w:spacing w:val="-2"/>
        </w:rPr>
        <w:t xml:space="preserve"> </w:t>
      </w:r>
      <w:r w:rsidRPr="00733ED6">
        <w:t>financed</w:t>
      </w:r>
      <w:r w:rsidRPr="00733ED6">
        <w:rPr>
          <w:spacing w:val="-2"/>
        </w:rPr>
        <w:t xml:space="preserve"> </w:t>
      </w:r>
      <w:r w:rsidRPr="00733ED6">
        <w:t>with</w:t>
      </w:r>
      <w:r w:rsidRPr="00733ED6">
        <w:rPr>
          <w:spacing w:val="-2"/>
        </w:rPr>
        <w:t xml:space="preserve"> </w:t>
      </w:r>
      <w:r w:rsidRPr="00733ED6">
        <w:t>Federal</w:t>
      </w:r>
      <w:r w:rsidRPr="00733ED6">
        <w:rPr>
          <w:spacing w:val="-5"/>
        </w:rPr>
        <w:t xml:space="preserve"> </w:t>
      </w:r>
      <w:r w:rsidRPr="00733ED6">
        <w:t>money;</w:t>
      </w:r>
      <w:r w:rsidRPr="00733ED6">
        <w:rPr>
          <w:spacing w:val="-2"/>
        </w:rPr>
        <w:t xml:space="preserve"> </w:t>
      </w:r>
      <w:r w:rsidRPr="00733ED6">
        <w:t>(2)</w:t>
      </w:r>
      <w:r w:rsidRPr="00733ED6">
        <w:rPr>
          <w:spacing w:val="-2"/>
        </w:rPr>
        <w:t xml:space="preserve"> </w:t>
      </w:r>
      <w:r w:rsidRPr="00733ED6">
        <w:t>the dollar</w:t>
      </w:r>
      <w:r w:rsidRPr="00733ED6">
        <w:rPr>
          <w:spacing w:val="-5"/>
        </w:rPr>
        <w:t xml:space="preserve"> </w:t>
      </w:r>
      <w:r w:rsidRPr="00733ED6">
        <w:t>amount</w:t>
      </w:r>
      <w:r w:rsidRPr="00733ED6">
        <w:rPr>
          <w:spacing w:val="-4"/>
        </w:rPr>
        <w:t xml:space="preserve"> </w:t>
      </w:r>
      <w:r w:rsidRPr="00733ED6">
        <w:t>of Federal</w:t>
      </w:r>
      <w:r w:rsidRPr="00733ED6">
        <w:rPr>
          <w:spacing w:val="-5"/>
        </w:rPr>
        <w:t xml:space="preserve"> </w:t>
      </w:r>
      <w:r w:rsidRPr="00733ED6">
        <w:t>funds</w:t>
      </w:r>
      <w:r w:rsidRPr="00733ED6">
        <w:rPr>
          <w:spacing w:val="-7"/>
        </w:rPr>
        <w:t xml:space="preserve"> </w:t>
      </w:r>
      <w:r w:rsidRPr="00733ED6">
        <w:t>for the project or program; and (3) the percentage and dollar amount of the total costs of the project or program that will be financed by non-governmental sources.</w:t>
      </w:r>
    </w:p>
    <w:p w14:paraId="31E15ED9" w14:textId="77777777" w:rsidR="00C4491C" w:rsidRPr="00733ED6" w:rsidRDefault="00C4491C">
      <w:pPr>
        <w:pStyle w:val="BodyText"/>
        <w:spacing w:before="8"/>
        <w:rPr>
          <w:sz w:val="20"/>
        </w:rPr>
      </w:pPr>
    </w:p>
    <w:p w14:paraId="2E007251" w14:textId="2A19BB0E" w:rsidR="00C4491C" w:rsidRPr="00733ED6" w:rsidRDefault="00145E35">
      <w:pPr>
        <w:pStyle w:val="Heading3"/>
        <w:spacing w:before="1"/>
      </w:pPr>
      <w:bookmarkStart w:id="430" w:name="Article_H.5_Needle_Distribution_"/>
      <w:bookmarkStart w:id="431" w:name="_bookmark57"/>
      <w:bookmarkEnd w:id="430"/>
      <w:bookmarkEnd w:id="431"/>
      <w:r w:rsidRPr="00733ED6">
        <w:rPr>
          <w:color w:val="1F487C"/>
        </w:rPr>
        <w:t>Article</w:t>
      </w:r>
      <w:r w:rsidRPr="00733ED6">
        <w:rPr>
          <w:color w:val="1F487C"/>
          <w:spacing w:val="-4"/>
        </w:rPr>
        <w:t xml:space="preserve"> </w:t>
      </w:r>
      <w:r w:rsidRPr="00733ED6">
        <w:rPr>
          <w:color w:val="1F487C"/>
        </w:rPr>
        <w:t>H.5</w:t>
      </w:r>
      <w:r w:rsidRPr="00733ED6">
        <w:rPr>
          <w:color w:val="1F487C"/>
          <w:spacing w:val="-3"/>
        </w:rPr>
        <w:t xml:space="preserve"> </w:t>
      </w:r>
      <w:r w:rsidRPr="00733ED6">
        <w:rPr>
          <w:color w:val="1F487C"/>
        </w:rPr>
        <w:t>Needle</w:t>
      </w:r>
      <w:r w:rsidRPr="00733ED6">
        <w:rPr>
          <w:color w:val="1F487C"/>
          <w:spacing w:val="-6"/>
        </w:rPr>
        <w:t xml:space="preserve"> </w:t>
      </w:r>
      <w:r w:rsidRPr="00733ED6">
        <w:rPr>
          <w:color w:val="1F487C"/>
          <w:spacing w:val="-2"/>
        </w:rPr>
        <w:t>Distribution</w:t>
      </w:r>
    </w:p>
    <w:p w14:paraId="622E4BD7" w14:textId="77777777" w:rsidR="00C4491C" w:rsidRPr="00733ED6" w:rsidRDefault="00C4491C">
      <w:pPr>
        <w:pStyle w:val="BodyText"/>
        <w:spacing w:before="6"/>
        <w:rPr>
          <w:b/>
          <w:sz w:val="12"/>
        </w:rPr>
      </w:pPr>
    </w:p>
    <w:p w14:paraId="25205CB6" w14:textId="77777777" w:rsidR="00C4491C" w:rsidRPr="00733ED6" w:rsidRDefault="00145E35">
      <w:pPr>
        <w:pStyle w:val="Heading5"/>
        <w:spacing w:before="92"/>
        <w:ind w:left="321" w:firstLine="0"/>
      </w:pPr>
      <w:r w:rsidRPr="00733ED6">
        <w:t>(Applicable</w:t>
      </w:r>
      <w:r w:rsidRPr="00733ED6">
        <w:rPr>
          <w:spacing w:val="-5"/>
        </w:rPr>
        <w:t xml:space="preserve"> </w:t>
      </w:r>
      <w:r w:rsidRPr="00733ED6">
        <w:t>to</w:t>
      </w:r>
      <w:r w:rsidRPr="00733ED6">
        <w:rPr>
          <w:spacing w:val="-6"/>
        </w:rPr>
        <w:t xml:space="preserve"> </w:t>
      </w:r>
      <w:r w:rsidRPr="00733ED6">
        <w:t>delivery</w:t>
      </w:r>
      <w:r w:rsidRPr="00733ED6">
        <w:rPr>
          <w:spacing w:val="-7"/>
        </w:rPr>
        <w:t xml:space="preserve"> </w:t>
      </w:r>
      <w:r w:rsidRPr="00733ED6">
        <w:t>orders</w:t>
      </w:r>
      <w:r w:rsidRPr="00733ED6">
        <w:rPr>
          <w:spacing w:val="-6"/>
        </w:rPr>
        <w:t xml:space="preserve"> </w:t>
      </w:r>
      <w:r w:rsidRPr="00733ED6">
        <w:t>funded</w:t>
      </w:r>
      <w:r w:rsidRPr="00733ED6">
        <w:rPr>
          <w:spacing w:val="-5"/>
        </w:rPr>
        <w:t xml:space="preserve"> </w:t>
      </w:r>
      <w:r w:rsidRPr="00733ED6">
        <w:t>by</w:t>
      </w:r>
      <w:r w:rsidRPr="00733ED6">
        <w:rPr>
          <w:spacing w:val="-12"/>
        </w:rPr>
        <w:t xml:space="preserve"> </w:t>
      </w:r>
      <w:r w:rsidRPr="00733ED6">
        <w:t>the</w:t>
      </w:r>
      <w:r w:rsidRPr="00733ED6">
        <w:rPr>
          <w:spacing w:val="-6"/>
        </w:rPr>
        <w:t xml:space="preserve"> </w:t>
      </w:r>
      <w:r w:rsidRPr="00733ED6">
        <w:t>NIH</w:t>
      </w:r>
      <w:r w:rsidRPr="00733ED6">
        <w:rPr>
          <w:spacing w:val="-5"/>
        </w:rPr>
        <w:t xml:space="preserve"> </w:t>
      </w:r>
      <w:r w:rsidRPr="00733ED6">
        <w:t>appropriated</w:t>
      </w:r>
      <w:r w:rsidRPr="00733ED6">
        <w:rPr>
          <w:spacing w:val="-9"/>
        </w:rPr>
        <w:t xml:space="preserve"> </w:t>
      </w:r>
      <w:r w:rsidRPr="00733ED6">
        <w:rPr>
          <w:spacing w:val="-2"/>
        </w:rPr>
        <w:t>funds.)</w:t>
      </w:r>
    </w:p>
    <w:p w14:paraId="65917148" w14:textId="77777777" w:rsidR="00C4491C" w:rsidRPr="00733ED6" w:rsidRDefault="00145E35">
      <w:pPr>
        <w:pStyle w:val="BodyText"/>
        <w:spacing w:before="156" w:line="237" w:lineRule="auto"/>
        <w:ind w:left="321" w:right="904"/>
      </w:pPr>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not</w:t>
      </w:r>
      <w:r w:rsidRPr="00733ED6">
        <w:rPr>
          <w:spacing w:val="-3"/>
        </w:rPr>
        <w:t xml:space="preserve"> </w:t>
      </w:r>
      <w:r w:rsidRPr="00733ED6">
        <w:t>use</w:t>
      </w:r>
      <w:r w:rsidRPr="00733ED6">
        <w:rPr>
          <w:spacing w:val="-3"/>
        </w:rPr>
        <w:t xml:space="preserve"> </w:t>
      </w:r>
      <w:r w:rsidRPr="00733ED6">
        <w:t>contract</w:t>
      </w:r>
      <w:r w:rsidRPr="00733ED6">
        <w:rPr>
          <w:spacing w:val="-4"/>
        </w:rPr>
        <w:t xml:space="preserve"> </w:t>
      </w:r>
      <w:r w:rsidRPr="00733ED6">
        <w:t>funds</w:t>
      </w:r>
      <w:r w:rsidRPr="00733ED6">
        <w:rPr>
          <w:spacing w:val="-3"/>
        </w:rPr>
        <w:t xml:space="preserve"> </w:t>
      </w:r>
      <w:r w:rsidRPr="00733ED6">
        <w:t>to carry</w:t>
      </w:r>
      <w:r w:rsidRPr="00733ED6">
        <w:rPr>
          <w:spacing w:val="-6"/>
        </w:rPr>
        <w:t xml:space="preserve"> </w:t>
      </w:r>
      <w:r w:rsidRPr="00733ED6">
        <w:t>out</w:t>
      </w:r>
      <w:r w:rsidRPr="00733ED6">
        <w:rPr>
          <w:spacing w:val="-3"/>
        </w:rPr>
        <w:t xml:space="preserve"> </w:t>
      </w:r>
      <w:r w:rsidRPr="00733ED6">
        <w:t>any</w:t>
      </w:r>
      <w:r w:rsidRPr="00733ED6">
        <w:rPr>
          <w:spacing w:val="-6"/>
        </w:rPr>
        <w:t xml:space="preserve"> </w:t>
      </w:r>
      <w:r w:rsidRPr="00733ED6">
        <w:t>program</w:t>
      </w:r>
      <w:r w:rsidRPr="00733ED6">
        <w:rPr>
          <w:spacing w:val="-2"/>
        </w:rPr>
        <w:t xml:space="preserve"> </w:t>
      </w:r>
      <w:r w:rsidRPr="00733ED6">
        <w:t>of</w:t>
      </w:r>
      <w:r w:rsidRPr="00733ED6">
        <w:rPr>
          <w:spacing w:val="-3"/>
        </w:rPr>
        <w:t xml:space="preserve"> </w:t>
      </w:r>
      <w:r w:rsidRPr="00733ED6">
        <w:t>distributing</w:t>
      </w:r>
      <w:r w:rsidRPr="00733ED6">
        <w:rPr>
          <w:spacing w:val="-5"/>
        </w:rPr>
        <w:t xml:space="preserve"> </w:t>
      </w:r>
      <w:r w:rsidRPr="00733ED6">
        <w:t>sterile needles or syringes for the hypodermic injection of any illegal drug.</w:t>
      </w:r>
    </w:p>
    <w:p w14:paraId="17B3B5B8" w14:textId="77777777" w:rsidR="00C4491C" w:rsidRPr="00733ED6" w:rsidRDefault="00C4491C">
      <w:pPr>
        <w:pStyle w:val="BodyText"/>
        <w:spacing w:before="0"/>
        <w:rPr>
          <w:sz w:val="21"/>
        </w:rPr>
      </w:pPr>
    </w:p>
    <w:p w14:paraId="644F1029" w14:textId="153840C6" w:rsidR="00C4491C" w:rsidRPr="00733ED6" w:rsidRDefault="00145E35">
      <w:pPr>
        <w:pStyle w:val="Heading3"/>
      </w:pPr>
      <w:bookmarkStart w:id="432" w:name="Article_H.6_Certification_of_Filing_and_"/>
      <w:bookmarkStart w:id="433" w:name="_bookmark58"/>
      <w:bookmarkEnd w:id="432"/>
      <w:bookmarkEnd w:id="433"/>
      <w:r w:rsidRPr="00733ED6">
        <w:rPr>
          <w:color w:val="1F487C"/>
        </w:rPr>
        <w:t>Article</w:t>
      </w:r>
      <w:r w:rsidRPr="00733ED6">
        <w:rPr>
          <w:color w:val="1F487C"/>
          <w:spacing w:val="-6"/>
        </w:rPr>
        <w:t xml:space="preserve"> </w:t>
      </w:r>
      <w:r w:rsidRPr="00733ED6">
        <w:rPr>
          <w:color w:val="1F487C"/>
        </w:rPr>
        <w:t>H.6</w:t>
      </w:r>
      <w:r w:rsidRPr="00733ED6">
        <w:rPr>
          <w:color w:val="1F487C"/>
          <w:spacing w:val="-4"/>
        </w:rPr>
        <w:t xml:space="preserve"> </w:t>
      </w:r>
      <w:r w:rsidRPr="00733ED6">
        <w:rPr>
          <w:color w:val="1F487C"/>
        </w:rPr>
        <w:t>Certification</w:t>
      </w:r>
      <w:r w:rsidRPr="00733ED6">
        <w:rPr>
          <w:color w:val="1F487C"/>
          <w:spacing w:val="-4"/>
        </w:rPr>
        <w:t xml:space="preserve"> </w:t>
      </w:r>
      <w:r w:rsidRPr="00733ED6">
        <w:rPr>
          <w:color w:val="1F487C"/>
        </w:rPr>
        <w:t>of</w:t>
      </w:r>
      <w:r w:rsidRPr="00733ED6">
        <w:rPr>
          <w:color w:val="1F487C"/>
          <w:spacing w:val="-4"/>
        </w:rPr>
        <w:t xml:space="preserve"> </w:t>
      </w:r>
      <w:r w:rsidRPr="00733ED6">
        <w:rPr>
          <w:color w:val="1F487C"/>
        </w:rPr>
        <w:t>Filing</w:t>
      </w:r>
      <w:r w:rsidRPr="00733ED6">
        <w:rPr>
          <w:color w:val="1F487C"/>
          <w:spacing w:val="-5"/>
        </w:rPr>
        <w:t xml:space="preserve"> </w:t>
      </w:r>
      <w:r w:rsidRPr="00733ED6">
        <w:rPr>
          <w:color w:val="1F487C"/>
        </w:rPr>
        <w:t>and</w:t>
      </w:r>
      <w:r w:rsidRPr="00733ED6">
        <w:rPr>
          <w:color w:val="1F487C"/>
          <w:spacing w:val="-5"/>
        </w:rPr>
        <w:t xml:space="preserve"> </w:t>
      </w:r>
      <w:r w:rsidRPr="00733ED6">
        <w:rPr>
          <w:color w:val="1F487C"/>
        </w:rPr>
        <w:t>Payment</w:t>
      </w:r>
      <w:r w:rsidRPr="00733ED6">
        <w:rPr>
          <w:color w:val="1F487C"/>
          <w:spacing w:val="-4"/>
        </w:rPr>
        <w:t xml:space="preserve"> </w:t>
      </w:r>
      <w:r w:rsidRPr="00733ED6">
        <w:rPr>
          <w:color w:val="1F487C"/>
        </w:rPr>
        <w:t>of</w:t>
      </w:r>
      <w:r w:rsidRPr="00733ED6">
        <w:rPr>
          <w:color w:val="1F487C"/>
          <w:spacing w:val="-4"/>
        </w:rPr>
        <w:t xml:space="preserve"> </w:t>
      </w:r>
      <w:r w:rsidRPr="00733ED6">
        <w:rPr>
          <w:color w:val="1F487C"/>
        </w:rPr>
        <w:t>Taxes (Section</w:t>
      </w:r>
      <w:r w:rsidRPr="00733ED6">
        <w:rPr>
          <w:color w:val="1F487C"/>
          <w:spacing w:val="-4"/>
        </w:rPr>
        <w:t xml:space="preserve"> 518)</w:t>
      </w:r>
    </w:p>
    <w:p w14:paraId="482BD733" w14:textId="77777777" w:rsidR="00C4491C" w:rsidRPr="00733ED6" w:rsidRDefault="00C4491C">
      <w:pPr>
        <w:pStyle w:val="BodyText"/>
        <w:spacing w:before="5"/>
        <w:rPr>
          <w:b/>
          <w:sz w:val="12"/>
        </w:rPr>
      </w:pPr>
    </w:p>
    <w:p w14:paraId="54EBA55B" w14:textId="77777777" w:rsidR="00C4491C" w:rsidRPr="00733ED6" w:rsidRDefault="00145E35">
      <w:pPr>
        <w:pStyle w:val="Heading5"/>
        <w:spacing w:before="92"/>
        <w:ind w:left="321" w:firstLine="0"/>
      </w:pPr>
      <w:r w:rsidRPr="00733ED6">
        <w:t>(Applicable</w:t>
      </w:r>
      <w:r w:rsidRPr="00733ED6">
        <w:rPr>
          <w:spacing w:val="-5"/>
        </w:rPr>
        <w:t xml:space="preserve"> </w:t>
      </w:r>
      <w:r w:rsidRPr="00733ED6">
        <w:t>to</w:t>
      </w:r>
      <w:r w:rsidRPr="00733ED6">
        <w:rPr>
          <w:spacing w:val="-6"/>
        </w:rPr>
        <w:t xml:space="preserve"> </w:t>
      </w:r>
      <w:r w:rsidRPr="00733ED6">
        <w:t>delivery</w:t>
      </w:r>
      <w:r w:rsidRPr="00733ED6">
        <w:rPr>
          <w:spacing w:val="-9"/>
        </w:rPr>
        <w:t xml:space="preserve"> </w:t>
      </w:r>
      <w:r w:rsidRPr="00733ED6">
        <w:t>orders</w:t>
      </w:r>
      <w:r w:rsidRPr="00733ED6">
        <w:rPr>
          <w:spacing w:val="-6"/>
        </w:rPr>
        <w:t xml:space="preserve"> </w:t>
      </w:r>
      <w:r w:rsidRPr="00733ED6">
        <w:t>funded</w:t>
      </w:r>
      <w:r w:rsidRPr="00733ED6">
        <w:rPr>
          <w:spacing w:val="-6"/>
        </w:rPr>
        <w:t xml:space="preserve"> </w:t>
      </w:r>
      <w:r w:rsidRPr="00733ED6">
        <w:t>by</w:t>
      </w:r>
      <w:r w:rsidRPr="00733ED6">
        <w:rPr>
          <w:spacing w:val="-12"/>
        </w:rPr>
        <w:t xml:space="preserve"> </w:t>
      </w:r>
      <w:r w:rsidRPr="00733ED6">
        <w:t>the</w:t>
      </w:r>
      <w:r w:rsidRPr="00733ED6">
        <w:rPr>
          <w:spacing w:val="-6"/>
        </w:rPr>
        <w:t xml:space="preserve"> </w:t>
      </w:r>
      <w:r w:rsidRPr="00733ED6">
        <w:t>NIH</w:t>
      </w:r>
      <w:r w:rsidRPr="00733ED6">
        <w:rPr>
          <w:spacing w:val="-5"/>
        </w:rPr>
        <w:t xml:space="preserve"> </w:t>
      </w:r>
      <w:r w:rsidRPr="00733ED6">
        <w:t>appropriated</w:t>
      </w:r>
      <w:r w:rsidRPr="00733ED6">
        <w:rPr>
          <w:spacing w:val="-9"/>
        </w:rPr>
        <w:t xml:space="preserve"> </w:t>
      </w:r>
      <w:r w:rsidRPr="00733ED6">
        <w:rPr>
          <w:spacing w:val="-2"/>
        </w:rPr>
        <w:t>funds.)</w:t>
      </w:r>
    </w:p>
    <w:p w14:paraId="6F336820" w14:textId="77777777" w:rsidR="00C4491C" w:rsidRPr="00733ED6" w:rsidRDefault="00145E35">
      <w:pPr>
        <w:pStyle w:val="BodyText"/>
        <w:spacing w:before="156" w:line="237" w:lineRule="auto"/>
        <w:ind w:left="321" w:right="904"/>
      </w:pPr>
      <w:bookmarkStart w:id="434" w:name="The_contractor_must_be_in_compliance_wit"/>
      <w:bookmarkEnd w:id="434"/>
      <w:r w:rsidRPr="00733ED6">
        <w:t>The</w:t>
      </w:r>
      <w:r w:rsidRPr="00733ED6">
        <w:rPr>
          <w:spacing w:val="-3"/>
        </w:rPr>
        <w:t xml:space="preserve"> </w:t>
      </w:r>
      <w:r w:rsidRPr="00733ED6">
        <w:t>contractor</w:t>
      </w:r>
      <w:r w:rsidRPr="00733ED6">
        <w:rPr>
          <w:spacing w:val="-3"/>
        </w:rPr>
        <w:t xml:space="preserve"> </w:t>
      </w:r>
      <w:r w:rsidRPr="00733ED6">
        <w:t>must</w:t>
      </w:r>
      <w:r w:rsidRPr="00733ED6">
        <w:rPr>
          <w:spacing w:val="-3"/>
        </w:rPr>
        <w:t xml:space="preserve"> </w:t>
      </w:r>
      <w:r w:rsidRPr="00733ED6">
        <w:t>be</w:t>
      </w:r>
      <w:r w:rsidRPr="00733ED6">
        <w:rPr>
          <w:spacing w:val="-3"/>
        </w:rPr>
        <w:t xml:space="preserve"> </w:t>
      </w:r>
      <w:r w:rsidRPr="00733ED6">
        <w:t>in</w:t>
      </w:r>
      <w:r w:rsidRPr="00733ED6">
        <w:rPr>
          <w:spacing w:val="-3"/>
        </w:rPr>
        <w:t xml:space="preserve"> </w:t>
      </w:r>
      <w:r w:rsidRPr="00733ED6">
        <w:t>compliance</w:t>
      </w:r>
      <w:r w:rsidRPr="00733ED6">
        <w:rPr>
          <w:spacing w:val="-3"/>
        </w:rPr>
        <w:t xml:space="preserve"> </w:t>
      </w:r>
      <w:r w:rsidRPr="00733ED6">
        <w:t>with</w:t>
      </w:r>
      <w:r w:rsidRPr="00733ED6">
        <w:rPr>
          <w:spacing w:val="-3"/>
        </w:rPr>
        <w:t xml:space="preserve"> </w:t>
      </w:r>
      <w:r w:rsidRPr="00733ED6">
        <w:t>Section</w:t>
      </w:r>
      <w:r w:rsidRPr="00733ED6">
        <w:rPr>
          <w:spacing w:val="-5"/>
        </w:rPr>
        <w:t xml:space="preserve"> </w:t>
      </w:r>
      <w:r w:rsidRPr="00733ED6">
        <w:t>518</w:t>
      </w:r>
      <w:r w:rsidRPr="00733ED6">
        <w:rPr>
          <w:spacing w:val="-5"/>
        </w:rPr>
        <w:t xml:space="preserve"> </w:t>
      </w:r>
      <w:r w:rsidRPr="00733ED6">
        <w:t>of The</w:t>
      </w:r>
      <w:r w:rsidRPr="00733ED6">
        <w:rPr>
          <w:spacing w:val="-2"/>
        </w:rPr>
        <w:t xml:space="preserve"> </w:t>
      </w:r>
      <w:r w:rsidRPr="00733ED6">
        <w:t>Consolidated</w:t>
      </w:r>
      <w:r w:rsidRPr="00733ED6">
        <w:rPr>
          <w:spacing w:val="-3"/>
        </w:rPr>
        <w:t xml:space="preserve"> </w:t>
      </w:r>
      <w:r w:rsidRPr="00733ED6">
        <w:t>and</w:t>
      </w:r>
      <w:r w:rsidRPr="00733ED6">
        <w:rPr>
          <w:spacing w:val="-3"/>
        </w:rPr>
        <w:t xml:space="preserve"> </w:t>
      </w:r>
      <w:r w:rsidRPr="00733ED6">
        <w:t>Further Continuing Appropriations Act, 2015 Pub. L 113-235, Division E, Sections 744 and 745.</w:t>
      </w:r>
    </w:p>
    <w:p w14:paraId="222E8C30" w14:textId="77777777" w:rsidR="00C4491C" w:rsidRPr="00733ED6" w:rsidRDefault="00145E35">
      <w:pPr>
        <w:pStyle w:val="BodyText"/>
        <w:spacing w:before="155"/>
        <w:ind w:left="321" w:right="728"/>
      </w:pPr>
      <w:bookmarkStart w:id="435" w:name="None_of_the_funds_appropriated_or_otherw"/>
      <w:bookmarkEnd w:id="435"/>
      <w:r w:rsidRPr="00733ED6">
        <w:t>None of the funds appropriated or otherwise made available by this act may be used to enter into a contract in an amount greater than $5,000,000 or to award a grant in excess of such amount unless the prospective contractor or grantee certifies in writing to the agency awarding the contract or grant that, to the best of its knowledge and belief, the contractor or grantee has filed all Federal tax returns required during the three years preceding the certification,</w:t>
      </w:r>
      <w:r w:rsidRPr="00733ED6">
        <w:rPr>
          <w:spacing w:val="-2"/>
        </w:rPr>
        <w:t xml:space="preserve"> </w:t>
      </w:r>
      <w:r w:rsidRPr="00733ED6">
        <w:t>has</w:t>
      </w:r>
      <w:r w:rsidRPr="00733ED6">
        <w:rPr>
          <w:spacing w:val="-3"/>
        </w:rPr>
        <w:t xml:space="preserve"> </w:t>
      </w:r>
      <w:r w:rsidRPr="00733ED6">
        <w:t>not been convicted of a criminal</w:t>
      </w:r>
      <w:r w:rsidRPr="00733ED6">
        <w:rPr>
          <w:spacing w:val="-3"/>
        </w:rPr>
        <w:t xml:space="preserve"> </w:t>
      </w:r>
      <w:r w:rsidRPr="00733ED6">
        <w:t>offense</w:t>
      </w:r>
      <w:r w:rsidRPr="00733ED6">
        <w:rPr>
          <w:spacing w:val="-2"/>
        </w:rPr>
        <w:t xml:space="preserve"> </w:t>
      </w:r>
      <w:r w:rsidRPr="00733ED6">
        <w:t>under the Internal</w:t>
      </w:r>
      <w:r w:rsidRPr="00733ED6">
        <w:rPr>
          <w:spacing w:val="-1"/>
        </w:rPr>
        <w:t xml:space="preserve"> </w:t>
      </w:r>
      <w:r w:rsidRPr="00733ED6">
        <w:t>Revenue Code of 1986, and has not, more than 90 days prior to certification, been notified of any unpaid Federal tax assessment for which the liability remains unsatisfied, unless the assessment is the</w:t>
      </w:r>
      <w:r w:rsidRPr="00733ED6">
        <w:rPr>
          <w:spacing w:val="-2"/>
        </w:rPr>
        <w:t xml:space="preserve"> </w:t>
      </w:r>
      <w:r w:rsidRPr="00733ED6">
        <w:t>subject</w:t>
      </w:r>
      <w:r w:rsidRPr="00733ED6">
        <w:rPr>
          <w:spacing w:val="-4"/>
        </w:rPr>
        <w:t xml:space="preserve"> </w:t>
      </w:r>
      <w:r w:rsidRPr="00733ED6">
        <w:t>of</w:t>
      </w:r>
      <w:r w:rsidRPr="00733ED6">
        <w:rPr>
          <w:spacing w:val="-2"/>
        </w:rPr>
        <w:t xml:space="preserve"> </w:t>
      </w:r>
      <w:r w:rsidRPr="00733ED6">
        <w:t>an</w:t>
      </w:r>
      <w:r w:rsidRPr="00733ED6">
        <w:rPr>
          <w:spacing w:val="-2"/>
        </w:rPr>
        <w:t xml:space="preserve"> </w:t>
      </w:r>
      <w:r w:rsidRPr="00733ED6">
        <w:t>installment</w:t>
      </w:r>
      <w:r w:rsidRPr="00733ED6">
        <w:rPr>
          <w:spacing w:val="-2"/>
        </w:rPr>
        <w:t xml:space="preserve"> </w:t>
      </w:r>
      <w:r w:rsidRPr="00733ED6">
        <w:t>agreement</w:t>
      </w:r>
      <w:r w:rsidRPr="00733ED6">
        <w:rPr>
          <w:spacing w:val="-2"/>
        </w:rPr>
        <w:t xml:space="preserve"> </w:t>
      </w:r>
      <w:r w:rsidRPr="00733ED6">
        <w:t>or</w:t>
      </w:r>
      <w:r w:rsidRPr="00733ED6">
        <w:rPr>
          <w:spacing w:val="-5"/>
        </w:rPr>
        <w:t xml:space="preserve"> </w:t>
      </w:r>
      <w:r w:rsidRPr="00733ED6">
        <w:t>offer</w:t>
      </w:r>
      <w:r w:rsidRPr="00733ED6">
        <w:rPr>
          <w:spacing w:val="-2"/>
        </w:rPr>
        <w:t xml:space="preserve"> </w:t>
      </w:r>
      <w:r w:rsidRPr="00733ED6">
        <w:t>in compromise</w:t>
      </w:r>
      <w:r w:rsidRPr="00733ED6">
        <w:rPr>
          <w:spacing w:val="-2"/>
        </w:rPr>
        <w:t xml:space="preserve"> </w:t>
      </w:r>
      <w:r w:rsidRPr="00733ED6">
        <w:t>that</w:t>
      </w:r>
      <w:r w:rsidRPr="00733ED6">
        <w:rPr>
          <w:spacing w:val="-6"/>
        </w:rPr>
        <w:t xml:space="preserve"> </w:t>
      </w:r>
      <w:r w:rsidRPr="00733ED6">
        <w:t>has</w:t>
      </w:r>
      <w:r w:rsidRPr="00733ED6">
        <w:rPr>
          <w:spacing w:val="-2"/>
        </w:rPr>
        <w:t xml:space="preserve"> </w:t>
      </w:r>
      <w:r w:rsidRPr="00733ED6">
        <w:t>been</w:t>
      </w:r>
      <w:r w:rsidRPr="00733ED6">
        <w:rPr>
          <w:spacing w:val="-4"/>
        </w:rPr>
        <w:t xml:space="preserve"> </w:t>
      </w:r>
      <w:r w:rsidRPr="00733ED6">
        <w:t>approved</w:t>
      </w:r>
      <w:r w:rsidRPr="00733ED6">
        <w:rPr>
          <w:spacing w:val="-2"/>
        </w:rPr>
        <w:t xml:space="preserve"> </w:t>
      </w:r>
      <w:r w:rsidRPr="00733ED6">
        <w:t>by</w:t>
      </w:r>
      <w:r w:rsidRPr="00733ED6">
        <w:rPr>
          <w:spacing w:val="-5"/>
        </w:rPr>
        <w:t xml:space="preserve"> </w:t>
      </w:r>
      <w:r w:rsidRPr="00733ED6">
        <w:t>the Internal Revenue Service and is not in default, or the assessment is the subject of a non- frivolous administrative or judicial proceeding.</w:t>
      </w:r>
    </w:p>
    <w:p w14:paraId="6EC4CAF3" w14:textId="77777777" w:rsidR="00C4491C" w:rsidRPr="00733ED6" w:rsidRDefault="00C4491C">
      <w:pPr>
        <w:pStyle w:val="BodyText"/>
        <w:spacing w:before="9"/>
        <w:rPr>
          <w:sz w:val="20"/>
        </w:rPr>
      </w:pPr>
    </w:p>
    <w:p w14:paraId="0EAAD15A" w14:textId="2CE2D5FE" w:rsidR="00C4491C" w:rsidRPr="00733ED6" w:rsidRDefault="00145E35">
      <w:pPr>
        <w:pStyle w:val="Heading3"/>
      </w:pPr>
      <w:bookmarkStart w:id="436" w:name="Article_H.7_Information_and_Physical_Acc"/>
      <w:bookmarkStart w:id="437" w:name="_bookmark59"/>
      <w:bookmarkEnd w:id="436"/>
      <w:bookmarkEnd w:id="437"/>
      <w:r w:rsidRPr="00733ED6">
        <w:rPr>
          <w:color w:val="1F487C"/>
        </w:rPr>
        <w:t>Article</w:t>
      </w:r>
      <w:r w:rsidRPr="00733ED6">
        <w:rPr>
          <w:color w:val="1F487C"/>
          <w:spacing w:val="-8"/>
        </w:rPr>
        <w:t xml:space="preserve"> </w:t>
      </w:r>
      <w:r w:rsidRPr="00733ED6">
        <w:rPr>
          <w:color w:val="1F487C"/>
        </w:rPr>
        <w:t>H.7</w:t>
      </w:r>
      <w:r w:rsidRPr="00733ED6">
        <w:rPr>
          <w:color w:val="1F487C"/>
          <w:spacing w:val="-6"/>
        </w:rPr>
        <w:t xml:space="preserve"> </w:t>
      </w:r>
      <w:r w:rsidRPr="00733ED6">
        <w:rPr>
          <w:color w:val="1F487C"/>
        </w:rPr>
        <w:t>Information</w:t>
      </w:r>
      <w:r w:rsidRPr="00733ED6">
        <w:rPr>
          <w:color w:val="1F487C"/>
          <w:spacing w:val="-6"/>
        </w:rPr>
        <w:t xml:space="preserve"> </w:t>
      </w:r>
      <w:r w:rsidRPr="00733ED6">
        <w:rPr>
          <w:color w:val="1F487C"/>
        </w:rPr>
        <w:t>and</w:t>
      </w:r>
      <w:r w:rsidRPr="00733ED6">
        <w:rPr>
          <w:color w:val="1F487C"/>
          <w:spacing w:val="-6"/>
        </w:rPr>
        <w:t xml:space="preserve"> </w:t>
      </w:r>
      <w:r w:rsidRPr="00733ED6">
        <w:rPr>
          <w:color w:val="1F487C"/>
        </w:rPr>
        <w:t>Physical</w:t>
      </w:r>
      <w:r w:rsidRPr="00733ED6">
        <w:rPr>
          <w:color w:val="1F487C"/>
          <w:spacing w:val="-2"/>
        </w:rPr>
        <w:t xml:space="preserve"> </w:t>
      </w:r>
      <w:r w:rsidRPr="00733ED6">
        <w:rPr>
          <w:color w:val="1F487C"/>
        </w:rPr>
        <w:t>Access</w:t>
      </w:r>
      <w:r w:rsidRPr="00733ED6">
        <w:rPr>
          <w:color w:val="1F487C"/>
          <w:spacing w:val="-6"/>
        </w:rPr>
        <w:t xml:space="preserve"> </w:t>
      </w:r>
      <w:r w:rsidRPr="00733ED6">
        <w:rPr>
          <w:color w:val="1F487C"/>
          <w:spacing w:val="-2"/>
        </w:rPr>
        <w:t>Security</w:t>
      </w:r>
    </w:p>
    <w:p w14:paraId="4A2E33F3" w14:textId="77777777" w:rsidR="00C4491C" w:rsidRPr="00733ED6" w:rsidRDefault="00C4491C">
      <w:pPr>
        <w:pStyle w:val="BodyText"/>
        <w:spacing w:before="6"/>
        <w:rPr>
          <w:b/>
          <w:sz w:val="12"/>
        </w:rPr>
      </w:pPr>
    </w:p>
    <w:p w14:paraId="698BCB57" w14:textId="77777777" w:rsidR="00C4491C" w:rsidRPr="00733ED6" w:rsidRDefault="00145E35">
      <w:pPr>
        <w:pStyle w:val="Heading5"/>
        <w:numPr>
          <w:ilvl w:val="2"/>
          <w:numId w:val="21"/>
        </w:numPr>
        <w:tabs>
          <w:tab w:val="left" w:pos="964"/>
        </w:tabs>
        <w:spacing w:before="92"/>
      </w:pPr>
      <w:bookmarkStart w:id="438" w:name="H.7.1_Security_"/>
      <w:bookmarkStart w:id="439" w:name="_bookmark60"/>
      <w:bookmarkEnd w:id="438"/>
      <w:bookmarkEnd w:id="439"/>
      <w:r w:rsidRPr="00733ED6">
        <w:rPr>
          <w:spacing w:val="-2"/>
        </w:rPr>
        <w:t>Security</w:t>
      </w:r>
    </w:p>
    <w:p w14:paraId="3304AF2F" w14:textId="77777777" w:rsidR="00C4491C" w:rsidRPr="00733ED6" w:rsidRDefault="00145E35">
      <w:pPr>
        <w:pStyle w:val="BodyText"/>
        <w:spacing w:before="154"/>
        <w:ind w:left="321" w:right="759"/>
      </w:pPr>
      <w:bookmarkStart w:id="440" w:name="For_systems_used_at_the_NIH,_the_Contrac"/>
      <w:bookmarkEnd w:id="440"/>
      <w:r w:rsidRPr="00733ED6">
        <w:t>For</w:t>
      </w:r>
      <w:r w:rsidRPr="00733ED6">
        <w:rPr>
          <w:spacing w:val="-3"/>
        </w:rPr>
        <w:t xml:space="preserve"> </w:t>
      </w:r>
      <w:r w:rsidRPr="00733ED6">
        <w:t>systems</w:t>
      </w:r>
      <w:r w:rsidRPr="00733ED6">
        <w:rPr>
          <w:spacing w:val="-3"/>
        </w:rPr>
        <w:t xml:space="preserve"> </w:t>
      </w:r>
      <w:r w:rsidRPr="00733ED6">
        <w:t>used</w:t>
      </w:r>
      <w:r w:rsidRPr="00733ED6">
        <w:rPr>
          <w:spacing w:val="-3"/>
        </w:rPr>
        <w:t xml:space="preserve"> </w:t>
      </w:r>
      <w:r w:rsidRPr="00733ED6">
        <w:t>at</w:t>
      </w:r>
      <w:r w:rsidRPr="00733ED6">
        <w:rPr>
          <w:spacing w:val="-3"/>
        </w:rPr>
        <w:t xml:space="preserve"> </w:t>
      </w:r>
      <w:r w:rsidRPr="00733ED6">
        <w:t>the</w:t>
      </w:r>
      <w:r w:rsidRPr="00733ED6">
        <w:rPr>
          <w:spacing w:val="-3"/>
        </w:rPr>
        <w:t xml:space="preserve"> </w:t>
      </w:r>
      <w:r w:rsidRPr="00733ED6">
        <w:t>NIH,</w:t>
      </w:r>
      <w:r w:rsidRPr="00733ED6">
        <w:rPr>
          <w:spacing w:val="-3"/>
        </w:rPr>
        <w:t xml:space="preserve"> </w:t>
      </w:r>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3"/>
        </w:rPr>
        <w:t xml:space="preserve"> </w:t>
      </w:r>
      <w:r w:rsidRPr="00733ED6">
        <w:t>agree</w:t>
      </w:r>
      <w:r w:rsidRPr="00733ED6">
        <w:rPr>
          <w:spacing w:val="-2"/>
        </w:rPr>
        <w:t xml:space="preserve"> </w:t>
      </w:r>
      <w:r w:rsidRPr="00733ED6">
        <w:t>to</w:t>
      </w:r>
      <w:r w:rsidRPr="00733ED6">
        <w:rPr>
          <w:spacing w:val="-3"/>
        </w:rPr>
        <w:t xml:space="preserve"> </w:t>
      </w:r>
      <w:r w:rsidRPr="00733ED6">
        <w:t>establish</w:t>
      </w:r>
      <w:r w:rsidRPr="00733ED6">
        <w:rPr>
          <w:spacing w:val="-4"/>
        </w:rPr>
        <w:t xml:space="preserve"> </w:t>
      </w:r>
      <w:r w:rsidRPr="00733ED6">
        <w:t>and</w:t>
      </w:r>
      <w:r w:rsidRPr="00733ED6">
        <w:rPr>
          <w:spacing w:val="-4"/>
        </w:rPr>
        <w:t xml:space="preserve"> </w:t>
      </w:r>
      <w:r w:rsidRPr="00733ED6">
        <w:t>follow</w:t>
      </w:r>
      <w:r w:rsidRPr="00733ED6">
        <w:rPr>
          <w:spacing w:val="-5"/>
        </w:rPr>
        <w:t xml:space="preserve"> </w:t>
      </w:r>
      <w:r w:rsidRPr="00733ED6">
        <w:t>any</w:t>
      </w:r>
      <w:r w:rsidRPr="00733ED6">
        <w:rPr>
          <w:spacing w:val="-5"/>
        </w:rPr>
        <w:t xml:space="preserve"> </w:t>
      </w:r>
      <w:r w:rsidRPr="00733ED6">
        <w:t>additional security</w:t>
      </w:r>
      <w:r w:rsidRPr="00733ED6">
        <w:rPr>
          <w:spacing w:val="-4"/>
        </w:rPr>
        <w:t xml:space="preserve"> </w:t>
      </w:r>
      <w:r w:rsidRPr="00733ED6">
        <w:t>precautions</w:t>
      </w:r>
      <w:r w:rsidRPr="00733ED6">
        <w:rPr>
          <w:spacing w:val="-2"/>
        </w:rPr>
        <w:t xml:space="preserve"> </w:t>
      </w:r>
      <w:r w:rsidRPr="00733ED6">
        <w:t>considered</w:t>
      </w:r>
      <w:r w:rsidRPr="00733ED6">
        <w:rPr>
          <w:spacing w:val="-4"/>
        </w:rPr>
        <w:t xml:space="preserve"> </w:t>
      </w:r>
      <w:r w:rsidRPr="00733ED6">
        <w:t>by</w:t>
      </w:r>
      <w:r w:rsidRPr="00733ED6">
        <w:rPr>
          <w:spacing w:val="-5"/>
        </w:rPr>
        <w:t xml:space="preserve"> </w:t>
      </w:r>
      <w:r w:rsidRPr="00733ED6">
        <w:t>the</w:t>
      </w:r>
      <w:r w:rsidRPr="00733ED6">
        <w:rPr>
          <w:spacing w:val="-2"/>
        </w:rPr>
        <w:t xml:space="preserve"> </w:t>
      </w:r>
      <w:r w:rsidRPr="00733ED6">
        <w:t>NIH</w:t>
      </w:r>
      <w:r w:rsidRPr="00733ED6">
        <w:rPr>
          <w:spacing w:val="-4"/>
        </w:rPr>
        <w:t xml:space="preserve"> </w:t>
      </w:r>
      <w:r w:rsidRPr="00733ED6">
        <w:t>to</w:t>
      </w:r>
      <w:r w:rsidRPr="00733ED6">
        <w:rPr>
          <w:spacing w:val="-3"/>
        </w:rPr>
        <w:t xml:space="preserve"> </w:t>
      </w:r>
      <w:r w:rsidRPr="00733ED6">
        <w:t>be</w:t>
      </w:r>
      <w:r w:rsidRPr="00733ED6">
        <w:rPr>
          <w:spacing w:val="-2"/>
        </w:rPr>
        <w:t xml:space="preserve"> </w:t>
      </w:r>
      <w:r w:rsidRPr="00733ED6">
        <w:t>necessary</w:t>
      </w:r>
      <w:r w:rsidRPr="00733ED6">
        <w:rPr>
          <w:spacing w:val="-6"/>
        </w:rPr>
        <w:t xml:space="preserve"> </w:t>
      </w:r>
      <w:r w:rsidRPr="00733ED6">
        <w:t>to</w:t>
      </w:r>
      <w:r w:rsidRPr="00733ED6">
        <w:rPr>
          <w:spacing w:val="-4"/>
        </w:rPr>
        <w:t xml:space="preserve"> </w:t>
      </w:r>
      <w:r w:rsidRPr="00733ED6">
        <w:t>ensure</w:t>
      </w:r>
      <w:r w:rsidRPr="00733ED6">
        <w:rPr>
          <w:spacing w:val="-2"/>
        </w:rPr>
        <w:t xml:space="preserve"> </w:t>
      </w:r>
      <w:r w:rsidRPr="00733ED6">
        <w:t>proper</w:t>
      </w:r>
      <w:r w:rsidRPr="00733ED6">
        <w:rPr>
          <w:spacing w:val="-2"/>
        </w:rPr>
        <w:t xml:space="preserve"> </w:t>
      </w:r>
      <w:r w:rsidRPr="00733ED6">
        <w:t>and</w:t>
      </w:r>
      <w:r w:rsidRPr="00733ED6">
        <w:rPr>
          <w:spacing w:val="-2"/>
        </w:rPr>
        <w:t xml:space="preserve"> </w:t>
      </w:r>
      <w:r w:rsidRPr="00733ED6">
        <w:t>confidential handling of data and information.</w:t>
      </w:r>
      <w:r w:rsidRPr="00733ED6">
        <w:rPr>
          <w:spacing w:val="40"/>
        </w:rPr>
        <w:t xml:space="preserve"> </w:t>
      </w:r>
      <w:r w:rsidRPr="00733ED6">
        <w:t>For such systems, a written agreement between the NIH and the Contractor shall be reached before data and information otherwise exempt from public disclosure may be disclosed to the Contractor.</w:t>
      </w:r>
      <w:r w:rsidRPr="00733ED6">
        <w:rPr>
          <w:spacing w:val="40"/>
        </w:rPr>
        <w:t xml:space="preserve"> </w:t>
      </w:r>
      <w:r w:rsidRPr="00733ED6">
        <w:t>The Contractor must include these requirements in any subcontract awarded under the prime contact.</w:t>
      </w:r>
    </w:p>
    <w:p w14:paraId="55C16B19" w14:textId="77777777" w:rsidR="00C4491C" w:rsidRPr="00733ED6" w:rsidRDefault="00145E35">
      <w:pPr>
        <w:pStyle w:val="Heading5"/>
        <w:numPr>
          <w:ilvl w:val="2"/>
          <w:numId w:val="21"/>
        </w:numPr>
        <w:tabs>
          <w:tab w:val="left" w:pos="964"/>
        </w:tabs>
        <w:spacing w:before="117"/>
      </w:pPr>
      <w:bookmarkStart w:id="441" w:name="H.7.2_Physical_Security_"/>
      <w:bookmarkStart w:id="442" w:name="_bookmark61"/>
      <w:bookmarkEnd w:id="441"/>
      <w:bookmarkEnd w:id="442"/>
      <w:r w:rsidRPr="00733ED6">
        <w:t>Physical</w:t>
      </w:r>
      <w:r w:rsidRPr="00733ED6">
        <w:rPr>
          <w:spacing w:val="-14"/>
        </w:rPr>
        <w:t xml:space="preserve"> </w:t>
      </w:r>
      <w:r w:rsidRPr="00733ED6">
        <w:rPr>
          <w:spacing w:val="-2"/>
        </w:rPr>
        <w:t>Security</w:t>
      </w:r>
    </w:p>
    <w:p w14:paraId="783693CB" w14:textId="77777777" w:rsidR="00C4491C" w:rsidRPr="00733ED6" w:rsidRDefault="00C4491C">
      <w:pPr>
        <w:sectPr w:rsidR="00C4491C" w:rsidRPr="00733ED6">
          <w:headerReference w:type="default" r:id="rId36"/>
          <w:footerReference w:type="default" r:id="rId37"/>
          <w:pgSz w:w="12240" w:h="15840"/>
          <w:pgMar w:top="1340" w:right="640" w:bottom="680" w:left="600" w:header="436" w:footer="500" w:gutter="0"/>
          <w:cols w:space="720"/>
        </w:sectPr>
      </w:pPr>
    </w:p>
    <w:p w14:paraId="60D0BA4C" w14:textId="77777777" w:rsidR="00C4491C" w:rsidRPr="00733ED6" w:rsidRDefault="00145E35">
      <w:pPr>
        <w:pStyle w:val="BodyText"/>
        <w:spacing w:before="87"/>
        <w:ind w:left="321" w:right="699"/>
      </w:pPr>
      <w:bookmarkStart w:id="443" w:name="Individual_delivery_orders_will_specify_"/>
      <w:bookmarkEnd w:id="443"/>
      <w:r w:rsidRPr="00733ED6">
        <w:lastRenderedPageBreak/>
        <w:t>Individual delivery orders will specify contractor rights of entry to and exit from government facilities as required for performance of work under this contract.</w:t>
      </w:r>
      <w:r w:rsidRPr="00733ED6">
        <w:rPr>
          <w:spacing w:val="40"/>
        </w:rPr>
        <w:t xml:space="preserve"> </w:t>
      </w:r>
      <w:r w:rsidRPr="00733ED6">
        <w:t>Contractor employees shall comply with all applicable directives and policies regarding conduct of personnel and operation</w:t>
      </w:r>
      <w:r w:rsidRPr="00733ED6">
        <w:rPr>
          <w:spacing w:val="-5"/>
        </w:rPr>
        <w:t xml:space="preserve"> </w:t>
      </w:r>
      <w:r w:rsidRPr="00733ED6">
        <w:t>of</w:t>
      </w:r>
      <w:r w:rsidRPr="00733ED6">
        <w:rPr>
          <w:spacing w:val="-1"/>
        </w:rPr>
        <w:t xml:space="preserve"> </w:t>
      </w:r>
      <w:r w:rsidRPr="00733ED6">
        <w:t>the</w:t>
      </w:r>
      <w:r w:rsidRPr="00733ED6">
        <w:rPr>
          <w:spacing w:val="-5"/>
        </w:rPr>
        <w:t xml:space="preserve"> </w:t>
      </w:r>
      <w:r w:rsidRPr="00733ED6">
        <w:t>facility.</w:t>
      </w:r>
      <w:r w:rsidRPr="00733ED6">
        <w:rPr>
          <w:spacing w:val="40"/>
        </w:rPr>
        <w:t xml:space="preserve"> </w:t>
      </w:r>
      <w:r w:rsidRPr="00733ED6">
        <w:t>The</w:t>
      </w:r>
      <w:r w:rsidRPr="00733ED6">
        <w:rPr>
          <w:spacing w:val="-5"/>
        </w:rPr>
        <w:t xml:space="preserve"> </w:t>
      </w:r>
      <w:r w:rsidRPr="00733ED6">
        <w:t>Government</w:t>
      </w:r>
      <w:r w:rsidRPr="00733ED6">
        <w:rPr>
          <w:spacing w:val="-3"/>
        </w:rPr>
        <w:t xml:space="preserve"> </w:t>
      </w:r>
      <w:r w:rsidRPr="00733ED6">
        <w:t>reserves</w:t>
      </w:r>
      <w:r w:rsidRPr="00733ED6">
        <w:rPr>
          <w:spacing w:val="-3"/>
        </w:rPr>
        <w:t xml:space="preserve"> </w:t>
      </w:r>
      <w:r w:rsidRPr="00733ED6">
        <w:t>the</w:t>
      </w:r>
      <w:r w:rsidRPr="00733ED6">
        <w:rPr>
          <w:spacing w:val="-3"/>
        </w:rPr>
        <w:t xml:space="preserve"> </w:t>
      </w:r>
      <w:r w:rsidRPr="00733ED6">
        <w:t>right</w:t>
      </w:r>
      <w:r w:rsidRPr="00733ED6">
        <w:rPr>
          <w:spacing w:val="-3"/>
        </w:rPr>
        <w:t xml:space="preserve"> </w:t>
      </w:r>
      <w:r w:rsidRPr="00733ED6">
        <w:t>to</w:t>
      </w:r>
      <w:r w:rsidRPr="00733ED6">
        <w:rPr>
          <w:spacing w:val="-2"/>
        </w:rPr>
        <w:t xml:space="preserve"> </w:t>
      </w:r>
      <w:r w:rsidRPr="00733ED6">
        <w:t>require</w:t>
      </w:r>
      <w:r w:rsidRPr="00733ED6">
        <w:rPr>
          <w:spacing w:val="-3"/>
        </w:rPr>
        <w:t xml:space="preserve"> </w:t>
      </w:r>
      <w:r w:rsidRPr="00733ED6">
        <w:t>Contractor</w:t>
      </w:r>
      <w:r w:rsidRPr="00733ED6">
        <w:rPr>
          <w:spacing w:val="-3"/>
        </w:rPr>
        <w:t xml:space="preserve"> </w:t>
      </w:r>
      <w:r w:rsidRPr="00733ED6">
        <w:t>personnel</w:t>
      </w:r>
      <w:r w:rsidRPr="00733ED6">
        <w:rPr>
          <w:spacing w:val="-4"/>
        </w:rPr>
        <w:t xml:space="preserve"> </w:t>
      </w:r>
      <w:r w:rsidRPr="00733ED6">
        <w:t>to "sign-in" upon entry to and "sign-out" upon exit from any government facility.</w:t>
      </w:r>
    </w:p>
    <w:p w14:paraId="4287D0A6" w14:textId="77777777" w:rsidR="00C4491C" w:rsidRPr="00733ED6" w:rsidRDefault="00145E35">
      <w:pPr>
        <w:pStyle w:val="BodyText"/>
        <w:spacing w:before="151"/>
        <w:ind w:left="321" w:right="904"/>
      </w:pPr>
      <w:bookmarkStart w:id="444" w:name="The_Contractor_shall_secure_and_protect_"/>
      <w:bookmarkEnd w:id="444"/>
      <w:r w:rsidRPr="00733ED6">
        <w:t>The Contractor shall secure and protect all Contractor-owned and Contractor employee- owned personal property and equipment brought into government facilities during performance</w:t>
      </w:r>
      <w:r w:rsidRPr="00733ED6">
        <w:rPr>
          <w:spacing w:val="-2"/>
        </w:rPr>
        <w:t xml:space="preserve"> </w:t>
      </w:r>
      <w:r w:rsidRPr="00733ED6">
        <w:t>of work</w:t>
      </w:r>
      <w:r w:rsidRPr="00733ED6">
        <w:rPr>
          <w:spacing w:val="-2"/>
        </w:rPr>
        <w:t xml:space="preserve"> </w:t>
      </w:r>
      <w:r w:rsidRPr="00733ED6">
        <w:t>under</w:t>
      </w:r>
      <w:r w:rsidRPr="00733ED6">
        <w:rPr>
          <w:spacing w:val="-2"/>
        </w:rPr>
        <w:t xml:space="preserve"> </w:t>
      </w:r>
      <w:r w:rsidRPr="00733ED6">
        <w:t>this</w:t>
      </w:r>
      <w:r w:rsidRPr="00733ED6">
        <w:rPr>
          <w:spacing w:val="-3"/>
        </w:rPr>
        <w:t xml:space="preserve"> </w:t>
      </w:r>
      <w:r w:rsidRPr="00733ED6">
        <w:t>contract.</w:t>
      </w:r>
      <w:r w:rsidRPr="00733ED6">
        <w:rPr>
          <w:spacing w:val="40"/>
        </w:rPr>
        <w:t xml:space="preserve"> </w:t>
      </w:r>
      <w:r w:rsidRPr="00733ED6">
        <w:t>The</w:t>
      </w:r>
      <w:r w:rsidRPr="00733ED6">
        <w:rPr>
          <w:spacing w:val="-4"/>
        </w:rPr>
        <w:t xml:space="preserve"> </w:t>
      </w:r>
      <w:r w:rsidRPr="00733ED6">
        <w:t>Government</w:t>
      </w:r>
      <w:r w:rsidRPr="00733ED6">
        <w:rPr>
          <w:spacing w:val="-2"/>
        </w:rPr>
        <w:t xml:space="preserve"> </w:t>
      </w:r>
      <w:r w:rsidRPr="00733ED6">
        <w:t>shall</w:t>
      </w:r>
      <w:r w:rsidRPr="00733ED6">
        <w:rPr>
          <w:spacing w:val="-3"/>
        </w:rPr>
        <w:t xml:space="preserve"> </w:t>
      </w:r>
      <w:r w:rsidRPr="00733ED6">
        <w:t>not</w:t>
      </w:r>
      <w:r w:rsidRPr="00733ED6">
        <w:rPr>
          <w:spacing w:val="-4"/>
        </w:rPr>
        <w:t xml:space="preserve"> </w:t>
      </w:r>
      <w:r w:rsidRPr="00733ED6">
        <w:t>be</w:t>
      </w:r>
      <w:r w:rsidRPr="00733ED6">
        <w:rPr>
          <w:spacing w:val="-2"/>
        </w:rPr>
        <w:t xml:space="preserve"> </w:t>
      </w:r>
      <w:r w:rsidRPr="00733ED6">
        <w:t>held</w:t>
      </w:r>
      <w:r w:rsidRPr="00733ED6">
        <w:rPr>
          <w:spacing w:val="-2"/>
        </w:rPr>
        <w:t xml:space="preserve"> </w:t>
      </w:r>
      <w:r w:rsidRPr="00733ED6">
        <w:t>liable</w:t>
      </w:r>
      <w:r w:rsidRPr="00733ED6">
        <w:rPr>
          <w:spacing w:val="-4"/>
        </w:rPr>
        <w:t xml:space="preserve"> </w:t>
      </w:r>
      <w:r w:rsidRPr="00733ED6">
        <w:t>for</w:t>
      </w:r>
      <w:r w:rsidRPr="00733ED6">
        <w:rPr>
          <w:spacing w:val="-2"/>
        </w:rPr>
        <w:t xml:space="preserve"> </w:t>
      </w:r>
      <w:r w:rsidRPr="00733ED6">
        <w:t>loss</w:t>
      </w:r>
      <w:r w:rsidRPr="00733ED6">
        <w:rPr>
          <w:spacing w:val="-5"/>
        </w:rPr>
        <w:t xml:space="preserve"> </w:t>
      </w:r>
      <w:r w:rsidRPr="00733ED6">
        <w:t>of or damage to Contractor-owned or Contractor employee-owned personal property or equipment brought into government facilities.</w:t>
      </w:r>
      <w:r w:rsidRPr="00733ED6">
        <w:rPr>
          <w:spacing w:val="40"/>
        </w:rPr>
        <w:t xml:space="preserve"> </w:t>
      </w:r>
      <w:r w:rsidRPr="00733ED6">
        <w:t>The Contractor shall remove any Contractor- owned or Contractor employee-owned personal property deemed inappropriate by the Government, for any reason, from the government facility in which it is found.</w:t>
      </w:r>
    </w:p>
    <w:p w14:paraId="6F5C3E61" w14:textId="77777777" w:rsidR="00C4491C" w:rsidRPr="00733ED6" w:rsidRDefault="00145E35">
      <w:pPr>
        <w:pStyle w:val="BodyText"/>
        <w:spacing w:before="152"/>
        <w:ind w:left="321" w:right="715"/>
      </w:pPr>
      <w:bookmarkStart w:id="445" w:name="Delivery_orders_will_provide_any_restric"/>
      <w:bookmarkEnd w:id="445"/>
      <w:r w:rsidRPr="00733ED6">
        <w:t>Delivery</w:t>
      </w:r>
      <w:r w:rsidRPr="00733ED6">
        <w:rPr>
          <w:spacing w:val="-6"/>
        </w:rPr>
        <w:t xml:space="preserve"> </w:t>
      </w:r>
      <w:r w:rsidRPr="00733ED6">
        <w:t>orders</w:t>
      </w:r>
      <w:r w:rsidRPr="00733ED6">
        <w:rPr>
          <w:spacing w:val="-3"/>
        </w:rPr>
        <w:t xml:space="preserve"> </w:t>
      </w:r>
      <w:r w:rsidRPr="00733ED6">
        <w:t>will</w:t>
      </w:r>
      <w:r w:rsidRPr="00733ED6">
        <w:rPr>
          <w:spacing w:val="-4"/>
        </w:rPr>
        <w:t xml:space="preserve"> </w:t>
      </w:r>
      <w:r w:rsidRPr="00733ED6">
        <w:t>provide</w:t>
      </w:r>
      <w:r w:rsidRPr="00733ED6">
        <w:rPr>
          <w:spacing w:val="-2"/>
        </w:rPr>
        <w:t xml:space="preserve"> </w:t>
      </w:r>
      <w:r w:rsidRPr="00733ED6">
        <w:t>any</w:t>
      </w:r>
      <w:r w:rsidRPr="00733ED6">
        <w:rPr>
          <w:spacing w:val="-6"/>
        </w:rPr>
        <w:t xml:space="preserve"> </w:t>
      </w:r>
      <w:r w:rsidRPr="00733ED6">
        <w:t>restrictions</w:t>
      </w:r>
      <w:r w:rsidRPr="00733ED6">
        <w:rPr>
          <w:spacing w:val="-3"/>
        </w:rPr>
        <w:t xml:space="preserve"> </w:t>
      </w:r>
      <w:r w:rsidRPr="00733ED6">
        <w:t>regarding</w:t>
      </w:r>
      <w:r w:rsidRPr="00733ED6">
        <w:rPr>
          <w:spacing w:val="-4"/>
        </w:rPr>
        <w:t xml:space="preserve"> </w:t>
      </w:r>
      <w:r w:rsidRPr="00733ED6">
        <w:t>the</w:t>
      </w:r>
      <w:r w:rsidRPr="00733ED6">
        <w:rPr>
          <w:spacing w:val="-3"/>
        </w:rPr>
        <w:t xml:space="preserve"> </w:t>
      </w:r>
      <w:r w:rsidRPr="00733ED6">
        <w:t>need</w:t>
      </w:r>
      <w:r w:rsidRPr="00733ED6">
        <w:rPr>
          <w:spacing w:val="-7"/>
        </w:rPr>
        <w:t xml:space="preserve"> </w:t>
      </w:r>
      <w:r w:rsidRPr="00733ED6">
        <w:t>for</w:t>
      </w:r>
      <w:r w:rsidRPr="00733ED6">
        <w:rPr>
          <w:spacing w:val="-3"/>
        </w:rPr>
        <w:t xml:space="preserve"> </w:t>
      </w:r>
      <w:r w:rsidRPr="00733ED6">
        <w:t>contractor</w:t>
      </w:r>
      <w:r w:rsidRPr="00733ED6">
        <w:rPr>
          <w:spacing w:val="-3"/>
        </w:rPr>
        <w:t xml:space="preserve"> </w:t>
      </w:r>
      <w:r w:rsidRPr="00733ED6">
        <w:t>employees</w:t>
      </w:r>
      <w:r w:rsidRPr="00733ED6">
        <w:rPr>
          <w:spacing w:val="-3"/>
        </w:rPr>
        <w:t xml:space="preserve"> </w:t>
      </w:r>
      <w:r w:rsidRPr="00733ED6">
        <w:t>to</w:t>
      </w:r>
      <w:r w:rsidRPr="00733ED6">
        <w:rPr>
          <w:spacing w:val="-5"/>
        </w:rPr>
        <w:t xml:space="preserve"> </w:t>
      </w:r>
      <w:r w:rsidRPr="00733ED6">
        <w:t>be United States citizens, legal residents of the United States, or aliens authorized temporary employment in the United States before they can be employed under this contract.</w:t>
      </w:r>
      <w:r w:rsidRPr="00733ED6">
        <w:rPr>
          <w:spacing w:val="40"/>
        </w:rPr>
        <w:t xml:space="preserve"> </w:t>
      </w:r>
      <w:r w:rsidRPr="00733ED6">
        <w:t xml:space="preserve">The delivery order will also provide instructions for any requirements for non-disclosure agreements such as the "Commitment to Protect Non-Public Information – Contractor Employee Agreement" form available at </w:t>
      </w:r>
      <w:hyperlink r:id="rId38">
        <w:r w:rsidRPr="00733ED6">
          <w:rPr>
            <w:color w:val="0000FF"/>
            <w:spacing w:val="-2"/>
            <w:u w:val="single" w:color="0000FF"/>
          </w:rPr>
          <w:t>https://ocio.nih.gov/aboutus/publicinfosecurity/acquisition/Documents/Nondisclosure.pdf</w:t>
        </w:r>
      </w:hyperlink>
    </w:p>
    <w:p w14:paraId="40D1F36B" w14:textId="77777777" w:rsidR="00C4491C" w:rsidRPr="00733ED6" w:rsidRDefault="00145E35">
      <w:pPr>
        <w:pStyle w:val="BodyText"/>
        <w:spacing w:before="152"/>
        <w:ind w:left="321" w:right="904"/>
      </w:pPr>
      <w:bookmarkStart w:id="446" w:name="The_Contractor_will_be_held_liable_for_a"/>
      <w:bookmarkEnd w:id="446"/>
      <w:r w:rsidRPr="00733ED6">
        <w:t>The Contractor will be held liable for any inappropriate disclosure of information/data by its employees</w:t>
      </w:r>
      <w:r w:rsidRPr="00733ED6">
        <w:rPr>
          <w:spacing w:val="-2"/>
        </w:rPr>
        <w:t xml:space="preserve"> </w:t>
      </w:r>
      <w:r w:rsidRPr="00733ED6">
        <w:t>or</w:t>
      </w:r>
      <w:r w:rsidRPr="00733ED6">
        <w:rPr>
          <w:spacing w:val="-2"/>
        </w:rPr>
        <w:t xml:space="preserve"> </w:t>
      </w:r>
      <w:r w:rsidRPr="00733ED6">
        <w:t>via</w:t>
      </w:r>
      <w:r w:rsidRPr="00733ED6">
        <w:rPr>
          <w:spacing w:val="-2"/>
        </w:rPr>
        <w:t xml:space="preserve"> </w:t>
      </w:r>
      <w:r w:rsidRPr="00733ED6">
        <w:t>any</w:t>
      </w:r>
      <w:r w:rsidRPr="00733ED6">
        <w:rPr>
          <w:spacing w:val="-5"/>
        </w:rPr>
        <w:t xml:space="preserve"> </w:t>
      </w:r>
      <w:r w:rsidRPr="00733ED6">
        <w:t>system</w:t>
      </w:r>
      <w:r w:rsidRPr="00733ED6">
        <w:rPr>
          <w:spacing w:val="-2"/>
        </w:rPr>
        <w:t xml:space="preserve"> </w:t>
      </w:r>
      <w:r w:rsidRPr="00733ED6">
        <w:t>used</w:t>
      </w:r>
      <w:r w:rsidRPr="00733ED6">
        <w:rPr>
          <w:spacing w:val="-2"/>
        </w:rPr>
        <w:t xml:space="preserve"> </w:t>
      </w:r>
      <w:r w:rsidRPr="00733ED6">
        <w:t>by</w:t>
      </w:r>
      <w:r w:rsidRPr="00733ED6">
        <w:rPr>
          <w:spacing w:val="-5"/>
        </w:rPr>
        <w:t xml:space="preserve"> </w:t>
      </w:r>
      <w:r w:rsidRPr="00733ED6">
        <w:t>the</w:t>
      </w:r>
      <w:r w:rsidRPr="00733ED6">
        <w:rPr>
          <w:spacing w:val="-4"/>
        </w:rPr>
        <w:t xml:space="preserve"> </w:t>
      </w:r>
      <w:r w:rsidRPr="00733ED6">
        <w:t>Contractor.</w:t>
      </w:r>
      <w:r w:rsidRPr="00733ED6">
        <w:rPr>
          <w:spacing w:val="40"/>
        </w:rPr>
        <w:t xml:space="preserve"> </w:t>
      </w:r>
      <w:r w:rsidRPr="00733ED6">
        <w:t>Should</w:t>
      </w:r>
      <w:r w:rsidRPr="00733ED6">
        <w:rPr>
          <w:spacing w:val="-2"/>
        </w:rPr>
        <w:t xml:space="preserve"> </w:t>
      </w:r>
      <w:r w:rsidRPr="00733ED6">
        <w:t>the</w:t>
      </w:r>
      <w:r w:rsidRPr="00733ED6">
        <w:rPr>
          <w:spacing w:val="-2"/>
        </w:rPr>
        <w:t xml:space="preserve"> </w:t>
      </w:r>
      <w:r w:rsidRPr="00733ED6">
        <w:t>Contractor</w:t>
      </w:r>
      <w:r w:rsidRPr="00733ED6">
        <w:rPr>
          <w:spacing w:val="-5"/>
        </w:rPr>
        <w:t xml:space="preserve"> </w:t>
      </w:r>
      <w:r w:rsidRPr="00733ED6">
        <w:t>become</w:t>
      </w:r>
      <w:r w:rsidRPr="00733ED6">
        <w:rPr>
          <w:spacing w:val="-4"/>
        </w:rPr>
        <w:t xml:space="preserve"> </w:t>
      </w:r>
      <w:r w:rsidRPr="00733ED6">
        <w:t>aware of the need for additional safeguards, it must notify the COR immediately.</w:t>
      </w:r>
    </w:p>
    <w:p w14:paraId="5174242A" w14:textId="77777777" w:rsidR="00C4491C" w:rsidRPr="00733ED6" w:rsidRDefault="00145E35">
      <w:pPr>
        <w:pStyle w:val="Heading5"/>
        <w:numPr>
          <w:ilvl w:val="2"/>
          <w:numId w:val="21"/>
        </w:numPr>
        <w:tabs>
          <w:tab w:val="left" w:pos="968"/>
        </w:tabs>
        <w:ind w:left="967" w:hanging="647"/>
      </w:pPr>
      <w:bookmarkStart w:id="447" w:name="H.7.3_Additional_Considerations_for_HHS_"/>
      <w:bookmarkStart w:id="448" w:name="_bookmark62"/>
      <w:bookmarkEnd w:id="447"/>
      <w:bookmarkEnd w:id="448"/>
      <w:r w:rsidRPr="00733ED6">
        <w:t>Additional</w:t>
      </w:r>
      <w:r w:rsidRPr="00733ED6">
        <w:rPr>
          <w:spacing w:val="-12"/>
        </w:rPr>
        <w:t xml:space="preserve"> </w:t>
      </w:r>
      <w:r w:rsidRPr="00733ED6">
        <w:t>Considerations</w:t>
      </w:r>
      <w:r w:rsidRPr="00733ED6">
        <w:rPr>
          <w:spacing w:val="-13"/>
        </w:rPr>
        <w:t xml:space="preserve"> </w:t>
      </w:r>
      <w:r w:rsidRPr="00733ED6">
        <w:t>for</w:t>
      </w:r>
      <w:r w:rsidRPr="00733ED6">
        <w:rPr>
          <w:spacing w:val="-12"/>
        </w:rPr>
        <w:t xml:space="preserve"> </w:t>
      </w:r>
      <w:r w:rsidRPr="00733ED6">
        <w:t>HHS</w:t>
      </w:r>
      <w:r w:rsidRPr="00733ED6">
        <w:rPr>
          <w:spacing w:val="-12"/>
        </w:rPr>
        <w:t xml:space="preserve"> </w:t>
      </w:r>
      <w:r w:rsidRPr="00733ED6">
        <w:t>Delivery</w:t>
      </w:r>
      <w:r w:rsidRPr="00733ED6">
        <w:rPr>
          <w:spacing w:val="-14"/>
        </w:rPr>
        <w:t xml:space="preserve"> </w:t>
      </w:r>
      <w:r w:rsidRPr="00733ED6">
        <w:rPr>
          <w:spacing w:val="-2"/>
        </w:rPr>
        <w:t>Orders</w:t>
      </w:r>
    </w:p>
    <w:p w14:paraId="6F9C465B" w14:textId="77777777" w:rsidR="00C4491C" w:rsidRPr="00733ED6" w:rsidRDefault="00145E35">
      <w:pPr>
        <w:spacing w:before="151"/>
        <w:ind w:left="321" w:right="797"/>
        <w:rPr>
          <w:i/>
          <w:sz w:val="24"/>
        </w:rPr>
      </w:pPr>
      <w:bookmarkStart w:id="449" w:name="(The_following_Paragraph_A_of_this_Artic"/>
      <w:bookmarkEnd w:id="449"/>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Paragraph</w:t>
      </w:r>
      <w:r w:rsidRPr="00733ED6">
        <w:rPr>
          <w:i/>
          <w:spacing w:val="-2"/>
          <w:sz w:val="24"/>
        </w:rPr>
        <w:t xml:space="preserve"> </w:t>
      </w:r>
      <w:r w:rsidRPr="00733ED6">
        <w:rPr>
          <w:i/>
          <w:sz w:val="24"/>
        </w:rPr>
        <w:t>A</w:t>
      </w:r>
      <w:r w:rsidRPr="00733ED6">
        <w:rPr>
          <w:i/>
          <w:spacing w:val="-3"/>
          <w:sz w:val="24"/>
        </w:rPr>
        <w:t xml:space="preserve"> </w:t>
      </w:r>
      <w:r w:rsidRPr="00733ED6">
        <w:rPr>
          <w:i/>
          <w:sz w:val="24"/>
        </w:rPr>
        <w:t>of</w:t>
      </w:r>
      <w:r w:rsidRPr="00733ED6">
        <w:rPr>
          <w:i/>
          <w:spacing w:val="-4"/>
          <w:sz w:val="24"/>
        </w:rPr>
        <w:t xml:space="preserve"> </w:t>
      </w:r>
      <w:r w:rsidRPr="00733ED6">
        <w:rPr>
          <w:i/>
          <w:sz w:val="24"/>
        </w:rPr>
        <w:t>this</w:t>
      </w:r>
      <w:r w:rsidRPr="00733ED6">
        <w:rPr>
          <w:i/>
          <w:spacing w:val="-2"/>
          <w:sz w:val="24"/>
        </w:rPr>
        <w:t xml:space="preserve"> </w:t>
      </w:r>
      <w:r w:rsidRPr="00733ED6">
        <w:rPr>
          <w:i/>
          <w:sz w:val="24"/>
        </w:rPr>
        <w:t>Article</w:t>
      </w:r>
      <w:r w:rsidRPr="00733ED6">
        <w:rPr>
          <w:i/>
          <w:spacing w:val="-2"/>
          <w:sz w:val="24"/>
        </w:rPr>
        <w:t xml:space="preserve"> </w:t>
      </w:r>
      <w:r w:rsidRPr="00733ED6">
        <w:rPr>
          <w:i/>
          <w:sz w:val="24"/>
        </w:rPr>
        <w:t>is</w:t>
      </w:r>
      <w:r w:rsidRPr="00733ED6">
        <w:rPr>
          <w:i/>
          <w:spacing w:val="-5"/>
          <w:sz w:val="24"/>
        </w:rPr>
        <w:t xml:space="preserve"> </w:t>
      </w:r>
      <w:r w:rsidRPr="00733ED6">
        <w:rPr>
          <w:i/>
          <w:sz w:val="24"/>
        </w:rPr>
        <w:t>not</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w:t>
      </w:r>
      <w:r w:rsidRPr="00733ED6">
        <w:rPr>
          <w:i/>
          <w:spacing w:val="-4"/>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5"/>
          <w:sz w:val="24"/>
        </w:rPr>
        <w:t xml:space="preserve"> </w:t>
      </w:r>
      <w:r w:rsidRPr="00733ED6">
        <w:rPr>
          <w:i/>
          <w:sz w:val="24"/>
        </w:rPr>
        <w:t>but</w:t>
      </w:r>
      <w:r w:rsidRPr="00733ED6">
        <w:rPr>
          <w:i/>
          <w:spacing w:val="-4"/>
          <w:sz w:val="24"/>
        </w:rPr>
        <w:t xml:space="preserve"> </w:t>
      </w:r>
      <w:r w:rsidRPr="00733ED6">
        <w:rPr>
          <w:i/>
          <w:sz w:val="24"/>
        </w:rPr>
        <w:t>is</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 any HHS delivery order issued under this contract where it has been determined that: (a) contractor personnel may require access to HHS-controlled facilities and/or information systems, including sensitive data/information, in order to perform the contract/order SOW/PWS, and/or; (b) the Homeland Security Presidential Directive's (HSPD-12) more stringent access procedures are expected to apply, because access will be routine and of long-term duration, or is routine and of short-term duration, but greater access controls are deemed necessary.)</w:t>
      </w:r>
    </w:p>
    <w:p w14:paraId="59440EDD" w14:textId="77777777" w:rsidR="00C4491C" w:rsidRPr="00733ED6" w:rsidRDefault="00145E35">
      <w:pPr>
        <w:pStyle w:val="Heading5"/>
        <w:numPr>
          <w:ilvl w:val="0"/>
          <w:numId w:val="20"/>
        </w:numPr>
        <w:tabs>
          <w:tab w:val="left" w:pos="683"/>
        </w:tabs>
        <w:spacing w:before="154"/>
        <w:ind w:hanging="362"/>
      </w:pPr>
      <w:bookmarkStart w:id="450" w:name="A._HHS-Controlled_Facilities_and_Informa"/>
      <w:bookmarkEnd w:id="450"/>
      <w:r w:rsidRPr="00733ED6">
        <w:t>HHS-Controlled</w:t>
      </w:r>
      <w:r w:rsidRPr="00733ED6">
        <w:rPr>
          <w:spacing w:val="-11"/>
        </w:rPr>
        <w:t xml:space="preserve"> </w:t>
      </w:r>
      <w:r w:rsidRPr="00733ED6">
        <w:t>Facilities</w:t>
      </w:r>
      <w:r w:rsidRPr="00733ED6">
        <w:rPr>
          <w:spacing w:val="-11"/>
        </w:rPr>
        <w:t xml:space="preserve"> </w:t>
      </w:r>
      <w:r w:rsidRPr="00733ED6">
        <w:t>and</w:t>
      </w:r>
      <w:r w:rsidRPr="00733ED6">
        <w:rPr>
          <w:spacing w:val="-13"/>
        </w:rPr>
        <w:t xml:space="preserve"> </w:t>
      </w:r>
      <w:r w:rsidRPr="00733ED6">
        <w:t>Information</w:t>
      </w:r>
      <w:r w:rsidRPr="00733ED6">
        <w:rPr>
          <w:spacing w:val="-13"/>
        </w:rPr>
        <w:t xml:space="preserve"> </w:t>
      </w:r>
      <w:r w:rsidRPr="00733ED6">
        <w:t>Systems</w:t>
      </w:r>
      <w:r w:rsidRPr="00733ED6">
        <w:rPr>
          <w:spacing w:val="-9"/>
        </w:rPr>
        <w:t xml:space="preserve"> </w:t>
      </w:r>
      <w:r w:rsidRPr="00733ED6">
        <w:rPr>
          <w:spacing w:val="-2"/>
        </w:rPr>
        <w:t>Security</w:t>
      </w:r>
    </w:p>
    <w:p w14:paraId="22FB0D3A" w14:textId="77777777" w:rsidR="00C4491C" w:rsidRPr="00733ED6" w:rsidRDefault="00145E35">
      <w:pPr>
        <w:pStyle w:val="ListParagraph"/>
        <w:numPr>
          <w:ilvl w:val="1"/>
          <w:numId w:val="20"/>
        </w:numPr>
        <w:tabs>
          <w:tab w:val="left" w:pos="1043"/>
        </w:tabs>
        <w:spacing w:before="118"/>
        <w:ind w:right="1035"/>
        <w:rPr>
          <w:sz w:val="24"/>
        </w:rPr>
      </w:pPr>
      <w:bookmarkStart w:id="451" w:name="a._To_perform_the_work_specified_herein,"/>
      <w:bookmarkEnd w:id="451"/>
      <w:r w:rsidRPr="00733ED6">
        <w:rPr>
          <w:sz w:val="24"/>
        </w:rPr>
        <w:t>To perform the work specified herein, Contractor personnel are expected to have routine (1) physical access to an HHS-controlled facility; (2) physical access to an HHS-controlled</w:t>
      </w:r>
      <w:r w:rsidRPr="00733ED6">
        <w:rPr>
          <w:spacing w:val="-5"/>
          <w:sz w:val="24"/>
        </w:rPr>
        <w:t xml:space="preserve"> </w:t>
      </w:r>
      <w:r w:rsidRPr="00733ED6">
        <w:rPr>
          <w:sz w:val="24"/>
        </w:rPr>
        <w:t>information</w:t>
      </w:r>
      <w:r w:rsidRPr="00733ED6">
        <w:rPr>
          <w:spacing w:val="-5"/>
          <w:sz w:val="24"/>
        </w:rPr>
        <w:t xml:space="preserve"> </w:t>
      </w:r>
      <w:r w:rsidRPr="00733ED6">
        <w:rPr>
          <w:sz w:val="24"/>
        </w:rPr>
        <w:t>system;</w:t>
      </w:r>
      <w:r w:rsidRPr="00733ED6">
        <w:rPr>
          <w:spacing w:val="-5"/>
          <w:sz w:val="24"/>
        </w:rPr>
        <w:t xml:space="preserve"> </w:t>
      </w:r>
      <w:r w:rsidRPr="00733ED6">
        <w:rPr>
          <w:sz w:val="24"/>
        </w:rPr>
        <w:t>(3)</w:t>
      </w:r>
      <w:r w:rsidRPr="00733ED6">
        <w:rPr>
          <w:spacing w:val="-5"/>
          <w:sz w:val="24"/>
        </w:rPr>
        <w:t xml:space="preserve"> </w:t>
      </w:r>
      <w:r w:rsidRPr="00733ED6">
        <w:rPr>
          <w:sz w:val="24"/>
        </w:rPr>
        <w:t>access</w:t>
      </w:r>
      <w:r w:rsidRPr="00733ED6">
        <w:rPr>
          <w:spacing w:val="-5"/>
          <w:sz w:val="24"/>
        </w:rPr>
        <w:t xml:space="preserve"> </w:t>
      </w:r>
      <w:r w:rsidRPr="00733ED6">
        <w:rPr>
          <w:sz w:val="24"/>
        </w:rPr>
        <w:t>to</w:t>
      </w:r>
      <w:r w:rsidRPr="00733ED6">
        <w:rPr>
          <w:spacing w:val="-5"/>
          <w:sz w:val="24"/>
        </w:rPr>
        <w:t xml:space="preserve"> </w:t>
      </w:r>
      <w:r w:rsidRPr="00733ED6">
        <w:rPr>
          <w:sz w:val="24"/>
        </w:rPr>
        <w:t>sensitive</w:t>
      </w:r>
      <w:r w:rsidRPr="00733ED6">
        <w:rPr>
          <w:spacing w:val="-5"/>
          <w:sz w:val="24"/>
        </w:rPr>
        <w:t xml:space="preserve"> </w:t>
      </w:r>
      <w:r w:rsidRPr="00733ED6">
        <w:rPr>
          <w:sz w:val="24"/>
        </w:rPr>
        <w:t>HHS</w:t>
      </w:r>
      <w:r w:rsidRPr="00733ED6">
        <w:rPr>
          <w:spacing w:val="-5"/>
          <w:sz w:val="24"/>
        </w:rPr>
        <w:t xml:space="preserve"> </w:t>
      </w:r>
      <w:r w:rsidRPr="00733ED6">
        <w:rPr>
          <w:sz w:val="24"/>
        </w:rPr>
        <w:t>data</w:t>
      </w:r>
      <w:r w:rsidRPr="00733ED6">
        <w:rPr>
          <w:spacing w:val="-4"/>
          <w:sz w:val="24"/>
        </w:rPr>
        <w:t xml:space="preserve"> </w:t>
      </w:r>
      <w:r w:rsidRPr="00733ED6">
        <w:rPr>
          <w:sz w:val="24"/>
        </w:rPr>
        <w:t>or</w:t>
      </w:r>
      <w:r w:rsidRPr="00733ED6">
        <w:rPr>
          <w:spacing w:val="-5"/>
          <w:sz w:val="24"/>
        </w:rPr>
        <w:t xml:space="preserve"> </w:t>
      </w:r>
      <w:r w:rsidRPr="00733ED6">
        <w:rPr>
          <w:sz w:val="24"/>
        </w:rPr>
        <w:t>information, whether in an HHS-controlled information system or in hard copy; or (4) any combination of circumstances (1) through (3).</w:t>
      </w:r>
    </w:p>
    <w:p w14:paraId="143734DA" w14:textId="77777777" w:rsidR="00C4491C" w:rsidRPr="00733ED6" w:rsidRDefault="00145E35">
      <w:pPr>
        <w:pStyle w:val="ListParagraph"/>
        <w:numPr>
          <w:ilvl w:val="1"/>
          <w:numId w:val="20"/>
        </w:numPr>
        <w:tabs>
          <w:tab w:val="left" w:pos="1043"/>
        </w:tabs>
        <w:spacing w:before="121"/>
        <w:ind w:right="823"/>
        <w:rPr>
          <w:sz w:val="24"/>
        </w:rPr>
      </w:pPr>
      <w:bookmarkStart w:id="452" w:name="b._To_gain_routine_physical_access_to_an"/>
      <w:bookmarkEnd w:id="452"/>
      <w:r w:rsidRPr="00733ED6">
        <w:rPr>
          <w:sz w:val="24"/>
        </w:rPr>
        <w:t>To gain routine physical access to an HHS-controlled information system, and/or access</w:t>
      </w:r>
      <w:r w:rsidRPr="00733ED6">
        <w:rPr>
          <w:spacing w:val="-3"/>
          <w:sz w:val="24"/>
        </w:rPr>
        <w:t xml:space="preserve"> </w:t>
      </w:r>
      <w:r w:rsidRPr="00733ED6">
        <w:rPr>
          <w:sz w:val="24"/>
        </w:rPr>
        <w:t>to</w:t>
      </w:r>
      <w:r w:rsidRPr="00733ED6">
        <w:rPr>
          <w:spacing w:val="-3"/>
          <w:sz w:val="24"/>
        </w:rPr>
        <w:t xml:space="preserve"> </w:t>
      </w:r>
      <w:r w:rsidRPr="00733ED6">
        <w:rPr>
          <w:sz w:val="24"/>
        </w:rPr>
        <w:t>sensitive</w:t>
      </w:r>
      <w:r w:rsidRPr="00733ED6">
        <w:rPr>
          <w:spacing w:val="-3"/>
          <w:sz w:val="24"/>
        </w:rPr>
        <w:t xml:space="preserve"> </w:t>
      </w:r>
      <w:r w:rsidRPr="00733ED6">
        <w:rPr>
          <w:sz w:val="24"/>
        </w:rPr>
        <w:t>data</w:t>
      </w:r>
      <w:r w:rsidRPr="00733ED6">
        <w:rPr>
          <w:spacing w:val="-3"/>
          <w:sz w:val="24"/>
        </w:rPr>
        <w:t xml:space="preserve"> </w:t>
      </w:r>
      <w:r w:rsidRPr="00733ED6">
        <w:rPr>
          <w:sz w:val="24"/>
        </w:rPr>
        <w:t>or</w:t>
      </w:r>
      <w:r w:rsidRPr="00733ED6">
        <w:rPr>
          <w:spacing w:val="-3"/>
          <w:sz w:val="24"/>
        </w:rPr>
        <w:t xml:space="preserve"> </w:t>
      </w:r>
      <w:r w:rsidRPr="00733ED6">
        <w:rPr>
          <w:sz w:val="24"/>
        </w:rPr>
        <w:t>information,</w:t>
      </w:r>
      <w:r w:rsidRPr="00733ED6">
        <w:rPr>
          <w:spacing w:val="-5"/>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and</w:t>
      </w:r>
      <w:r w:rsidRPr="00733ED6">
        <w:rPr>
          <w:spacing w:val="-3"/>
          <w:sz w:val="24"/>
        </w:rPr>
        <w:t xml:space="preserve"> </w:t>
      </w:r>
      <w:r w:rsidRPr="00733ED6">
        <w:rPr>
          <w:sz w:val="24"/>
        </w:rPr>
        <w:t>its</w:t>
      </w:r>
      <w:r w:rsidRPr="00733ED6">
        <w:rPr>
          <w:spacing w:val="-3"/>
          <w:sz w:val="24"/>
        </w:rPr>
        <w:t xml:space="preserve"> </w:t>
      </w:r>
      <w:r w:rsidRPr="00733ED6">
        <w:rPr>
          <w:sz w:val="24"/>
        </w:rPr>
        <w:t>employees</w:t>
      </w:r>
      <w:r w:rsidRPr="00733ED6">
        <w:rPr>
          <w:spacing w:val="-3"/>
          <w:sz w:val="24"/>
        </w:rPr>
        <w:t xml:space="preserve"> </w:t>
      </w:r>
      <w:r w:rsidRPr="00733ED6">
        <w:rPr>
          <w:sz w:val="24"/>
        </w:rPr>
        <w:t>shall</w:t>
      </w:r>
      <w:r w:rsidRPr="00733ED6">
        <w:rPr>
          <w:spacing w:val="-4"/>
          <w:sz w:val="24"/>
        </w:rPr>
        <w:t xml:space="preserve"> </w:t>
      </w:r>
      <w:r w:rsidRPr="00733ED6">
        <w:rPr>
          <w:sz w:val="24"/>
        </w:rPr>
        <w:t>comply with Homeland Security Presidential Directive (HSPD)-12, Policy for a Common Identification</w:t>
      </w:r>
      <w:r w:rsidRPr="00733ED6">
        <w:rPr>
          <w:spacing w:val="-6"/>
          <w:sz w:val="24"/>
        </w:rPr>
        <w:t xml:space="preserve"> </w:t>
      </w:r>
      <w:r w:rsidRPr="00733ED6">
        <w:rPr>
          <w:sz w:val="24"/>
        </w:rPr>
        <w:t>Standard</w:t>
      </w:r>
      <w:r w:rsidRPr="00733ED6">
        <w:rPr>
          <w:spacing w:val="-7"/>
          <w:sz w:val="24"/>
        </w:rPr>
        <w:t xml:space="preserve"> </w:t>
      </w:r>
      <w:r w:rsidRPr="00733ED6">
        <w:rPr>
          <w:sz w:val="24"/>
        </w:rPr>
        <w:t>for</w:t>
      </w:r>
      <w:r w:rsidRPr="00733ED6">
        <w:rPr>
          <w:spacing w:val="-5"/>
          <w:sz w:val="24"/>
        </w:rPr>
        <w:t xml:space="preserve"> </w:t>
      </w:r>
      <w:r w:rsidRPr="00733ED6">
        <w:rPr>
          <w:sz w:val="24"/>
        </w:rPr>
        <w:t>Federal</w:t>
      </w:r>
      <w:r w:rsidRPr="00733ED6">
        <w:rPr>
          <w:spacing w:val="-5"/>
          <w:sz w:val="24"/>
        </w:rPr>
        <w:t xml:space="preserve"> </w:t>
      </w:r>
      <w:r w:rsidRPr="00733ED6">
        <w:rPr>
          <w:sz w:val="24"/>
        </w:rPr>
        <w:t>Employees</w:t>
      </w:r>
      <w:r w:rsidRPr="00733ED6">
        <w:rPr>
          <w:spacing w:val="-7"/>
          <w:sz w:val="24"/>
        </w:rPr>
        <w:t xml:space="preserve"> </w:t>
      </w:r>
      <w:r w:rsidRPr="00733ED6">
        <w:rPr>
          <w:sz w:val="24"/>
        </w:rPr>
        <w:t>and</w:t>
      </w:r>
      <w:r w:rsidRPr="00733ED6">
        <w:rPr>
          <w:spacing w:val="-7"/>
          <w:sz w:val="24"/>
        </w:rPr>
        <w:t xml:space="preserve"> </w:t>
      </w:r>
      <w:r w:rsidRPr="00733ED6">
        <w:rPr>
          <w:sz w:val="24"/>
        </w:rPr>
        <w:t>Contractors;</w:t>
      </w:r>
      <w:r w:rsidRPr="00733ED6">
        <w:rPr>
          <w:spacing w:val="-5"/>
          <w:sz w:val="24"/>
        </w:rPr>
        <w:t xml:space="preserve"> </w:t>
      </w:r>
      <w:r w:rsidRPr="00733ED6">
        <w:rPr>
          <w:sz w:val="24"/>
        </w:rPr>
        <w:t>Office</w:t>
      </w:r>
      <w:r w:rsidRPr="00733ED6">
        <w:rPr>
          <w:spacing w:val="-5"/>
          <w:sz w:val="24"/>
        </w:rPr>
        <w:t xml:space="preserve"> </w:t>
      </w:r>
      <w:r w:rsidRPr="00733ED6">
        <w:rPr>
          <w:sz w:val="24"/>
        </w:rPr>
        <w:t>of</w:t>
      </w:r>
      <w:r w:rsidRPr="00733ED6">
        <w:rPr>
          <w:spacing w:val="-3"/>
          <w:sz w:val="24"/>
        </w:rPr>
        <w:t xml:space="preserve"> </w:t>
      </w:r>
      <w:r w:rsidRPr="00733ED6">
        <w:rPr>
          <w:sz w:val="24"/>
        </w:rPr>
        <w:t>Management and</w:t>
      </w:r>
      <w:r w:rsidRPr="00733ED6">
        <w:rPr>
          <w:spacing w:val="-4"/>
          <w:sz w:val="24"/>
        </w:rPr>
        <w:t xml:space="preserve"> </w:t>
      </w:r>
      <w:r w:rsidRPr="00733ED6">
        <w:rPr>
          <w:sz w:val="24"/>
        </w:rPr>
        <w:t>Budget</w:t>
      </w:r>
      <w:r w:rsidRPr="00733ED6">
        <w:rPr>
          <w:spacing w:val="-4"/>
          <w:sz w:val="24"/>
        </w:rPr>
        <w:t xml:space="preserve"> </w:t>
      </w:r>
      <w:r w:rsidRPr="00733ED6">
        <w:rPr>
          <w:sz w:val="24"/>
        </w:rPr>
        <w:t>Memorandum</w:t>
      </w:r>
      <w:r w:rsidRPr="00733ED6">
        <w:rPr>
          <w:spacing w:val="-1"/>
          <w:sz w:val="24"/>
        </w:rPr>
        <w:t xml:space="preserve"> </w:t>
      </w:r>
      <w:r w:rsidRPr="00733ED6">
        <w:rPr>
          <w:sz w:val="24"/>
        </w:rPr>
        <w:t>(M-05–</w:t>
      </w:r>
      <w:r w:rsidRPr="00733ED6">
        <w:rPr>
          <w:spacing w:val="-1"/>
          <w:sz w:val="24"/>
        </w:rPr>
        <w:t xml:space="preserve"> </w:t>
      </w:r>
      <w:r w:rsidRPr="00733ED6">
        <w:rPr>
          <w:sz w:val="24"/>
        </w:rPr>
        <w:t>24);</w:t>
      </w:r>
      <w:r w:rsidRPr="00733ED6">
        <w:rPr>
          <w:spacing w:val="-5"/>
          <w:sz w:val="24"/>
        </w:rPr>
        <w:t xml:space="preserve"> </w:t>
      </w:r>
      <w:r w:rsidRPr="00733ED6">
        <w:rPr>
          <w:sz w:val="24"/>
        </w:rPr>
        <w:t>and</w:t>
      </w:r>
      <w:r w:rsidRPr="00733ED6">
        <w:rPr>
          <w:spacing w:val="-2"/>
          <w:sz w:val="24"/>
        </w:rPr>
        <w:t xml:space="preserve"> </w:t>
      </w:r>
      <w:r w:rsidRPr="00733ED6">
        <w:rPr>
          <w:sz w:val="24"/>
        </w:rPr>
        <w:t>Federal</w:t>
      </w:r>
      <w:r w:rsidRPr="00733ED6">
        <w:rPr>
          <w:spacing w:val="-2"/>
          <w:sz w:val="24"/>
        </w:rPr>
        <w:t xml:space="preserve"> </w:t>
      </w:r>
      <w:r w:rsidRPr="00733ED6">
        <w:rPr>
          <w:sz w:val="24"/>
        </w:rPr>
        <w:t>Information</w:t>
      </w:r>
      <w:r w:rsidRPr="00733ED6">
        <w:rPr>
          <w:spacing w:val="-2"/>
          <w:sz w:val="24"/>
        </w:rPr>
        <w:t xml:space="preserve"> </w:t>
      </w:r>
      <w:r w:rsidRPr="00733ED6">
        <w:rPr>
          <w:sz w:val="24"/>
        </w:rPr>
        <w:t>Processing</w:t>
      </w:r>
      <w:r w:rsidRPr="00733ED6">
        <w:rPr>
          <w:spacing w:val="-3"/>
          <w:sz w:val="24"/>
        </w:rPr>
        <w:t xml:space="preserve"> </w:t>
      </w:r>
      <w:r w:rsidRPr="00733ED6">
        <w:rPr>
          <w:sz w:val="24"/>
        </w:rPr>
        <w:t>Standards Publication (FIPS PUB) Number 201; and with the personal identity verification and investigations procedures contained in the following documents:</w:t>
      </w:r>
    </w:p>
    <w:p w14:paraId="24F34D50"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24E9BFCB" w14:textId="77777777" w:rsidR="00C4491C" w:rsidRPr="00733ED6" w:rsidRDefault="00145E35">
      <w:pPr>
        <w:pStyle w:val="ListParagraph"/>
        <w:numPr>
          <w:ilvl w:val="2"/>
          <w:numId w:val="20"/>
        </w:numPr>
        <w:tabs>
          <w:tab w:val="left" w:pos="1662"/>
        </w:tabs>
        <w:spacing w:before="84" w:line="292" w:lineRule="auto"/>
        <w:ind w:right="2926"/>
        <w:rPr>
          <w:sz w:val="24"/>
        </w:rPr>
      </w:pPr>
      <w:bookmarkStart w:id="453" w:name="1._HHS-OCIO_Information_Systems_Security"/>
      <w:bookmarkEnd w:id="453"/>
      <w:r w:rsidRPr="00733ED6">
        <w:rPr>
          <w:sz w:val="24"/>
        </w:rPr>
        <w:lastRenderedPageBreak/>
        <w:t>HHS-OCIO</w:t>
      </w:r>
      <w:r w:rsidRPr="00733ED6">
        <w:rPr>
          <w:spacing w:val="-6"/>
          <w:sz w:val="24"/>
        </w:rPr>
        <w:t xml:space="preserve"> </w:t>
      </w:r>
      <w:r w:rsidRPr="00733ED6">
        <w:rPr>
          <w:sz w:val="24"/>
        </w:rPr>
        <w:t>Information</w:t>
      </w:r>
      <w:r w:rsidRPr="00733ED6">
        <w:rPr>
          <w:spacing w:val="-6"/>
          <w:sz w:val="24"/>
        </w:rPr>
        <w:t xml:space="preserve"> </w:t>
      </w:r>
      <w:r w:rsidRPr="00733ED6">
        <w:rPr>
          <w:sz w:val="24"/>
        </w:rPr>
        <w:t>Systems</w:t>
      </w:r>
      <w:r w:rsidRPr="00733ED6">
        <w:rPr>
          <w:spacing w:val="-8"/>
          <w:sz w:val="24"/>
        </w:rPr>
        <w:t xml:space="preserve"> </w:t>
      </w:r>
      <w:r w:rsidRPr="00733ED6">
        <w:rPr>
          <w:sz w:val="24"/>
        </w:rPr>
        <w:t>Security</w:t>
      </w:r>
      <w:r w:rsidRPr="00733ED6">
        <w:rPr>
          <w:spacing w:val="-8"/>
          <w:sz w:val="24"/>
        </w:rPr>
        <w:t xml:space="preserve"> </w:t>
      </w:r>
      <w:r w:rsidRPr="00733ED6">
        <w:rPr>
          <w:sz w:val="24"/>
        </w:rPr>
        <w:t>and</w:t>
      </w:r>
      <w:r w:rsidRPr="00733ED6">
        <w:rPr>
          <w:spacing w:val="-6"/>
          <w:sz w:val="24"/>
        </w:rPr>
        <w:t xml:space="preserve"> </w:t>
      </w:r>
      <w:r w:rsidRPr="00733ED6">
        <w:rPr>
          <w:sz w:val="24"/>
        </w:rPr>
        <w:t>Privacy</w:t>
      </w:r>
      <w:r w:rsidRPr="00733ED6">
        <w:rPr>
          <w:spacing w:val="-9"/>
          <w:sz w:val="24"/>
        </w:rPr>
        <w:t xml:space="preserve"> </w:t>
      </w:r>
      <w:r w:rsidRPr="00733ED6">
        <w:rPr>
          <w:sz w:val="24"/>
        </w:rPr>
        <w:t xml:space="preserve">Policy </w:t>
      </w:r>
      <w:bookmarkStart w:id="454" w:name="http://www.hhs.gov/ocio/policy/#Security"/>
      <w:bookmarkEnd w:id="454"/>
      <w:r w:rsidRPr="00733ED6">
        <w:rPr>
          <w:spacing w:val="-2"/>
          <w:sz w:val="24"/>
        </w:rPr>
        <w:t>(</w:t>
      </w:r>
      <w:hyperlink r:id="rId39" w:anchor="Security">
        <w:r w:rsidRPr="00733ED6">
          <w:rPr>
            <w:color w:val="0000FF"/>
            <w:spacing w:val="-2"/>
            <w:sz w:val="24"/>
            <w:u w:val="single" w:color="0000FF"/>
          </w:rPr>
          <w:t>http://www.hhs.gov/ocio/policy/#Security</w:t>
        </w:r>
      </w:hyperlink>
      <w:r w:rsidRPr="00733ED6">
        <w:rPr>
          <w:spacing w:val="-2"/>
          <w:sz w:val="24"/>
        </w:rPr>
        <w:t>)</w:t>
      </w:r>
    </w:p>
    <w:p w14:paraId="366F9E65" w14:textId="77777777" w:rsidR="00C4491C" w:rsidRPr="00733ED6" w:rsidRDefault="00145E35">
      <w:pPr>
        <w:pStyle w:val="ListParagraph"/>
        <w:numPr>
          <w:ilvl w:val="2"/>
          <w:numId w:val="20"/>
        </w:numPr>
        <w:tabs>
          <w:tab w:val="left" w:pos="1662"/>
        </w:tabs>
        <w:spacing w:before="0" w:line="275" w:lineRule="exact"/>
        <w:rPr>
          <w:sz w:val="24"/>
        </w:rPr>
      </w:pPr>
      <w:bookmarkStart w:id="455" w:name="2._HHS_HSPD-12_Policy_Document,_v._2.0_"/>
      <w:bookmarkEnd w:id="455"/>
      <w:r w:rsidRPr="00733ED6">
        <w:rPr>
          <w:sz w:val="24"/>
        </w:rPr>
        <w:t>HHS</w:t>
      </w:r>
      <w:r w:rsidRPr="00733ED6">
        <w:rPr>
          <w:spacing w:val="-4"/>
          <w:sz w:val="24"/>
        </w:rPr>
        <w:t xml:space="preserve"> </w:t>
      </w:r>
      <w:r w:rsidRPr="00733ED6">
        <w:rPr>
          <w:sz w:val="24"/>
        </w:rPr>
        <w:t>HSPD-12</w:t>
      </w:r>
      <w:r w:rsidRPr="00733ED6">
        <w:rPr>
          <w:spacing w:val="-3"/>
          <w:sz w:val="24"/>
        </w:rPr>
        <w:t xml:space="preserve"> </w:t>
      </w:r>
      <w:r w:rsidRPr="00733ED6">
        <w:rPr>
          <w:sz w:val="24"/>
        </w:rPr>
        <w:t>Policy</w:t>
      </w:r>
      <w:r w:rsidRPr="00733ED6">
        <w:rPr>
          <w:spacing w:val="-3"/>
          <w:sz w:val="24"/>
        </w:rPr>
        <w:t xml:space="preserve"> </w:t>
      </w:r>
      <w:r w:rsidRPr="00733ED6">
        <w:rPr>
          <w:sz w:val="24"/>
        </w:rPr>
        <w:t>Document,</w:t>
      </w:r>
      <w:r w:rsidRPr="00733ED6">
        <w:rPr>
          <w:spacing w:val="-5"/>
          <w:sz w:val="24"/>
        </w:rPr>
        <w:t xml:space="preserve"> </w:t>
      </w:r>
      <w:r w:rsidRPr="00733ED6">
        <w:rPr>
          <w:sz w:val="24"/>
        </w:rPr>
        <w:t>v.</w:t>
      </w:r>
      <w:r w:rsidRPr="00733ED6">
        <w:rPr>
          <w:spacing w:val="-3"/>
          <w:sz w:val="24"/>
        </w:rPr>
        <w:t xml:space="preserve"> </w:t>
      </w:r>
      <w:r w:rsidRPr="00733ED6">
        <w:rPr>
          <w:spacing w:val="-5"/>
          <w:sz w:val="24"/>
        </w:rPr>
        <w:t>2.0</w:t>
      </w:r>
    </w:p>
    <w:p w14:paraId="731C65C0" w14:textId="77777777" w:rsidR="00C4491C" w:rsidRPr="00733ED6" w:rsidRDefault="00145E35">
      <w:pPr>
        <w:pStyle w:val="BodyText"/>
        <w:spacing w:before="60"/>
        <w:ind w:left="1661" w:right="735"/>
      </w:pPr>
      <w:bookmarkStart w:id="456" w:name="http://www.whitehouse.gov/sites/default/"/>
      <w:bookmarkEnd w:id="456"/>
      <w:r w:rsidRPr="00733ED6">
        <w:rPr>
          <w:spacing w:val="-2"/>
        </w:rPr>
        <w:t>(</w:t>
      </w:r>
      <w:hyperlink r:id="rId40">
        <w:r w:rsidRPr="00733ED6">
          <w:rPr>
            <w:color w:val="0000FF"/>
            <w:spacing w:val="-2"/>
            <w:u w:val="single" w:color="0000FF"/>
          </w:rPr>
          <w:t>http://www.whitehouse.gov/sites/default/files/omb/assets/omb/memoranda/fy200</w:t>
        </w:r>
      </w:hyperlink>
      <w:r w:rsidRPr="00733ED6">
        <w:rPr>
          <w:color w:val="0000FF"/>
          <w:spacing w:val="-2"/>
        </w:rPr>
        <w:t xml:space="preserve"> </w:t>
      </w:r>
      <w:hyperlink r:id="rId41">
        <w:r w:rsidRPr="00733ED6">
          <w:rPr>
            <w:color w:val="0000FF"/>
            <w:spacing w:val="-2"/>
            <w:u w:val="single" w:color="0000FF"/>
          </w:rPr>
          <w:t>5/m05-24.pdf</w:t>
        </w:r>
      </w:hyperlink>
      <w:r w:rsidRPr="00733ED6">
        <w:rPr>
          <w:spacing w:val="-2"/>
        </w:rPr>
        <w:t>)</w:t>
      </w:r>
    </w:p>
    <w:p w14:paraId="23786785" w14:textId="77777777" w:rsidR="00C4491C" w:rsidRPr="00733ED6" w:rsidRDefault="00145E35">
      <w:pPr>
        <w:pStyle w:val="ListParagraph"/>
        <w:numPr>
          <w:ilvl w:val="2"/>
          <w:numId w:val="20"/>
        </w:numPr>
        <w:tabs>
          <w:tab w:val="left" w:pos="1662"/>
        </w:tabs>
        <w:spacing w:before="60" w:line="292" w:lineRule="auto"/>
        <w:ind w:right="3344"/>
        <w:rPr>
          <w:sz w:val="24"/>
        </w:rPr>
      </w:pPr>
      <w:bookmarkStart w:id="457" w:name="3._Information_regarding_background_chec"/>
      <w:bookmarkEnd w:id="457"/>
      <w:r w:rsidRPr="00733ED6">
        <w:rPr>
          <w:sz w:val="24"/>
        </w:rPr>
        <w:t xml:space="preserve">Information regarding background checks/badges </w:t>
      </w:r>
      <w:bookmarkStart w:id="458" w:name="("/>
      <w:bookmarkStart w:id="459" w:name="http://www.ors.od.nih.gov/ser/dpsac/Page"/>
      <w:bookmarkEnd w:id="458"/>
      <w:bookmarkEnd w:id="459"/>
      <w:r w:rsidRPr="00733ED6">
        <w:rPr>
          <w:spacing w:val="-2"/>
          <w:sz w:val="24"/>
        </w:rPr>
        <w:t>(</w:t>
      </w:r>
      <w:hyperlink r:id="rId42">
        <w:r w:rsidRPr="00733ED6">
          <w:rPr>
            <w:color w:val="0000FF"/>
            <w:spacing w:val="-2"/>
            <w:sz w:val="24"/>
            <w:u w:val="single" w:color="0000FF"/>
          </w:rPr>
          <w:t>http://www.ors.od.nih.gov/ser/dpsac/Pages/Home.aspx</w:t>
        </w:r>
      </w:hyperlink>
      <w:r w:rsidRPr="00733ED6">
        <w:rPr>
          <w:spacing w:val="-2"/>
          <w:sz w:val="24"/>
        </w:rPr>
        <w:t>)</w:t>
      </w:r>
    </w:p>
    <w:p w14:paraId="5D281B07" w14:textId="77777777" w:rsidR="00C4491C" w:rsidRPr="00733ED6" w:rsidRDefault="00145E35">
      <w:pPr>
        <w:pStyle w:val="ListParagraph"/>
        <w:numPr>
          <w:ilvl w:val="1"/>
          <w:numId w:val="20"/>
        </w:numPr>
        <w:tabs>
          <w:tab w:val="left" w:pos="1043"/>
        </w:tabs>
        <w:spacing w:before="59"/>
        <w:ind w:hanging="361"/>
        <w:rPr>
          <w:sz w:val="24"/>
        </w:rPr>
      </w:pPr>
      <w:bookmarkStart w:id="460" w:name="c._Position_Sensitivity_Levels:_"/>
      <w:bookmarkEnd w:id="460"/>
      <w:r w:rsidRPr="00733ED6">
        <w:rPr>
          <w:sz w:val="24"/>
        </w:rPr>
        <w:t>Position</w:t>
      </w:r>
      <w:r w:rsidRPr="00733ED6">
        <w:rPr>
          <w:spacing w:val="-4"/>
          <w:sz w:val="24"/>
        </w:rPr>
        <w:t xml:space="preserve"> </w:t>
      </w:r>
      <w:r w:rsidRPr="00733ED6">
        <w:rPr>
          <w:sz w:val="24"/>
        </w:rPr>
        <w:t>Sensitivity</w:t>
      </w:r>
      <w:r w:rsidRPr="00733ED6">
        <w:rPr>
          <w:spacing w:val="-5"/>
          <w:sz w:val="24"/>
        </w:rPr>
        <w:t xml:space="preserve"> </w:t>
      </w:r>
      <w:r w:rsidRPr="00733ED6">
        <w:rPr>
          <w:spacing w:val="-2"/>
          <w:sz w:val="24"/>
        </w:rPr>
        <w:t>Levels:</w:t>
      </w:r>
    </w:p>
    <w:p w14:paraId="66A1C0D8" w14:textId="77777777" w:rsidR="00C4491C" w:rsidRPr="00733ED6" w:rsidRDefault="00145E35">
      <w:pPr>
        <w:pStyle w:val="BodyText"/>
        <w:ind w:left="1042"/>
      </w:pPr>
      <w:bookmarkStart w:id="461" w:name="This_contract_will_entail_the_following_"/>
      <w:bookmarkEnd w:id="461"/>
      <w:r w:rsidRPr="00733ED6">
        <w:t>This</w:t>
      </w:r>
      <w:r w:rsidRPr="00733ED6">
        <w:rPr>
          <w:spacing w:val="-5"/>
        </w:rPr>
        <w:t xml:space="preserve"> </w:t>
      </w:r>
      <w:r w:rsidRPr="00733ED6">
        <w:t>contract</w:t>
      </w:r>
      <w:r w:rsidRPr="00733ED6">
        <w:rPr>
          <w:spacing w:val="-2"/>
        </w:rPr>
        <w:t xml:space="preserve"> </w:t>
      </w:r>
      <w:r w:rsidRPr="00733ED6">
        <w:t>will</w:t>
      </w:r>
      <w:r w:rsidRPr="00733ED6">
        <w:rPr>
          <w:spacing w:val="-3"/>
        </w:rPr>
        <w:t xml:space="preserve"> </w:t>
      </w:r>
      <w:r w:rsidRPr="00733ED6">
        <w:t>entail</w:t>
      </w:r>
      <w:r w:rsidRPr="00733ED6">
        <w:rPr>
          <w:spacing w:val="-3"/>
        </w:rPr>
        <w:t xml:space="preserve"> </w:t>
      </w:r>
      <w:r w:rsidRPr="00733ED6">
        <w:t>the</w:t>
      </w:r>
      <w:r w:rsidRPr="00733ED6">
        <w:rPr>
          <w:spacing w:val="-3"/>
        </w:rPr>
        <w:t xml:space="preserve"> </w:t>
      </w:r>
      <w:r w:rsidRPr="00733ED6">
        <w:t>following</w:t>
      </w:r>
      <w:r w:rsidRPr="00733ED6">
        <w:rPr>
          <w:spacing w:val="-3"/>
        </w:rPr>
        <w:t xml:space="preserve"> </w:t>
      </w:r>
      <w:r w:rsidRPr="00733ED6">
        <w:t>position</w:t>
      </w:r>
      <w:r w:rsidRPr="00733ED6">
        <w:rPr>
          <w:spacing w:val="-3"/>
        </w:rPr>
        <w:t xml:space="preserve"> </w:t>
      </w:r>
      <w:r w:rsidRPr="00733ED6">
        <w:t>sensitivity</w:t>
      </w:r>
      <w:r w:rsidRPr="00733ED6">
        <w:rPr>
          <w:spacing w:val="-3"/>
        </w:rPr>
        <w:t xml:space="preserve"> </w:t>
      </w:r>
      <w:r w:rsidRPr="00733ED6">
        <w:rPr>
          <w:spacing w:val="-2"/>
        </w:rPr>
        <w:t>levels:</w:t>
      </w:r>
    </w:p>
    <w:p w14:paraId="66700E7C" w14:textId="77777777" w:rsidR="00C4491C" w:rsidRPr="00733ED6" w:rsidRDefault="00145E35">
      <w:pPr>
        <w:pStyle w:val="BodyText"/>
        <w:ind w:left="1042" w:right="759"/>
      </w:pPr>
      <w:bookmarkStart w:id="462" w:name="[_]_Level_6:_Public_Trust_–_High_Risk.__"/>
      <w:bookmarkEnd w:id="462"/>
      <w:r w:rsidRPr="00733ED6">
        <w:t>[</w:t>
      </w:r>
      <w:r w:rsidRPr="00733ED6">
        <w:rPr>
          <w:spacing w:val="-3"/>
        </w:rPr>
        <w:t xml:space="preserve"> </w:t>
      </w:r>
      <w:r w:rsidRPr="00733ED6">
        <w:t>]</w:t>
      </w:r>
      <w:r w:rsidRPr="00733ED6">
        <w:rPr>
          <w:spacing w:val="-3"/>
        </w:rPr>
        <w:t xml:space="preserve"> </w:t>
      </w:r>
      <w:r w:rsidRPr="00733ED6">
        <w:rPr>
          <w:b/>
        </w:rPr>
        <w:t>Level</w:t>
      </w:r>
      <w:r w:rsidRPr="00733ED6">
        <w:rPr>
          <w:b/>
          <w:spacing w:val="-4"/>
        </w:rPr>
        <w:t xml:space="preserve"> </w:t>
      </w:r>
      <w:r w:rsidRPr="00733ED6">
        <w:rPr>
          <w:b/>
        </w:rPr>
        <w:t>6:</w:t>
      </w:r>
      <w:r w:rsidRPr="00733ED6">
        <w:rPr>
          <w:b/>
          <w:spacing w:val="-4"/>
        </w:rPr>
        <w:t xml:space="preserve"> </w:t>
      </w:r>
      <w:r w:rsidRPr="00733ED6">
        <w:rPr>
          <w:b/>
        </w:rPr>
        <w:t>Public</w:t>
      </w:r>
      <w:r w:rsidRPr="00733ED6">
        <w:rPr>
          <w:b/>
          <w:spacing w:val="-4"/>
        </w:rPr>
        <w:t xml:space="preserve"> </w:t>
      </w:r>
      <w:r w:rsidRPr="00733ED6">
        <w:rPr>
          <w:b/>
        </w:rPr>
        <w:t>Trust</w:t>
      </w:r>
      <w:r w:rsidRPr="00733ED6">
        <w:rPr>
          <w:b/>
          <w:spacing w:val="-3"/>
        </w:rPr>
        <w:t xml:space="preserve"> </w:t>
      </w:r>
      <w:r w:rsidRPr="00733ED6">
        <w:rPr>
          <w:b/>
        </w:rPr>
        <w:t>–</w:t>
      </w:r>
      <w:r w:rsidRPr="00733ED6">
        <w:rPr>
          <w:b/>
          <w:spacing w:val="-3"/>
        </w:rPr>
        <w:t xml:space="preserve"> </w:t>
      </w:r>
      <w:r w:rsidRPr="00733ED6">
        <w:rPr>
          <w:b/>
        </w:rPr>
        <w:t>High</w:t>
      </w:r>
      <w:r w:rsidRPr="00733ED6">
        <w:rPr>
          <w:b/>
          <w:spacing w:val="-4"/>
        </w:rPr>
        <w:t xml:space="preserve"> </w:t>
      </w:r>
      <w:r w:rsidRPr="00733ED6">
        <w:rPr>
          <w:b/>
        </w:rPr>
        <w:t>Risk.</w:t>
      </w:r>
      <w:r w:rsidRPr="00733ED6">
        <w:rPr>
          <w:b/>
          <w:spacing w:val="40"/>
        </w:rPr>
        <w:t xml:space="preserve"> </w:t>
      </w:r>
      <w:r w:rsidRPr="00733ED6">
        <w:t>Contractor/subcontractor</w:t>
      </w:r>
      <w:r w:rsidRPr="00733ED6">
        <w:rPr>
          <w:spacing w:val="-6"/>
        </w:rPr>
        <w:t xml:space="preserve"> </w:t>
      </w:r>
      <w:r w:rsidRPr="00733ED6">
        <w:t>employees</w:t>
      </w:r>
      <w:r w:rsidRPr="00733ED6">
        <w:rPr>
          <w:spacing w:val="-4"/>
        </w:rPr>
        <w:t xml:space="preserve"> </w:t>
      </w:r>
      <w:r w:rsidRPr="00733ED6">
        <w:t>assigned to Level 6 positions shall undergo a Suitability Determination and Background Investigation (MBI).</w:t>
      </w:r>
    </w:p>
    <w:p w14:paraId="73E89A16" w14:textId="77777777" w:rsidR="00C4491C" w:rsidRPr="00733ED6" w:rsidRDefault="00145E35">
      <w:pPr>
        <w:pStyle w:val="BodyText"/>
        <w:spacing w:before="121"/>
        <w:ind w:left="1042" w:right="727"/>
      </w:pPr>
      <w:bookmarkStart w:id="463" w:name="[_]_Level_5:_Public_Trust_–_Moderate_Ris"/>
      <w:bookmarkEnd w:id="463"/>
      <w:r w:rsidRPr="00733ED6">
        <w:t xml:space="preserve">[ ] </w:t>
      </w:r>
      <w:r w:rsidRPr="00733ED6">
        <w:rPr>
          <w:b/>
        </w:rPr>
        <w:t>Level 5: Public Trust – Moderate Risk.</w:t>
      </w:r>
      <w:r w:rsidRPr="00733ED6">
        <w:rPr>
          <w:b/>
          <w:spacing w:val="40"/>
        </w:rPr>
        <w:t xml:space="preserve"> </w:t>
      </w:r>
      <w:r w:rsidRPr="00733ED6">
        <w:t>Contractor/subcontractor employees assigned</w:t>
      </w:r>
      <w:r w:rsidRPr="00733ED6">
        <w:rPr>
          <w:spacing w:val="-4"/>
        </w:rPr>
        <w:t xml:space="preserve"> </w:t>
      </w:r>
      <w:r w:rsidRPr="00733ED6">
        <w:t>to</w:t>
      </w:r>
      <w:r w:rsidRPr="00733ED6">
        <w:rPr>
          <w:spacing w:val="-6"/>
        </w:rPr>
        <w:t xml:space="preserve"> </w:t>
      </w:r>
      <w:r w:rsidRPr="00733ED6">
        <w:t>Level</w:t>
      </w:r>
      <w:r w:rsidRPr="00733ED6">
        <w:rPr>
          <w:spacing w:val="-5"/>
        </w:rPr>
        <w:t xml:space="preserve"> </w:t>
      </w:r>
      <w:r w:rsidRPr="00733ED6">
        <w:t>5</w:t>
      </w:r>
      <w:r w:rsidRPr="00733ED6">
        <w:rPr>
          <w:spacing w:val="-6"/>
        </w:rPr>
        <w:t xml:space="preserve"> </w:t>
      </w:r>
      <w:r w:rsidRPr="00733ED6">
        <w:t>positions</w:t>
      </w:r>
      <w:r w:rsidRPr="00733ED6">
        <w:rPr>
          <w:spacing w:val="-4"/>
        </w:rPr>
        <w:t xml:space="preserve"> </w:t>
      </w:r>
      <w:r w:rsidRPr="00733ED6">
        <w:t>with</w:t>
      </w:r>
      <w:r w:rsidRPr="00733ED6">
        <w:rPr>
          <w:spacing w:val="-4"/>
        </w:rPr>
        <w:t xml:space="preserve"> </w:t>
      </w:r>
      <w:r w:rsidRPr="00733ED6">
        <w:t>no</w:t>
      </w:r>
      <w:r w:rsidRPr="00733ED6">
        <w:rPr>
          <w:spacing w:val="-4"/>
        </w:rPr>
        <w:t xml:space="preserve"> </w:t>
      </w:r>
      <w:r w:rsidRPr="00733ED6">
        <w:t>previous</w:t>
      </w:r>
      <w:r w:rsidRPr="00733ED6">
        <w:rPr>
          <w:spacing w:val="-4"/>
        </w:rPr>
        <w:t xml:space="preserve"> </w:t>
      </w:r>
      <w:r w:rsidRPr="00733ED6">
        <w:t>investigation</w:t>
      </w:r>
      <w:r w:rsidRPr="00733ED6">
        <w:rPr>
          <w:spacing w:val="-4"/>
        </w:rPr>
        <w:t xml:space="preserve"> </w:t>
      </w:r>
      <w:r w:rsidRPr="00733ED6">
        <w:t>and</w:t>
      </w:r>
      <w:r w:rsidRPr="00733ED6">
        <w:rPr>
          <w:spacing w:val="-4"/>
        </w:rPr>
        <w:t xml:space="preserve"> </w:t>
      </w:r>
      <w:r w:rsidRPr="00733ED6">
        <w:t>approval</w:t>
      </w:r>
      <w:r w:rsidRPr="00733ED6">
        <w:rPr>
          <w:spacing w:val="-5"/>
        </w:rPr>
        <w:t xml:space="preserve"> </w:t>
      </w:r>
      <w:r w:rsidRPr="00733ED6">
        <w:t>shall</w:t>
      </w:r>
      <w:r w:rsidRPr="00733ED6">
        <w:rPr>
          <w:spacing w:val="-5"/>
        </w:rPr>
        <w:t xml:space="preserve"> </w:t>
      </w:r>
      <w:r w:rsidRPr="00733ED6">
        <w:t>undergo a Suitability Determination and a Minimum Background Investigation (MBI), or a Limited Background Investigation (LBI).</w:t>
      </w:r>
    </w:p>
    <w:p w14:paraId="3D6C458A" w14:textId="77777777" w:rsidR="00C4491C" w:rsidRPr="00733ED6" w:rsidRDefault="00145E35">
      <w:pPr>
        <w:pStyle w:val="BodyText"/>
        <w:ind w:left="1042" w:right="904"/>
      </w:pPr>
      <w:bookmarkStart w:id="464" w:name="[_]_Level_1:_Non-Sensitive.__Contractor/"/>
      <w:bookmarkEnd w:id="464"/>
      <w:r w:rsidRPr="00733ED6">
        <w:t>[</w:t>
      </w:r>
      <w:r w:rsidRPr="00733ED6">
        <w:rPr>
          <w:spacing w:val="-3"/>
        </w:rPr>
        <w:t xml:space="preserve"> </w:t>
      </w:r>
      <w:r w:rsidRPr="00733ED6">
        <w:t>]</w:t>
      </w:r>
      <w:r w:rsidRPr="00733ED6">
        <w:rPr>
          <w:spacing w:val="-3"/>
        </w:rPr>
        <w:t xml:space="preserve"> </w:t>
      </w:r>
      <w:r w:rsidRPr="00733ED6">
        <w:rPr>
          <w:b/>
        </w:rPr>
        <w:t>Level</w:t>
      </w:r>
      <w:r w:rsidRPr="00733ED6">
        <w:rPr>
          <w:b/>
          <w:spacing w:val="-4"/>
        </w:rPr>
        <w:t xml:space="preserve"> </w:t>
      </w:r>
      <w:r w:rsidRPr="00733ED6">
        <w:rPr>
          <w:b/>
        </w:rPr>
        <w:t>1:</w:t>
      </w:r>
      <w:r w:rsidRPr="00733ED6">
        <w:rPr>
          <w:b/>
          <w:spacing w:val="-4"/>
        </w:rPr>
        <w:t xml:space="preserve"> </w:t>
      </w:r>
      <w:r w:rsidRPr="00733ED6">
        <w:rPr>
          <w:b/>
        </w:rPr>
        <w:t>Non-Sensitive.</w:t>
      </w:r>
      <w:r w:rsidRPr="00733ED6">
        <w:rPr>
          <w:b/>
          <w:spacing w:val="40"/>
        </w:rPr>
        <w:t xml:space="preserve"> </w:t>
      </w:r>
      <w:r w:rsidRPr="00733ED6">
        <w:t>Contractor/subcontractor</w:t>
      </w:r>
      <w:r w:rsidRPr="00733ED6">
        <w:rPr>
          <w:spacing w:val="-7"/>
        </w:rPr>
        <w:t xml:space="preserve"> </w:t>
      </w:r>
      <w:r w:rsidRPr="00733ED6">
        <w:t>employees</w:t>
      </w:r>
      <w:r w:rsidRPr="00733ED6">
        <w:rPr>
          <w:spacing w:val="-4"/>
        </w:rPr>
        <w:t xml:space="preserve"> </w:t>
      </w:r>
      <w:r w:rsidRPr="00733ED6">
        <w:t>assigned</w:t>
      </w:r>
      <w:r w:rsidRPr="00733ED6">
        <w:rPr>
          <w:spacing w:val="-4"/>
        </w:rPr>
        <w:t xml:space="preserve"> </w:t>
      </w:r>
      <w:r w:rsidRPr="00733ED6">
        <w:t>to</w:t>
      </w:r>
      <w:r w:rsidRPr="00733ED6">
        <w:rPr>
          <w:spacing w:val="-6"/>
        </w:rPr>
        <w:t xml:space="preserve"> </w:t>
      </w:r>
      <w:r w:rsidRPr="00733ED6">
        <w:t>Level</w:t>
      </w:r>
      <w:r w:rsidRPr="00733ED6">
        <w:rPr>
          <w:spacing w:val="-5"/>
        </w:rPr>
        <w:t xml:space="preserve"> </w:t>
      </w:r>
      <w:r w:rsidRPr="00733ED6">
        <w:t>1 positions shall undergo a Suitability Determination and National Check and Inquiry Investigation (NACI).</w:t>
      </w:r>
    </w:p>
    <w:p w14:paraId="7DB4893C" w14:textId="77777777" w:rsidR="00C4491C" w:rsidRPr="00733ED6" w:rsidRDefault="00145E35">
      <w:pPr>
        <w:pStyle w:val="ListParagraph"/>
        <w:numPr>
          <w:ilvl w:val="1"/>
          <w:numId w:val="20"/>
        </w:numPr>
        <w:tabs>
          <w:tab w:val="left" w:pos="1043"/>
        </w:tabs>
        <w:ind w:right="873"/>
        <w:rPr>
          <w:sz w:val="24"/>
        </w:rPr>
      </w:pPr>
      <w:bookmarkStart w:id="465" w:name="d._The_personnel_investigation_procedure"/>
      <w:bookmarkEnd w:id="465"/>
      <w:r w:rsidRPr="00733ED6">
        <w:rPr>
          <w:sz w:val="24"/>
        </w:rPr>
        <w:t>The personnel investigation procedures for Contractor personnel require that the Contractor prepare and submit background check/investigation forms based on the type of investigation required.</w:t>
      </w:r>
      <w:r w:rsidRPr="00733ED6">
        <w:rPr>
          <w:spacing w:val="40"/>
          <w:sz w:val="24"/>
        </w:rPr>
        <w:t xml:space="preserve"> </w:t>
      </w:r>
      <w:r w:rsidRPr="00733ED6">
        <w:rPr>
          <w:sz w:val="24"/>
        </w:rPr>
        <w:t>The minimum Government investigation for a non- sensitive</w:t>
      </w:r>
      <w:r w:rsidRPr="00733ED6">
        <w:rPr>
          <w:spacing w:val="-3"/>
          <w:sz w:val="24"/>
        </w:rPr>
        <w:t xml:space="preserve"> </w:t>
      </w:r>
      <w:r w:rsidRPr="00733ED6">
        <w:rPr>
          <w:sz w:val="24"/>
        </w:rPr>
        <w:t>position</w:t>
      </w:r>
      <w:r w:rsidRPr="00733ED6">
        <w:rPr>
          <w:spacing w:val="-4"/>
          <w:sz w:val="24"/>
        </w:rPr>
        <w:t xml:space="preserve"> </w:t>
      </w:r>
      <w:r w:rsidRPr="00733ED6">
        <w:rPr>
          <w:sz w:val="24"/>
        </w:rPr>
        <w:t>is</w:t>
      </w:r>
      <w:r w:rsidRPr="00733ED6">
        <w:rPr>
          <w:spacing w:val="-4"/>
          <w:sz w:val="24"/>
        </w:rPr>
        <w:t xml:space="preserve"> </w:t>
      </w:r>
      <w:r w:rsidRPr="00733ED6">
        <w:rPr>
          <w:sz w:val="24"/>
        </w:rPr>
        <w:t>a</w:t>
      </w:r>
      <w:r w:rsidRPr="00733ED6">
        <w:rPr>
          <w:spacing w:val="-4"/>
          <w:sz w:val="24"/>
        </w:rPr>
        <w:t xml:space="preserve"> </w:t>
      </w:r>
      <w:r w:rsidRPr="00733ED6">
        <w:rPr>
          <w:sz w:val="24"/>
        </w:rPr>
        <w:t>National</w:t>
      </w:r>
      <w:r w:rsidRPr="00733ED6">
        <w:rPr>
          <w:spacing w:val="-6"/>
          <w:sz w:val="24"/>
        </w:rPr>
        <w:t xml:space="preserve"> </w:t>
      </w:r>
      <w:r w:rsidRPr="00733ED6">
        <w:rPr>
          <w:sz w:val="24"/>
        </w:rPr>
        <w:t>Agency</w:t>
      </w:r>
      <w:r w:rsidRPr="00733ED6">
        <w:rPr>
          <w:spacing w:val="-6"/>
          <w:sz w:val="24"/>
        </w:rPr>
        <w:t xml:space="preserve"> </w:t>
      </w:r>
      <w:r w:rsidRPr="00733ED6">
        <w:rPr>
          <w:sz w:val="24"/>
        </w:rPr>
        <w:t>Check</w:t>
      </w:r>
      <w:r w:rsidRPr="00733ED6">
        <w:rPr>
          <w:spacing w:val="-3"/>
          <w:sz w:val="24"/>
        </w:rPr>
        <w:t xml:space="preserve"> </w:t>
      </w:r>
      <w:r w:rsidRPr="00733ED6">
        <w:rPr>
          <w:sz w:val="24"/>
        </w:rPr>
        <w:t>and</w:t>
      </w:r>
      <w:r w:rsidRPr="00733ED6">
        <w:rPr>
          <w:spacing w:val="-5"/>
          <w:sz w:val="24"/>
        </w:rPr>
        <w:t xml:space="preserve"> </w:t>
      </w:r>
      <w:r w:rsidRPr="00733ED6">
        <w:rPr>
          <w:sz w:val="24"/>
        </w:rPr>
        <w:t>Inquiries</w:t>
      </w:r>
      <w:r w:rsidRPr="00733ED6">
        <w:rPr>
          <w:spacing w:val="-3"/>
          <w:sz w:val="24"/>
        </w:rPr>
        <w:t xml:space="preserve"> </w:t>
      </w:r>
      <w:r w:rsidRPr="00733ED6">
        <w:rPr>
          <w:sz w:val="24"/>
        </w:rPr>
        <w:t>(NACI)</w:t>
      </w:r>
      <w:r w:rsidRPr="00733ED6">
        <w:rPr>
          <w:spacing w:val="-3"/>
          <w:sz w:val="24"/>
        </w:rPr>
        <w:t xml:space="preserve"> </w:t>
      </w:r>
      <w:r w:rsidRPr="00733ED6">
        <w:rPr>
          <w:sz w:val="24"/>
        </w:rPr>
        <w:t>with</w:t>
      </w:r>
      <w:r w:rsidRPr="00733ED6">
        <w:rPr>
          <w:spacing w:val="-3"/>
          <w:sz w:val="24"/>
        </w:rPr>
        <w:t xml:space="preserve"> </w:t>
      </w:r>
      <w:r w:rsidRPr="00733ED6">
        <w:rPr>
          <w:sz w:val="24"/>
        </w:rPr>
        <w:t>fingerprinting. More restricted positions – i.e., those above non-sensitive, require more extensive documentation and investigation.</w:t>
      </w:r>
    </w:p>
    <w:p w14:paraId="1201B54A" w14:textId="77777777" w:rsidR="00C4491C" w:rsidRPr="00733ED6" w:rsidRDefault="00145E35">
      <w:pPr>
        <w:pStyle w:val="BodyText"/>
        <w:ind w:left="1042" w:right="715"/>
      </w:pPr>
      <w:bookmarkStart w:id="466" w:name="The_Contractor_shall_submit_a_roster,_by"/>
      <w:bookmarkEnd w:id="466"/>
      <w:r w:rsidRPr="00733ED6">
        <w:t>The</w:t>
      </w:r>
      <w:r w:rsidRPr="00733ED6">
        <w:rPr>
          <w:spacing w:val="-1"/>
        </w:rPr>
        <w:t xml:space="preserve"> </w:t>
      </w:r>
      <w:r w:rsidRPr="00733ED6">
        <w:t>Contractor</w:t>
      </w:r>
      <w:r w:rsidRPr="00733ED6">
        <w:rPr>
          <w:spacing w:val="-1"/>
        </w:rPr>
        <w:t xml:space="preserve"> </w:t>
      </w:r>
      <w:r w:rsidRPr="00733ED6">
        <w:t>shall</w:t>
      </w:r>
      <w:r w:rsidRPr="00733ED6">
        <w:rPr>
          <w:spacing w:val="-2"/>
        </w:rPr>
        <w:t xml:space="preserve"> </w:t>
      </w:r>
      <w:r w:rsidRPr="00733ED6">
        <w:t>submit</w:t>
      </w:r>
      <w:r w:rsidRPr="00733ED6">
        <w:rPr>
          <w:spacing w:val="-4"/>
        </w:rPr>
        <w:t xml:space="preserve"> </w:t>
      </w:r>
      <w:r w:rsidRPr="00733ED6">
        <w:t>a roster,</w:t>
      </w:r>
      <w:r w:rsidRPr="00733ED6">
        <w:rPr>
          <w:spacing w:val="-1"/>
        </w:rPr>
        <w:t xml:space="preserve"> </w:t>
      </w:r>
      <w:r w:rsidRPr="00733ED6">
        <w:t>by</w:t>
      </w:r>
      <w:r w:rsidRPr="00733ED6">
        <w:rPr>
          <w:spacing w:val="-4"/>
        </w:rPr>
        <w:t xml:space="preserve"> </w:t>
      </w:r>
      <w:r w:rsidRPr="00733ED6">
        <w:t>name,</w:t>
      </w:r>
      <w:r w:rsidRPr="00733ED6">
        <w:rPr>
          <w:spacing w:val="-1"/>
        </w:rPr>
        <w:t xml:space="preserve"> </w:t>
      </w:r>
      <w:r w:rsidRPr="00733ED6">
        <w:t>position,</w:t>
      </w:r>
      <w:r w:rsidRPr="00733ED6">
        <w:rPr>
          <w:spacing w:val="-3"/>
        </w:rPr>
        <w:t xml:space="preserve"> </w:t>
      </w:r>
      <w:r w:rsidRPr="00733ED6">
        <w:t>e-mail</w:t>
      </w:r>
      <w:r w:rsidRPr="00733ED6">
        <w:rPr>
          <w:spacing w:val="-2"/>
        </w:rPr>
        <w:t xml:space="preserve"> </w:t>
      </w:r>
      <w:r w:rsidRPr="00733ED6">
        <w:t>address,</w:t>
      </w:r>
      <w:r w:rsidRPr="00733ED6">
        <w:rPr>
          <w:spacing w:val="-1"/>
        </w:rPr>
        <w:t xml:space="preserve"> </w:t>
      </w:r>
      <w:r w:rsidRPr="00733ED6">
        <w:t>phone</w:t>
      </w:r>
      <w:r w:rsidRPr="00733ED6">
        <w:rPr>
          <w:spacing w:val="-1"/>
        </w:rPr>
        <w:t xml:space="preserve"> </w:t>
      </w:r>
      <w:r w:rsidRPr="00733ED6">
        <w:t>number and responsibility, of all staff (including subcontractor staff) working under the contract who will develop, have the ability to access and/or maintain a Federal Information System(s).</w:t>
      </w:r>
      <w:r w:rsidRPr="00733ED6">
        <w:rPr>
          <w:spacing w:val="40"/>
        </w:rPr>
        <w:t xml:space="preserve"> </w:t>
      </w:r>
      <w:r w:rsidRPr="00733ED6">
        <w:t>The roster shall be submitted to the Contracting Officer's Representative (COR), with a copy to the Contracting Officer, within 14 calendar days after the effective date of the contract.</w:t>
      </w:r>
      <w:r w:rsidRPr="00733ED6">
        <w:rPr>
          <w:spacing w:val="40"/>
        </w:rPr>
        <w:t xml:space="preserve"> </w:t>
      </w:r>
      <w:r w:rsidRPr="00733ED6">
        <w:t>The Contracting Officer shall notify the Contractor of the appropriate level of suitability investigations to be performed.</w:t>
      </w:r>
      <w:r w:rsidRPr="00733ED6">
        <w:rPr>
          <w:spacing w:val="40"/>
        </w:rPr>
        <w:t xml:space="preserve"> </w:t>
      </w:r>
      <w:r w:rsidRPr="00733ED6">
        <w:t xml:space="preserve">An electronic template, "Roster of Employees Requiring Suitability Investigations," is available for contractor use at: </w:t>
      </w:r>
      <w:hyperlink r:id="rId43">
        <w:r w:rsidRPr="00733ED6">
          <w:rPr>
            <w:color w:val="0000FF"/>
            <w:spacing w:val="-2"/>
            <w:u w:val="single" w:color="0000FF"/>
          </w:rPr>
          <w:t>https://ocio.nih.gov/aboutus/publicinfosecurity/acquisition/Documents/SuitabilityRoster_</w:t>
        </w:r>
      </w:hyperlink>
      <w:r w:rsidRPr="00733ED6">
        <w:rPr>
          <w:color w:val="0000FF"/>
          <w:spacing w:val="-2"/>
        </w:rPr>
        <w:t xml:space="preserve"> </w:t>
      </w:r>
      <w:hyperlink r:id="rId44">
        <w:r w:rsidRPr="00733ED6">
          <w:rPr>
            <w:color w:val="0000FF"/>
            <w:spacing w:val="-2"/>
            <w:u w:val="single" w:color="0000FF"/>
          </w:rPr>
          <w:t>10-15-12.xlsx</w:t>
        </w:r>
      </w:hyperlink>
      <w:r w:rsidRPr="00733ED6">
        <w:rPr>
          <w:spacing w:val="-2"/>
        </w:rPr>
        <w:t>.</w:t>
      </w:r>
    </w:p>
    <w:p w14:paraId="6694A056" w14:textId="77777777" w:rsidR="00C4491C" w:rsidRPr="00733ED6" w:rsidRDefault="00145E35">
      <w:pPr>
        <w:pStyle w:val="BodyText"/>
        <w:spacing w:before="121"/>
        <w:ind w:left="1042" w:right="690"/>
      </w:pPr>
      <w:bookmarkStart w:id="467" w:name="Upon_receipt_of_the_Government's_notific"/>
      <w:bookmarkEnd w:id="467"/>
      <w:r w:rsidRPr="00733ED6">
        <w:t>Upon receipt of the Government's notification of applicable Suitability Investigations required,</w:t>
      </w:r>
      <w:r w:rsidRPr="00733ED6">
        <w:rPr>
          <w:spacing w:val="-3"/>
        </w:rPr>
        <w:t xml:space="preserve"> </w:t>
      </w:r>
      <w:r w:rsidRPr="00733ED6">
        <w:t>the</w:t>
      </w:r>
      <w:r w:rsidRPr="00733ED6">
        <w:rPr>
          <w:spacing w:val="-5"/>
        </w:rPr>
        <w:t xml:space="preserve"> </w:t>
      </w:r>
      <w:r w:rsidRPr="00733ED6">
        <w:t>Contractor</w:t>
      </w:r>
      <w:r w:rsidRPr="00733ED6">
        <w:rPr>
          <w:spacing w:val="-3"/>
        </w:rPr>
        <w:t xml:space="preserve"> </w:t>
      </w:r>
      <w:r w:rsidRPr="00733ED6">
        <w:t>shall</w:t>
      </w:r>
      <w:r w:rsidRPr="00733ED6">
        <w:rPr>
          <w:spacing w:val="-4"/>
        </w:rPr>
        <w:t xml:space="preserve"> </w:t>
      </w:r>
      <w:r w:rsidRPr="00733ED6">
        <w:t>complete</w:t>
      </w:r>
      <w:r w:rsidRPr="00733ED6">
        <w:rPr>
          <w:spacing w:val="-3"/>
        </w:rPr>
        <w:t xml:space="preserve"> </w:t>
      </w:r>
      <w:r w:rsidRPr="00733ED6">
        <w:t>and</w:t>
      </w:r>
      <w:r w:rsidRPr="00733ED6">
        <w:rPr>
          <w:spacing w:val="-3"/>
        </w:rPr>
        <w:t xml:space="preserve"> </w:t>
      </w:r>
      <w:r w:rsidRPr="00733ED6">
        <w:t>submit</w:t>
      </w:r>
      <w:r w:rsidRPr="00733ED6">
        <w:rPr>
          <w:spacing w:val="-6"/>
        </w:rPr>
        <w:t xml:space="preserve"> </w:t>
      </w:r>
      <w:r w:rsidRPr="00733ED6">
        <w:t>the</w:t>
      </w:r>
      <w:r w:rsidRPr="00733ED6">
        <w:rPr>
          <w:spacing w:val="-3"/>
        </w:rPr>
        <w:t xml:space="preserve"> </w:t>
      </w:r>
      <w:r w:rsidRPr="00733ED6">
        <w:t>required</w:t>
      </w:r>
      <w:r w:rsidRPr="00733ED6">
        <w:rPr>
          <w:spacing w:val="-5"/>
        </w:rPr>
        <w:t xml:space="preserve"> </w:t>
      </w:r>
      <w:r w:rsidRPr="00733ED6">
        <w:t>forms</w:t>
      </w:r>
      <w:r w:rsidRPr="00733ED6">
        <w:rPr>
          <w:spacing w:val="-3"/>
        </w:rPr>
        <w:t xml:space="preserve"> </w:t>
      </w:r>
      <w:r w:rsidRPr="00733ED6">
        <w:t>within</w:t>
      </w:r>
      <w:r w:rsidRPr="00733ED6">
        <w:rPr>
          <w:spacing w:val="-3"/>
        </w:rPr>
        <w:t xml:space="preserve"> </w:t>
      </w:r>
      <w:r w:rsidRPr="00733ED6">
        <w:t>30</w:t>
      </w:r>
      <w:r w:rsidRPr="00733ED6">
        <w:rPr>
          <w:spacing w:val="-5"/>
        </w:rPr>
        <w:t xml:space="preserve"> </w:t>
      </w:r>
      <w:r w:rsidRPr="00733ED6">
        <w:t>days</w:t>
      </w:r>
      <w:r w:rsidRPr="00733ED6">
        <w:rPr>
          <w:spacing w:val="-3"/>
        </w:rPr>
        <w:t xml:space="preserve"> </w:t>
      </w:r>
      <w:r w:rsidRPr="00733ED6">
        <w:t>of the notification.</w:t>
      </w:r>
    </w:p>
    <w:p w14:paraId="6ED7F5E1" w14:textId="77777777" w:rsidR="00C4491C" w:rsidRPr="00733ED6" w:rsidRDefault="00145E35">
      <w:pPr>
        <w:pStyle w:val="BodyText"/>
        <w:ind w:left="1042" w:right="904"/>
      </w:pPr>
      <w:bookmarkStart w:id="468" w:name="The_Contractor_shall_notify_the_Contract"/>
      <w:bookmarkEnd w:id="468"/>
      <w:r w:rsidRPr="00733ED6">
        <w:t>The Contractor shall notify the Contracting Officer in advance when any new personnel,</w:t>
      </w:r>
      <w:r w:rsidRPr="00733ED6">
        <w:rPr>
          <w:spacing w:val="-5"/>
        </w:rPr>
        <w:t xml:space="preserve"> </w:t>
      </w:r>
      <w:r w:rsidRPr="00733ED6">
        <w:t>who</w:t>
      </w:r>
      <w:r w:rsidRPr="00733ED6">
        <w:rPr>
          <w:spacing w:val="-4"/>
        </w:rPr>
        <w:t xml:space="preserve"> </w:t>
      </w:r>
      <w:r w:rsidRPr="00733ED6">
        <w:t>are</w:t>
      </w:r>
      <w:r w:rsidRPr="00733ED6">
        <w:rPr>
          <w:spacing w:val="-6"/>
        </w:rPr>
        <w:t xml:space="preserve"> </w:t>
      </w:r>
      <w:r w:rsidRPr="00733ED6">
        <w:t>subject</w:t>
      </w:r>
      <w:r w:rsidRPr="00733ED6">
        <w:rPr>
          <w:spacing w:val="-4"/>
        </w:rPr>
        <w:t xml:space="preserve"> </w:t>
      </w:r>
      <w:r w:rsidRPr="00733ED6">
        <w:t>to</w:t>
      </w:r>
      <w:r w:rsidRPr="00733ED6">
        <w:rPr>
          <w:spacing w:val="-4"/>
        </w:rPr>
        <w:t xml:space="preserve"> </w:t>
      </w:r>
      <w:r w:rsidRPr="00733ED6">
        <w:t>a</w:t>
      </w:r>
      <w:r w:rsidRPr="00733ED6">
        <w:rPr>
          <w:spacing w:val="-5"/>
        </w:rPr>
        <w:t xml:space="preserve"> </w:t>
      </w:r>
      <w:r w:rsidRPr="00733ED6">
        <w:t>background</w:t>
      </w:r>
      <w:r w:rsidRPr="00733ED6">
        <w:rPr>
          <w:spacing w:val="-6"/>
        </w:rPr>
        <w:t xml:space="preserve"> </w:t>
      </w:r>
      <w:r w:rsidRPr="00733ED6">
        <w:t>check/investigation,</w:t>
      </w:r>
      <w:r w:rsidRPr="00733ED6">
        <w:rPr>
          <w:spacing w:val="-4"/>
        </w:rPr>
        <w:t xml:space="preserve"> </w:t>
      </w:r>
      <w:r w:rsidRPr="00733ED6">
        <w:t>will</w:t>
      </w:r>
      <w:r w:rsidRPr="00733ED6">
        <w:rPr>
          <w:spacing w:val="-5"/>
        </w:rPr>
        <w:t xml:space="preserve"> </w:t>
      </w:r>
      <w:r w:rsidRPr="00733ED6">
        <w:t>work</w:t>
      </w:r>
      <w:r w:rsidRPr="00733ED6">
        <w:rPr>
          <w:spacing w:val="-4"/>
        </w:rPr>
        <w:t xml:space="preserve"> </w:t>
      </w:r>
      <w:r w:rsidRPr="00733ED6">
        <w:t>under</w:t>
      </w:r>
      <w:r w:rsidRPr="00733ED6">
        <w:rPr>
          <w:spacing w:val="-4"/>
        </w:rPr>
        <w:t xml:space="preserve"> </w:t>
      </w:r>
      <w:r w:rsidRPr="00733ED6">
        <w:t>the contract and if they have previously been the subject of national agency checks or background investigations.</w:t>
      </w:r>
    </w:p>
    <w:p w14:paraId="6E00B57E" w14:textId="77777777" w:rsidR="00C4491C" w:rsidRPr="00733ED6" w:rsidRDefault="00C4491C">
      <w:pPr>
        <w:sectPr w:rsidR="00C4491C" w:rsidRPr="00733ED6">
          <w:pgSz w:w="12240" w:h="15840"/>
          <w:pgMar w:top="1340" w:right="640" w:bottom="680" w:left="600" w:header="436" w:footer="500" w:gutter="0"/>
          <w:cols w:space="720"/>
        </w:sectPr>
      </w:pPr>
    </w:p>
    <w:p w14:paraId="2C3F8D40" w14:textId="77777777" w:rsidR="00C4491C" w:rsidRPr="00733ED6" w:rsidRDefault="00145E35">
      <w:pPr>
        <w:pStyle w:val="BodyText"/>
        <w:spacing w:before="84"/>
        <w:ind w:left="1042" w:right="904"/>
      </w:pPr>
      <w:bookmarkStart w:id="469" w:name="All_contractor_and_subcontractor_employe"/>
      <w:bookmarkEnd w:id="469"/>
      <w:r w:rsidRPr="00733ED6">
        <w:lastRenderedPageBreak/>
        <w:t>All contractor and subcontractor employees shall comply with the conditions established</w:t>
      </w:r>
      <w:r w:rsidRPr="00733ED6">
        <w:rPr>
          <w:spacing w:val="-5"/>
        </w:rPr>
        <w:t xml:space="preserve"> </w:t>
      </w:r>
      <w:r w:rsidRPr="00733ED6">
        <w:t>for</w:t>
      </w:r>
      <w:r w:rsidRPr="00733ED6">
        <w:rPr>
          <w:spacing w:val="-3"/>
        </w:rPr>
        <w:t xml:space="preserve"> </w:t>
      </w:r>
      <w:r w:rsidRPr="00733ED6">
        <w:t>their</w:t>
      </w:r>
      <w:r w:rsidRPr="00733ED6">
        <w:rPr>
          <w:spacing w:val="-5"/>
        </w:rPr>
        <w:t xml:space="preserve"> </w:t>
      </w:r>
      <w:r w:rsidRPr="00733ED6">
        <w:t>designated</w:t>
      </w:r>
      <w:r w:rsidRPr="00733ED6">
        <w:rPr>
          <w:spacing w:val="-3"/>
        </w:rPr>
        <w:t xml:space="preserve"> </w:t>
      </w:r>
      <w:r w:rsidRPr="00733ED6">
        <w:t>position</w:t>
      </w:r>
      <w:r w:rsidRPr="00733ED6">
        <w:rPr>
          <w:spacing w:val="-4"/>
        </w:rPr>
        <w:t xml:space="preserve"> </w:t>
      </w:r>
      <w:r w:rsidRPr="00733ED6">
        <w:t>sensitivity</w:t>
      </w:r>
      <w:r w:rsidRPr="00733ED6">
        <w:rPr>
          <w:spacing w:val="-6"/>
        </w:rPr>
        <w:t xml:space="preserve"> </w:t>
      </w:r>
      <w:r w:rsidRPr="00733ED6">
        <w:t>level</w:t>
      </w:r>
      <w:r w:rsidRPr="00733ED6">
        <w:rPr>
          <w:spacing w:val="-4"/>
        </w:rPr>
        <w:t xml:space="preserve"> </w:t>
      </w:r>
      <w:r w:rsidRPr="00733ED6">
        <w:t>prior</w:t>
      </w:r>
      <w:r w:rsidRPr="00733ED6">
        <w:rPr>
          <w:spacing w:val="-3"/>
        </w:rPr>
        <w:t xml:space="preserve"> </w:t>
      </w:r>
      <w:r w:rsidRPr="00733ED6">
        <w:t>to</w:t>
      </w:r>
      <w:r w:rsidRPr="00733ED6">
        <w:rPr>
          <w:spacing w:val="-2"/>
        </w:rPr>
        <w:t xml:space="preserve"> </w:t>
      </w:r>
      <w:r w:rsidRPr="00733ED6">
        <w:t>performing</w:t>
      </w:r>
      <w:r w:rsidRPr="00733ED6">
        <w:rPr>
          <w:spacing w:val="-4"/>
        </w:rPr>
        <w:t xml:space="preserve"> </w:t>
      </w:r>
      <w:r w:rsidRPr="00733ED6">
        <w:t>any</w:t>
      </w:r>
      <w:r w:rsidRPr="00733ED6">
        <w:rPr>
          <w:spacing w:val="-6"/>
        </w:rPr>
        <w:t xml:space="preserve"> </w:t>
      </w:r>
      <w:r w:rsidRPr="00733ED6">
        <w:t>work under this contract.</w:t>
      </w:r>
    </w:p>
    <w:p w14:paraId="1D1A8813" w14:textId="77777777" w:rsidR="00C4491C" w:rsidRPr="00733ED6" w:rsidRDefault="00145E35">
      <w:pPr>
        <w:pStyle w:val="BodyText"/>
        <w:spacing w:before="121"/>
        <w:ind w:left="1042"/>
      </w:pPr>
      <w:bookmarkStart w:id="470" w:name="Contractors_may_begin_work_after_the_fin"/>
      <w:bookmarkEnd w:id="470"/>
      <w:r w:rsidRPr="00733ED6">
        <w:t>Contractors</w:t>
      </w:r>
      <w:r w:rsidRPr="00733ED6">
        <w:rPr>
          <w:spacing w:val="-11"/>
        </w:rPr>
        <w:t xml:space="preserve"> </w:t>
      </w:r>
      <w:r w:rsidRPr="00733ED6">
        <w:t>may</w:t>
      </w:r>
      <w:r w:rsidRPr="00733ED6">
        <w:rPr>
          <w:spacing w:val="-10"/>
        </w:rPr>
        <w:t xml:space="preserve"> </w:t>
      </w:r>
      <w:r w:rsidRPr="00733ED6">
        <w:t>begin</w:t>
      </w:r>
      <w:r w:rsidRPr="00733ED6">
        <w:rPr>
          <w:spacing w:val="-9"/>
        </w:rPr>
        <w:t xml:space="preserve"> </w:t>
      </w:r>
      <w:r w:rsidRPr="00733ED6">
        <w:t>work</w:t>
      </w:r>
      <w:r w:rsidRPr="00733ED6">
        <w:rPr>
          <w:spacing w:val="-7"/>
        </w:rPr>
        <w:t xml:space="preserve"> </w:t>
      </w:r>
      <w:r w:rsidRPr="00733ED6">
        <w:t>after</w:t>
      </w:r>
      <w:r w:rsidRPr="00733ED6">
        <w:rPr>
          <w:spacing w:val="-11"/>
        </w:rPr>
        <w:t xml:space="preserve"> </w:t>
      </w:r>
      <w:r w:rsidRPr="00733ED6">
        <w:t>the</w:t>
      </w:r>
      <w:r w:rsidRPr="00733ED6">
        <w:rPr>
          <w:spacing w:val="-11"/>
        </w:rPr>
        <w:t xml:space="preserve"> </w:t>
      </w:r>
      <w:r w:rsidRPr="00733ED6">
        <w:t>fingerprint</w:t>
      </w:r>
      <w:r w:rsidRPr="00733ED6">
        <w:rPr>
          <w:spacing w:val="-7"/>
        </w:rPr>
        <w:t xml:space="preserve"> </w:t>
      </w:r>
      <w:r w:rsidRPr="00733ED6">
        <w:t>check</w:t>
      </w:r>
      <w:r w:rsidRPr="00733ED6">
        <w:rPr>
          <w:spacing w:val="-7"/>
        </w:rPr>
        <w:t xml:space="preserve"> </w:t>
      </w:r>
      <w:r w:rsidRPr="00733ED6">
        <w:t>has</w:t>
      </w:r>
      <w:r w:rsidRPr="00733ED6">
        <w:rPr>
          <w:spacing w:val="-8"/>
        </w:rPr>
        <w:t xml:space="preserve"> </w:t>
      </w:r>
      <w:r w:rsidRPr="00733ED6">
        <w:t>been</w:t>
      </w:r>
      <w:r w:rsidRPr="00733ED6">
        <w:rPr>
          <w:spacing w:val="-7"/>
        </w:rPr>
        <w:t xml:space="preserve"> </w:t>
      </w:r>
      <w:r w:rsidRPr="00733ED6">
        <w:rPr>
          <w:spacing w:val="-2"/>
        </w:rPr>
        <w:t>completed.</w:t>
      </w:r>
    </w:p>
    <w:p w14:paraId="1DE300BE" w14:textId="77777777" w:rsidR="00C4491C" w:rsidRPr="00733ED6" w:rsidRDefault="00145E35">
      <w:pPr>
        <w:pStyle w:val="ListParagraph"/>
        <w:numPr>
          <w:ilvl w:val="1"/>
          <w:numId w:val="20"/>
        </w:numPr>
        <w:tabs>
          <w:tab w:val="left" w:pos="1043"/>
        </w:tabs>
        <w:ind w:right="711"/>
        <w:rPr>
          <w:sz w:val="24"/>
        </w:rPr>
      </w:pPr>
      <w:bookmarkStart w:id="471" w:name="e._Investigations_are_expensive_and_may_"/>
      <w:bookmarkEnd w:id="471"/>
      <w:r w:rsidRPr="00733ED6">
        <w:rPr>
          <w:sz w:val="24"/>
        </w:rPr>
        <w:t>Investigations</w:t>
      </w:r>
      <w:r w:rsidRPr="00733ED6">
        <w:rPr>
          <w:spacing w:val="-3"/>
          <w:sz w:val="24"/>
        </w:rPr>
        <w:t xml:space="preserve"> </w:t>
      </w:r>
      <w:r w:rsidRPr="00733ED6">
        <w:rPr>
          <w:sz w:val="24"/>
        </w:rPr>
        <w:t>are</w:t>
      </w:r>
      <w:r w:rsidRPr="00733ED6">
        <w:rPr>
          <w:spacing w:val="-5"/>
          <w:sz w:val="24"/>
        </w:rPr>
        <w:t xml:space="preserve"> </w:t>
      </w:r>
      <w:r w:rsidRPr="00733ED6">
        <w:rPr>
          <w:sz w:val="24"/>
        </w:rPr>
        <w:t>expensive</w:t>
      </w:r>
      <w:r w:rsidRPr="00733ED6">
        <w:rPr>
          <w:spacing w:val="-3"/>
          <w:sz w:val="24"/>
        </w:rPr>
        <w:t xml:space="preserve"> </w:t>
      </w:r>
      <w:r w:rsidRPr="00733ED6">
        <w:rPr>
          <w:sz w:val="24"/>
        </w:rPr>
        <w:t>and</w:t>
      </w:r>
      <w:r w:rsidRPr="00733ED6">
        <w:rPr>
          <w:spacing w:val="-5"/>
          <w:sz w:val="24"/>
        </w:rPr>
        <w:t xml:space="preserve"> </w:t>
      </w:r>
      <w:r w:rsidRPr="00733ED6">
        <w:rPr>
          <w:sz w:val="24"/>
        </w:rPr>
        <w:t>may</w:t>
      </w:r>
      <w:r w:rsidRPr="00733ED6">
        <w:rPr>
          <w:spacing w:val="-6"/>
          <w:sz w:val="24"/>
        </w:rPr>
        <w:t xml:space="preserve"> </w:t>
      </w:r>
      <w:r w:rsidRPr="00733ED6">
        <w:rPr>
          <w:sz w:val="24"/>
        </w:rPr>
        <w:t>delay</w:t>
      </w:r>
      <w:r w:rsidRPr="00733ED6">
        <w:rPr>
          <w:spacing w:val="-5"/>
          <w:sz w:val="24"/>
        </w:rPr>
        <w:t xml:space="preserve"> </w:t>
      </w:r>
      <w:r w:rsidRPr="00733ED6">
        <w:rPr>
          <w:sz w:val="24"/>
        </w:rPr>
        <w:t>performance,</w:t>
      </w:r>
      <w:r w:rsidRPr="00733ED6">
        <w:rPr>
          <w:spacing w:val="-3"/>
          <w:sz w:val="24"/>
        </w:rPr>
        <w:t xml:space="preserve"> </w:t>
      </w:r>
      <w:r w:rsidRPr="00733ED6">
        <w:rPr>
          <w:sz w:val="24"/>
        </w:rPr>
        <w:t>regardless</w:t>
      </w:r>
      <w:r w:rsidRPr="00733ED6">
        <w:rPr>
          <w:spacing w:val="-3"/>
          <w:sz w:val="24"/>
        </w:rPr>
        <w:t xml:space="preserve"> </w:t>
      </w:r>
      <w:r w:rsidRPr="00733ED6">
        <w:rPr>
          <w:sz w:val="24"/>
        </w:rPr>
        <w:t>of</w:t>
      </w:r>
      <w:r w:rsidRPr="00733ED6">
        <w:rPr>
          <w:spacing w:val="-1"/>
          <w:sz w:val="24"/>
        </w:rPr>
        <w:t xml:space="preserve"> </w:t>
      </w:r>
      <w:r w:rsidRPr="00733ED6">
        <w:rPr>
          <w:sz w:val="24"/>
        </w:rPr>
        <w:t>the</w:t>
      </w:r>
      <w:r w:rsidRPr="00733ED6">
        <w:rPr>
          <w:spacing w:val="-5"/>
          <w:sz w:val="24"/>
        </w:rPr>
        <w:t xml:space="preserve"> </w:t>
      </w:r>
      <w:r w:rsidRPr="00733ED6">
        <w:rPr>
          <w:sz w:val="24"/>
        </w:rPr>
        <w:t>outcome</w:t>
      </w:r>
      <w:r w:rsidRPr="00733ED6">
        <w:rPr>
          <w:spacing w:val="-3"/>
          <w:sz w:val="24"/>
        </w:rPr>
        <w:t xml:space="preserve"> </w:t>
      </w:r>
      <w:r w:rsidRPr="00733ED6">
        <w:rPr>
          <w:sz w:val="24"/>
        </w:rPr>
        <w:t>of the investigation.</w:t>
      </w:r>
      <w:r w:rsidRPr="00733ED6">
        <w:rPr>
          <w:spacing w:val="40"/>
          <w:sz w:val="24"/>
        </w:rPr>
        <w:t xml:space="preserve"> </w:t>
      </w:r>
      <w:r w:rsidRPr="00733ED6">
        <w:rPr>
          <w:sz w:val="24"/>
        </w:rPr>
        <w:t>Delays associated with rejections and consequent re-investigations may not be excusable in accordance with the FAR clause, Excusable Delays – see FAR 52.249-14.</w:t>
      </w:r>
      <w:r w:rsidRPr="00733ED6">
        <w:rPr>
          <w:spacing w:val="80"/>
          <w:sz w:val="24"/>
        </w:rPr>
        <w:t xml:space="preserve"> </w:t>
      </w:r>
      <w:r w:rsidRPr="00733ED6">
        <w:rPr>
          <w:sz w:val="24"/>
        </w:rPr>
        <w:t>Accordingly, the Contractor shall ensure that any additional employees whose names it submits for work under this contract have a reasonable chance for approval.</w:t>
      </w:r>
    </w:p>
    <w:p w14:paraId="28A04993" w14:textId="77777777" w:rsidR="00C4491C" w:rsidRPr="00733ED6" w:rsidRDefault="00145E35">
      <w:pPr>
        <w:pStyle w:val="ListParagraph"/>
        <w:numPr>
          <w:ilvl w:val="1"/>
          <w:numId w:val="20"/>
        </w:numPr>
        <w:tabs>
          <w:tab w:val="left" w:pos="1041"/>
          <w:tab w:val="left" w:pos="1043"/>
        </w:tabs>
        <w:ind w:right="746"/>
        <w:rPr>
          <w:sz w:val="24"/>
        </w:rPr>
      </w:pPr>
      <w:bookmarkStart w:id="472" w:name="f._Typically,_the_Government_investigate"/>
      <w:bookmarkEnd w:id="472"/>
      <w:r w:rsidRPr="00733ED6">
        <w:rPr>
          <w:sz w:val="24"/>
        </w:rPr>
        <w:t>Typically, the Government investigates personnel at no cost to the Contractor. However,</w:t>
      </w:r>
      <w:r w:rsidRPr="00733ED6">
        <w:rPr>
          <w:spacing w:val="-4"/>
          <w:sz w:val="24"/>
        </w:rPr>
        <w:t xml:space="preserve"> </w:t>
      </w:r>
      <w:r w:rsidRPr="00733ED6">
        <w:rPr>
          <w:sz w:val="24"/>
        </w:rPr>
        <w:t>multiple</w:t>
      </w:r>
      <w:r w:rsidRPr="00733ED6">
        <w:rPr>
          <w:spacing w:val="-4"/>
          <w:sz w:val="24"/>
        </w:rPr>
        <w:t xml:space="preserve"> </w:t>
      </w:r>
      <w:r w:rsidRPr="00733ED6">
        <w:rPr>
          <w:sz w:val="24"/>
        </w:rPr>
        <w:t>investigations</w:t>
      </w:r>
      <w:r w:rsidRPr="00733ED6">
        <w:rPr>
          <w:spacing w:val="-5"/>
          <w:sz w:val="24"/>
        </w:rPr>
        <w:t xml:space="preserve"> </w:t>
      </w:r>
      <w:r w:rsidRPr="00733ED6">
        <w:rPr>
          <w:sz w:val="24"/>
        </w:rPr>
        <w:t>for</w:t>
      </w:r>
      <w:r w:rsidRPr="00733ED6">
        <w:rPr>
          <w:spacing w:val="-4"/>
          <w:sz w:val="24"/>
        </w:rPr>
        <w:t xml:space="preserve"> </w:t>
      </w:r>
      <w:r w:rsidRPr="00733ED6">
        <w:rPr>
          <w:sz w:val="24"/>
        </w:rPr>
        <w:t>the</w:t>
      </w:r>
      <w:r w:rsidRPr="00733ED6">
        <w:rPr>
          <w:spacing w:val="-4"/>
          <w:sz w:val="24"/>
        </w:rPr>
        <w:t xml:space="preserve"> </w:t>
      </w:r>
      <w:r w:rsidRPr="00733ED6">
        <w:rPr>
          <w:sz w:val="24"/>
        </w:rPr>
        <w:t>same</w:t>
      </w:r>
      <w:r w:rsidRPr="00733ED6">
        <w:rPr>
          <w:spacing w:val="-5"/>
          <w:sz w:val="24"/>
        </w:rPr>
        <w:t xml:space="preserve"> </w:t>
      </w:r>
      <w:r w:rsidRPr="00733ED6">
        <w:rPr>
          <w:sz w:val="24"/>
        </w:rPr>
        <w:t>position</w:t>
      </w:r>
      <w:r w:rsidRPr="00733ED6">
        <w:rPr>
          <w:spacing w:val="-4"/>
          <w:sz w:val="24"/>
        </w:rPr>
        <w:t xml:space="preserve"> </w:t>
      </w:r>
      <w:r w:rsidRPr="00733ED6">
        <w:rPr>
          <w:sz w:val="24"/>
        </w:rPr>
        <w:t>may,</w:t>
      </w:r>
      <w:r w:rsidRPr="00733ED6">
        <w:rPr>
          <w:spacing w:val="-4"/>
          <w:sz w:val="24"/>
        </w:rPr>
        <w:t xml:space="preserve"> </w:t>
      </w:r>
      <w:r w:rsidRPr="00733ED6">
        <w:rPr>
          <w:sz w:val="24"/>
        </w:rPr>
        <w:t>at</w:t>
      </w:r>
      <w:r w:rsidRPr="00733ED6">
        <w:rPr>
          <w:spacing w:val="-4"/>
          <w:sz w:val="24"/>
        </w:rPr>
        <w:t xml:space="preserve"> </w:t>
      </w:r>
      <w:r w:rsidRPr="00733ED6">
        <w:rPr>
          <w:sz w:val="24"/>
        </w:rPr>
        <w:t>the</w:t>
      </w:r>
      <w:r w:rsidRPr="00733ED6">
        <w:rPr>
          <w:spacing w:val="-4"/>
          <w:sz w:val="24"/>
        </w:rPr>
        <w:t xml:space="preserve"> </w:t>
      </w:r>
      <w:r w:rsidRPr="00733ED6">
        <w:rPr>
          <w:sz w:val="24"/>
        </w:rPr>
        <w:t>Contracting</w:t>
      </w:r>
      <w:r w:rsidRPr="00733ED6">
        <w:rPr>
          <w:spacing w:val="-4"/>
          <w:sz w:val="24"/>
        </w:rPr>
        <w:t xml:space="preserve"> </w:t>
      </w:r>
      <w:r w:rsidRPr="00733ED6">
        <w:rPr>
          <w:sz w:val="24"/>
        </w:rPr>
        <w:t>Officer's discretion, justify reduction(s) in the contract price of no more that the cost of the additional investigation(s).</w:t>
      </w:r>
    </w:p>
    <w:p w14:paraId="283349FF" w14:textId="77777777" w:rsidR="00C4491C" w:rsidRPr="00733ED6" w:rsidRDefault="00145E35">
      <w:pPr>
        <w:pStyle w:val="ListParagraph"/>
        <w:numPr>
          <w:ilvl w:val="1"/>
          <w:numId w:val="20"/>
        </w:numPr>
        <w:tabs>
          <w:tab w:val="left" w:pos="1043"/>
        </w:tabs>
        <w:spacing w:before="121"/>
        <w:ind w:right="838"/>
        <w:rPr>
          <w:sz w:val="24"/>
        </w:rPr>
      </w:pPr>
      <w:bookmarkStart w:id="473" w:name="g._The_Contractor_shall_include_language"/>
      <w:bookmarkEnd w:id="473"/>
      <w:r w:rsidRPr="00733ED6">
        <w:rPr>
          <w:sz w:val="24"/>
        </w:rPr>
        <w:t>The Contractor shall include language similar to this "HHS Controlled Facilities and Information Systems Security" language in all subcontracts that require subcontractor personnel</w:t>
      </w:r>
      <w:r w:rsidRPr="00733ED6">
        <w:rPr>
          <w:spacing w:val="-3"/>
          <w:sz w:val="24"/>
        </w:rPr>
        <w:t xml:space="preserve"> </w:t>
      </w:r>
      <w:r w:rsidRPr="00733ED6">
        <w:rPr>
          <w:sz w:val="24"/>
        </w:rPr>
        <w:t>to</w:t>
      </w:r>
      <w:r w:rsidRPr="00733ED6">
        <w:rPr>
          <w:spacing w:val="-2"/>
          <w:sz w:val="24"/>
        </w:rPr>
        <w:t xml:space="preserve"> </w:t>
      </w:r>
      <w:r w:rsidRPr="00733ED6">
        <w:rPr>
          <w:sz w:val="24"/>
        </w:rPr>
        <w:t>have</w:t>
      </w:r>
      <w:r w:rsidRPr="00733ED6">
        <w:rPr>
          <w:spacing w:val="-2"/>
          <w:sz w:val="24"/>
        </w:rPr>
        <w:t xml:space="preserve"> </w:t>
      </w:r>
      <w:r w:rsidRPr="00733ED6">
        <w:rPr>
          <w:sz w:val="24"/>
        </w:rPr>
        <w:t>the</w:t>
      </w:r>
      <w:r w:rsidRPr="00733ED6">
        <w:rPr>
          <w:spacing w:val="-4"/>
          <w:sz w:val="24"/>
        </w:rPr>
        <w:t xml:space="preserve"> </w:t>
      </w:r>
      <w:r w:rsidRPr="00733ED6">
        <w:rPr>
          <w:sz w:val="24"/>
        </w:rPr>
        <w:t>same</w:t>
      </w:r>
      <w:r w:rsidRPr="00733ED6">
        <w:rPr>
          <w:spacing w:val="-6"/>
          <w:sz w:val="24"/>
        </w:rPr>
        <w:t xml:space="preserve"> </w:t>
      </w:r>
      <w:r w:rsidRPr="00733ED6">
        <w:rPr>
          <w:sz w:val="24"/>
        </w:rPr>
        <w:t>frequency</w:t>
      </w:r>
      <w:r w:rsidRPr="00733ED6">
        <w:rPr>
          <w:spacing w:val="-5"/>
          <w:sz w:val="24"/>
        </w:rPr>
        <w:t xml:space="preserve"> </w:t>
      </w:r>
      <w:r w:rsidRPr="00733ED6">
        <w:rPr>
          <w:sz w:val="24"/>
        </w:rPr>
        <w:t>and</w:t>
      </w:r>
      <w:r w:rsidRPr="00733ED6">
        <w:rPr>
          <w:spacing w:val="-2"/>
          <w:sz w:val="24"/>
        </w:rPr>
        <w:t xml:space="preserve"> </w:t>
      </w:r>
      <w:r w:rsidRPr="00733ED6">
        <w:rPr>
          <w:sz w:val="24"/>
        </w:rPr>
        <w:t>duration</w:t>
      </w:r>
      <w:r w:rsidRPr="00733ED6">
        <w:rPr>
          <w:spacing w:val="-4"/>
          <w:sz w:val="24"/>
        </w:rPr>
        <w:t xml:space="preserve"> </w:t>
      </w:r>
      <w:r w:rsidRPr="00733ED6">
        <w:rPr>
          <w:sz w:val="24"/>
        </w:rPr>
        <w:t>of (1)</w:t>
      </w:r>
      <w:r w:rsidRPr="00733ED6">
        <w:rPr>
          <w:spacing w:val="-4"/>
          <w:sz w:val="24"/>
        </w:rPr>
        <w:t xml:space="preserve"> </w:t>
      </w:r>
      <w:r w:rsidRPr="00733ED6">
        <w:rPr>
          <w:sz w:val="24"/>
        </w:rPr>
        <w:t>physical</w:t>
      </w:r>
      <w:r w:rsidRPr="00733ED6">
        <w:rPr>
          <w:spacing w:val="-2"/>
          <w:sz w:val="24"/>
        </w:rPr>
        <w:t xml:space="preserve"> </w:t>
      </w:r>
      <w:r w:rsidRPr="00733ED6">
        <w:rPr>
          <w:sz w:val="24"/>
        </w:rPr>
        <w:t>access</w:t>
      </w:r>
      <w:r w:rsidRPr="00733ED6">
        <w:rPr>
          <w:spacing w:val="-2"/>
          <w:sz w:val="24"/>
        </w:rPr>
        <w:t xml:space="preserve"> </w:t>
      </w:r>
      <w:r w:rsidRPr="00733ED6">
        <w:rPr>
          <w:sz w:val="24"/>
        </w:rPr>
        <w:t>to</w:t>
      </w:r>
      <w:r w:rsidRPr="00733ED6">
        <w:rPr>
          <w:spacing w:val="-2"/>
          <w:sz w:val="24"/>
        </w:rPr>
        <w:t xml:space="preserve"> </w:t>
      </w:r>
      <w:r w:rsidRPr="00733ED6">
        <w:rPr>
          <w:sz w:val="24"/>
        </w:rPr>
        <w:t>an</w:t>
      </w:r>
      <w:r w:rsidRPr="00733ED6">
        <w:rPr>
          <w:spacing w:val="-2"/>
          <w:sz w:val="24"/>
        </w:rPr>
        <w:t xml:space="preserve"> </w:t>
      </w:r>
      <w:r w:rsidRPr="00733ED6">
        <w:rPr>
          <w:sz w:val="24"/>
        </w:rPr>
        <w:t>HHS- controlled facility; (2) logical access to an HHS-controlled information system; (3) access to sensitive HHS data/information, whether in an HHS-controlled information system or in hard copy; or (4) any combination of circumstances (1) through (3).</w:t>
      </w:r>
    </w:p>
    <w:p w14:paraId="52AA7AF3" w14:textId="77777777" w:rsidR="00C4491C" w:rsidRPr="00733ED6" w:rsidRDefault="00145E35">
      <w:pPr>
        <w:pStyle w:val="ListParagraph"/>
        <w:numPr>
          <w:ilvl w:val="1"/>
          <w:numId w:val="20"/>
        </w:numPr>
        <w:tabs>
          <w:tab w:val="left" w:pos="1043"/>
        </w:tabs>
        <w:ind w:right="701"/>
        <w:rPr>
          <w:sz w:val="24"/>
        </w:rPr>
      </w:pPr>
      <w:bookmarkStart w:id="474" w:name="h._The_Contractor_shall_direct_inquiries"/>
      <w:bookmarkEnd w:id="474"/>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direct</w:t>
      </w:r>
      <w:r w:rsidRPr="00733ED6">
        <w:rPr>
          <w:spacing w:val="-3"/>
          <w:sz w:val="24"/>
        </w:rPr>
        <w:t xml:space="preserve"> </w:t>
      </w:r>
      <w:r w:rsidRPr="00733ED6">
        <w:rPr>
          <w:sz w:val="24"/>
        </w:rPr>
        <w:t>inquiries,</w:t>
      </w:r>
      <w:r w:rsidRPr="00733ED6">
        <w:rPr>
          <w:spacing w:val="-3"/>
          <w:sz w:val="24"/>
        </w:rPr>
        <w:t xml:space="preserve"> </w:t>
      </w:r>
      <w:r w:rsidRPr="00733ED6">
        <w:rPr>
          <w:sz w:val="24"/>
        </w:rPr>
        <w:t>including</w:t>
      </w:r>
      <w:r w:rsidRPr="00733ED6">
        <w:rPr>
          <w:spacing w:val="-6"/>
          <w:sz w:val="24"/>
        </w:rPr>
        <w:t xml:space="preserve"> </w:t>
      </w:r>
      <w:r w:rsidRPr="00733ED6">
        <w:rPr>
          <w:sz w:val="24"/>
        </w:rPr>
        <w:t>requests</w:t>
      </w:r>
      <w:r w:rsidRPr="00733ED6">
        <w:rPr>
          <w:spacing w:val="-4"/>
          <w:sz w:val="24"/>
        </w:rPr>
        <w:t xml:space="preserve"> </w:t>
      </w:r>
      <w:r w:rsidRPr="00733ED6">
        <w:rPr>
          <w:sz w:val="24"/>
        </w:rPr>
        <w:t>for</w:t>
      </w:r>
      <w:r w:rsidRPr="00733ED6">
        <w:rPr>
          <w:spacing w:val="-5"/>
          <w:sz w:val="24"/>
        </w:rPr>
        <w:t xml:space="preserve"> </w:t>
      </w:r>
      <w:r w:rsidRPr="00733ED6">
        <w:rPr>
          <w:sz w:val="24"/>
        </w:rPr>
        <w:t>forms</w:t>
      </w:r>
      <w:r w:rsidRPr="00733ED6">
        <w:rPr>
          <w:spacing w:val="-5"/>
          <w:sz w:val="24"/>
        </w:rPr>
        <w:t xml:space="preserve"> </w:t>
      </w:r>
      <w:r w:rsidRPr="00733ED6">
        <w:rPr>
          <w:sz w:val="24"/>
        </w:rPr>
        <w:t>and</w:t>
      </w:r>
      <w:r w:rsidRPr="00733ED6">
        <w:rPr>
          <w:spacing w:val="-3"/>
          <w:sz w:val="24"/>
        </w:rPr>
        <w:t xml:space="preserve"> </w:t>
      </w:r>
      <w:r w:rsidRPr="00733ED6">
        <w:rPr>
          <w:sz w:val="24"/>
        </w:rPr>
        <w:t>assistance,</w:t>
      </w:r>
      <w:r w:rsidRPr="00733ED6">
        <w:rPr>
          <w:spacing w:val="-4"/>
          <w:sz w:val="24"/>
        </w:rPr>
        <w:t xml:space="preserve"> </w:t>
      </w:r>
      <w:r w:rsidRPr="00733ED6">
        <w:rPr>
          <w:sz w:val="24"/>
        </w:rPr>
        <w:t>to</w:t>
      </w:r>
      <w:r w:rsidRPr="00733ED6">
        <w:rPr>
          <w:spacing w:val="-4"/>
          <w:sz w:val="24"/>
        </w:rPr>
        <w:t xml:space="preserve"> </w:t>
      </w:r>
      <w:r w:rsidRPr="00733ED6">
        <w:rPr>
          <w:sz w:val="24"/>
        </w:rPr>
        <w:t>the Contracting Officer or designee.</w:t>
      </w:r>
    </w:p>
    <w:p w14:paraId="713BA8C5" w14:textId="77777777" w:rsidR="00C4491C" w:rsidRPr="00733ED6" w:rsidRDefault="00145E35">
      <w:pPr>
        <w:pStyle w:val="ListParagraph"/>
        <w:numPr>
          <w:ilvl w:val="1"/>
          <w:numId w:val="20"/>
        </w:numPr>
        <w:tabs>
          <w:tab w:val="left" w:pos="1041"/>
          <w:tab w:val="left" w:pos="1043"/>
        </w:tabs>
        <w:ind w:right="701"/>
        <w:rPr>
          <w:sz w:val="24"/>
        </w:rPr>
      </w:pPr>
      <w:bookmarkStart w:id="475" w:name="i._Within_7_calendar_days_after_the_Gove"/>
      <w:bookmarkEnd w:id="475"/>
      <w:r w:rsidRPr="00733ED6">
        <w:rPr>
          <w:sz w:val="24"/>
        </w:rPr>
        <w:t>Within 7 calendar days after the Government's final acceptance of the work under this contract,</w:t>
      </w:r>
      <w:r w:rsidRPr="00733ED6">
        <w:rPr>
          <w:spacing w:val="-5"/>
          <w:sz w:val="24"/>
        </w:rPr>
        <w:t xml:space="preserve"> </w:t>
      </w:r>
      <w:r w:rsidRPr="00733ED6">
        <w:rPr>
          <w:sz w:val="24"/>
        </w:rPr>
        <w:t>or</w:t>
      </w:r>
      <w:r w:rsidRPr="00733ED6">
        <w:rPr>
          <w:spacing w:val="-3"/>
          <w:sz w:val="24"/>
        </w:rPr>
        <w:t xml:space="preserve"> </w:t>
      </w:r>
      <w:r w:rsidRPr="00733ED6">
        <w:rPr>
          <w:sz w:val="24"/>
        </w:rPr>
        <w:t>upon</w:t>
      </w:r>
      <w:r w:rsidRPr="00733ED6">
        <w:rPr>
          <w:spacing w:val="-3"/>
          <w:sz w:val="24"/>
        </w:rPr>
        <w:t xml:space="preserve"> </w:t>
      </w:r>
      <w:r w:rsidRPr="00733ED6">
        <w:rPr>
          <w:sz w:val="24"/>
        </w:rPr>
        <w:t>termination</w:t>
      </w:r>
      <w:r w:rsidRPr="00733ED6">
        <w:rPr>
          <w:spacing w:val="-3"/>
          <w:sz w:val="24"/>
        </w:rPr>
        <w:t xml:space="preserve"> </w:t>
      </w:r>
      <w:r w:rsidRPr="00733ED6">
        <w:rPr>
          <w:sz w:val="24"/>
        </w:rPr>
        <w:t>of</w:t>
      </w:r>
      <w:r w:rsidRPr="00733ED6">
        <w:rPr>
          <w:spacing w:val="-3"/>
          <w:sz w:val="24"/>
        </w:rPr>
        <w:t xml:space="preserve"> </w:t>
      </w:r>
      <w:r w:rsidRPr="00733ED6">
        <w:rPr>
          <w:sz w:val="24"/>
        </w:rPr>
        <w:t>the</w:t>
      </w:r>
      <w:r w:rsidRPr="00733ED6">
        <w:rPr>
          <w:spacing w:val="-3"/>
          <w:sz w:val="24"/>
        </w:rPr>
        <w:t xml:space="preserve"> </w:t>
      </w:r>
      <w:r w:rsidRPr="00733ED6">
        <w:rPr>
          <w:sz w:val="24"/>
        </w:rPr>
        <w:t>contract,</w:t>
      </w:r>
      <w:r w:rsidRPr="00733ED6">
        <w:rPr>
          <w:spacing w:val="-5"/>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return</w:t>
      </w:r>
      <w:r w:rsidRPr="00733ED6">
        <w:rPr>
          <w:spacing w:val="-3"/>
          <w:sz w:val="24"/>
        </w:rPr>
        <w:t xml:space="preserve"> </w:t>
      </w:r>
      <w:r w:rsidRPr="00733ED6">
        <w:rPr>
          <w:sz w:val="24"/>
        </w:rPr>
        <w:t>all</w:t>
      </w:r>
      <w:r w:rsidRPr="00733ED6">
        <w:rPr>
          <w:spacing w:val="-4"/>
          <w:sz w:val="24"/>
        </w:rPr>
        <w:t xml:space="preserve"> </w:t>
      </w:r>
      <w:r w:rsidRPr="00733ED6">
        <w:rPr>
          <w:sz w:val="24"/>
        </w:rPr>
        <w:t>identification badges to the Contracting Officer or designee.</w:t>
      </w:r>
    </w:p>
    <w:p w14:paraId="18C68E5F" w14:textId="77777777" w:rsidR="00C4491C" w:rsidRPr="00733ED6" w:rsidRDefault="00145E35">
      <w:pPr>
        <w:spacing w:before="118"/>
        <w:ind w:left="220" w:right="881"/>
        <w:jc w:val="both"/>
        <w:rPr>
          <w:i/>
          <w:sz w:val="24"/>
        </w:rPr>
      </w:pPr>
      <w:bookmarkStart w:id="476" w:name="(The_following_Paragraph_B_of_this_Artic"/>
      <w:bookmarkEnd w:id="476"/>
      <w:r w:rsidRPr="00733ED6">
        <w:rPr>
          <w:i/>
          <w:sz w:val="24"/>
        </w:rPr>
        <w:t>(The</w:t>
      </w:r>
      <w:r w:rsidRPr="00733ED6">
        <w:rPr>
          <w:i/>
          <w:spacing w:val="-1"/>
          <w:sz w:val="24"/>
        </w:rPr>
        <w:t xml:space="preserve"> </w:t>
      </w:r>
      <w:r w:rsidRPr="00733ED6">
        <w:rPr>
          <w:i/>
          <w:sz w:val="24"/>
        </w:rPr>
        <w:t>following Paragraph</w:t>
      </w:r>
      <w:r w:rsidRPr="00733ED6">
        <w:rPr>
          <w:i/>
          <w:spacing w:val="-1"/>
          <w:sz w:val="24"/>
        </w:rPr>
        <w:t xml:space="preserve"> </w:t>
      </w:r>
      <w:r w:rsidRPr="00733ED6">
        <w:rPr>
          <w:i/>
          <w:sz w:val="24"/>
        </w:rPr>
        <w:t>B</w:t>
      </w:r>
      <w:r w:rsidRPr="00733ED6">
        <w:rPr>
          <w:i/>
          <w:spacing w:val="-2"/>
          <w:sz w:val="24"/>
        </w:rPr>
        <w:t xml:space="preserve"> </w:t>
      </w:r>
      <w:r w:rsidRPr="00733ED6">
        <w:rPr>
          <w:i/>
          <w:sz w:val="24"/>
        </w:rPr>
        <w:t>of</w:t>
      </w:r>
      <w:r w:rsidRPr="00733ED6">
        <w:rPr>
          <w:i/>
          <w:spacing w:val="-3"/>
          <w:sz w:val="24"/>
        </w:rPr>
        <w:t xml:space="preserve"> </w:t>
      </w:r>
      <w:r w:rsidRPr="00733ED6">
        <w:rPr>
          <w:i/>
          <w:sz w:val="24"/>
        </w:rPr>
        <w:t>this</w:t>
      </w:r>
      <w:r w:rsidRPr="00733ED6">
        <w:rPr>
          <w:i/>
          <w:spacing w:val="-1"/>
          <w:sz w:val="24"/>
        </w:rPr>
        <w:t xml:space="preserve"> </w:t>
      </w:r>
      <w:r w:rsidRPr="00733ED6">
        <w:rPr>
          <w:i/>
          <w:sz w:val="24"/>
        </w:rPr>
        <w:t>Article</w:t>
      </w:r>
      <w:r w:rsidRPr="00733ED6">
        <w:rPr>
          <w:i/>
          <w:spacing w:val="-1"/>
          <w:sz w:val="24"/>
        </w:rPr>
        <w:t xml:space="preserve"> </w:t>
      </w:r>
      <w:r w:rsidRPr="00733ED6">
        <w:rPr>
          <w:i/>
          <w:sz w:val="24"/>
        </w:rPr>
        <w:t>is</w:t>
      </w:r>
      <w:r w:rsidRPr="00733ED6">
        <w:rPr>
          <w:i/>
          <w:spacing w:val="-4"/>
          <w:sz w:val="24"/>
        </w:rPr>
        <w:t xml:space="preserve"> </w:t>
      </w:r>
      <w:r w:rsidRPr="00733ED6">
        <w:rPr>
          <w:i/>
          <w:sz w:val="24"/>
        </w:rPr>
        <w:t>not</w:t>
      </w:r>
      <w:r w:rsidRPr="00733ED6">
        <w:rPr>
          <w:i/>
          <w:spacing w:val="-1"/>
          <w:sz w:val="24"/>
        </w:rPr>
        <w:t xml:space="preserve"> </w:t>
      </w:r>
      <w:r w:rsidRPr="00733ED6">
        <w:rPr>
          <w:i/>
          <w:sz w:val="24"/>
        </w:rPr>
        <w:t>applicable</w:t>
      </w:r>
      <w:r w:rsidRPr="00733ED6">
        <w:rPr>
          <w:i/>
          <w:spacing w:val="-3"/>
          <w:sz w:val="24"/>
        </w:rPr>
        <w:t xml:space="preserve"> </w:t>
      </w:r>
      <w:r w:rsidRPr="00733ED6">
        <w:rPr>
          <w:i/>
          <w:sz w:val="24"/>
        </w:rPr>
        <w:t>to</w:t>
      </w:r>
      <w:r w:rsidRPr="00733ED6">
        <w:rPr>
          <w:i/>
          <w:spacing w:val="-3"/>
          <w:sz w:val="24"/>
        </w:rPr>
        <w:t xml:space="preserve"> </w:t>
      </w:r>
      <w:r w:rsidRPr="00733ED6">
        <w:rPr>
          <w:i/>
          <w:sz w:val="24"/>
        </w:rPr>
        <w:t>this</w:t>
      </w:r>
      <w:r w:rsidRPr="00733ED6">
        <w:rPr>
          <w:i/>
          <w:spacing w:val="-1"/>
          <w:sz w:val="24"/>
        </w:rPr>
        <w:t xml:space="preserve"> </w:t>
      </w:r>
      <w:r w:rsidRPr="00733ED6">
        <w:rPr>
          <w:i/>
          <w:sz w:val="24"/>
        </w:rPr>
        <w:t>contract,</w:t>
      </w:r>
      <w:r w:rsidRPr="00733ED6">
        <w:rPr>
          <w:i/>
          <w:spacing w:val="-4"/>
          <w:sz w:val="24"/>
        </w:rPr>
        <w:t xml:space="preserve"> </w:t>
      </w:r>
      <w:r w:rsidRPr="00733ED6">
        <w:rPr>
          <w:i/>
          <w:sz w:val="24"/>
        </w:rPr>
        <w:t>but</w:t>
      </w:r>
      <w:r w:rsidRPr="00733ED6">
        <w:rPr>
          <w:i/>
          <w:spacing w:val="-3"/>
          <w:sz w:val="24"/>
        </w:rPr>
        <w:t xml:space="preserve"> </w:t>
      </w:r>
      <w:r w:rsidRPr="00733ED6">
        <w:rPr>
          <w:i/>
          <w:sz w:val="24"/>
        </w:rPr>
        <w:t>is</w:t>
      </w:r>
      <w:r w:rsidRPr="00733ED6">
        <w:rPr>
          <w:i/>
          <w:spacing w:val="-1"/>
          <w:sz w:val="24"/>
        </w:rPr>
        <w:t xml:space="preserve"> </w:t>
      </w:r>
      <w:r w:rsidRPr="00733ED6">
        <w:rPr>
          <w:i/>
          <w:sz w:val="24"/>
        </w:rPr>
        <w:t>applicable</w:t>
      </w:r>
      <w:r w:rsidRPr="00733ED6">
        <w:rPr>
          <w:i/>
          <w:spacing w:val="-3"/>
          <w:sz w:val="24"/>
        </w:rPr>
        <w:t xml:space="preserve"> </w:t>
      </w:r>
      <w:r w:rsidRPr="00733ED6">
        <w:rPr>
          <w:i/>
          <w:sz w:val="24"/>
        </w:rPr>
        <w:t>to any</w:t>
      </w:r>
      <w:r w:rsidRPr="00733ED6">
        <w:rPr>
          <w:i/>
          <w:spacing w:val="-3"/>
          <w:sz w:val="24"/>
        </w:rPr>
        <w:t xml:space="preserve"> </w:t>
      </w:r>
      <w:r w:rsidRPr="00733ED6">
        <w:rPr>
          <w:i/>
          <w:sz w:val="24"/>
        </w:rPr>
        <w:t>HHS</w:t>
      </w:r>
      <w:r w:rsidRPr="00733ED6">
        <w:rPr>
          <w:i/>
          <w:spacing w:val="-3"/>
          <w:sz w:val="24"/>
        </w:rPr>
        <w:t xml:space="preserve"> </w:t>
      </w:r>
      <w:r w:rsidRPr="00733ED6">
        <w:rPr>
          <w:i/>
          <w:sz w:val="24"/>
        </w:rPr>
        <w:t>delivery</w:t>
      </w:r>
      <w:r w:rsidRPr="00733ED6">
        <w:rPr>
          <w:i/>
          <w:spacing w:val="-4"/>
          <w:sz w:val="24"/>
        </w:rPr>
        <w:t xml:space="preserve"> </w:t>
      </w:r>
      <w:r w:rsidRPr="00733ED6">
        <w:rPr>
          <w:i/>
          <w:sz w:val="24"/>
        </w:rPr>
        <w:t>order</w:t>
      </w:r>
      <w:r w:rsidRPr="00733ED6">
        <w:rPr>
          <w:i/>
          <w:spacing w:val="-4"/>
          <w:sz w:val="24"/>
        </w:rPr>
        <w:t xml:space="preserve"> </w:t>
      </w:r>
      <w:r w:rsidRPr="00733ED6">
        <w:rPr>
          <w:i/>
          <w:sz w:val="24"/>
        </w:rPr>
        <w:t>issued</w:t>
      </w:r>
      <w:r w:rsidRPr="00733ED6">
        <w:rPr>
          <w:i/>
          <w:spacing w:val="-3"/>
          <w:sz w:val="24"/>
        </w:rPr>
        <w:t xml:space="preserve"> </w:t>
      </w:r>
      <w:r w:rsidRPr="00733ED6">
        <w:rPr>
          <w:i/>
          <w:sz w:val="24"/>
        </w:rPr>
        <w:t>under</w:t>
      </w:r>
      <w:r w:rsidRPr="00733ED6">
        <w:rPr>
          <w:i/>
          <w:spacing w:val="-4"/>
          <w:sz w:val="24"/>
        </w:rPr>
        <w:t xml:space="preserve"> </w:t>
      </w:r>
      <w:r w:rsidRPr="00733ED6">
        <w:rPr>
          <w:i/>
          <w:sz w:val="24"/>
        </w:rPr>
        <w:t>this</w:t>
      </w:r>
      <w:r w:rsidRPr="00733ED6">
        <w:rPr>
          <w:i/>
          <w:spacing w:val="-3"/>
          <w:sz w:val="24"/>
        </w:rPr>
        <w:t xml:space="preserve"> </w:t>
      </w:r>
      <w:r w:rsidRPr="00733ED6">
        <w:rPr>
          <w:i/>
          <w:sz w:val="24"/>
        </w:rPr>
        <w:t>contract</w:t>
      </w:r>
      <w:r w:rsidRPr="00733ED6">
        <w:rPr>
          <w:i/>
          <w:spacing w:val="-3"/>
          <w:sz w:val="24"/>
        </w:rPr>
        <w:t xml:space="preserve"> </w:t>
      </w:r>
      <w:r w:rsidRPr="00733ED6">
        <w:rPr>
          <w:i/>
          <w:sz w:val="24"/>
        </w:rPr>
        <w:t>that</w:t>
      </w:r>
      <w:r w:rsidRPr="00733ED6">
        <w:rPr>
          <w:i/>
          <w:spacing w:val="-3"/>
          <w:sz w:val="24"/>
        </w:rPr>
        <w:t xml:space="preserve"> </w:t>
      </w:r>
      <w:r w:rsidRPr="00733ED6">
        <w:rPr>
          <w:i/>
          <w:sz w:val="24"/>
        </w:rPr>
        <w:t>involves</w:t>
      </w:r>
      <w:r w:rsidRPr="00733ED6">
        <w:rPr>
          <w:i/>
          <w:spacing w:val="-3"/>
          <w:sz w:val="24"/>
        </w:rPr>
        <w:t xml:space="preserve"> </w:t>
      </w:r>
      <w:r w:rsidRPr="00733ED6">
        <w:rPr>
          <w:i/>
          <w:sz w:val="24"/>
        </w:rPr>
        <w:t>the</w:t>
      </w:r>
      <w:r w:rsidRPr="00733ED6">
        <w:rPr>
          <w:i/>
          <w:spacing w:val="-5"/>
          <w:sz w:val="24"/>
        </w:rPr>
        <w:t xml:space="preserve"> </w:t>
      </w:r>
      <w:r w:rsidRPr="00733ED6">
        <w:rPr>
          <w:i/>
          <w:sz w:val="24"/>
        </w:rPr>
        <w:t>operation</w:t>
      </w:r>
      <w:r w:rsidRPr="00733ED6">
        <w:rPr>
          <w:i/>
          <w:spacing w:val="-5"/>
          <w:sz w:val="24"/>
        </w:rPr>
        <w:t xml:space="preserve"> </w:t>
      </w:r>
      <w:r w:rsidRPr="00733ED6">
        <w:rPr>
          <w:i/>
          <w:sz w:val="24"/>
        </w:rPr>
        <w:t>or</w:t>
      </w:r>
      <w:r w:rsidRPr="00733ED6">
        <w:rPr>
          <w:i/>
          <w:spacing w:val="-4"/>
          <w:sz w:val="24"/>
        </w:rPr>
        <w:t xml:space="preserve"> </w:t>
      </w:r>
      <w:r w:rsidRPr="00733ED6">
        <w:rPr>
          <w:i/>
          <w:sz w:val="24"/>
        </w:rPr>
        <w:t>acquisition</w:t>
      </w:r>
      <w:r w:rsidRPr="00733ED6">
        <w:rPr>
          <w:i/>
          <w:spacing w:val="-3"/>
          <w:sz w:val="24"/>
        </w:rPr>
        <w:t xml:space="preserve"> </w:t>
      </w:r>
      <w:r w:rsidRPr="00733ED6">
        <w:rPr>
          <w:i/>
          <w:sz w:val="24"/>
        </w:rPr>
        <w:t>of an information technology system)</w:t>
      </w:r>
    </w:p>
    <w:p w14:paraId="14508F48" w14:textId="77777777" w:rsidR="00C4491C" w:rsidRPr="00733ED6" w:rsidRDefault="00145E35">
      <w:pPr>
        <w:pStyle w:val="Heading5"/>
        <w:numPr>
          <w:ilvl w:val="0"/>
          <w:numId w:val="20"/>
        </w:numPr>
        <w:tabs>
          <w:tab w:val="left" w:pos="683"/>
        </w:tabs>
        <w:spacing w:before="122"/>
        <w:ind w:hanging="362"/>
        <w:jc w:val="both"/>
      </w:pPr>
      <w:bookmarkStart w:id="477" w:name="B._Standard_for_Security_Configurations,"/>
      <w:bookmarkEnd w:id="477"/>
      <w:r w:rsidRPr="00733ED6">
        <w:t>Standard</w:t>
      </w:r>
      <w:r w:rsidRPr="00733ED6">
        <w:rPr>
          <w:spacing w:val="-10"/>
        </w:rPr>
        <w:t xml:space="preserve"> </w:t>
      </w:r>
      <w:r w:rsidRPr="00733ED6">
        <w:t>for</w:t>
      </w:r>
      <w:r w:rsidRPr="00733ED6">
        <w:rPr>
          <w:spacing w:val="-10"/>
        </w:rPr>
        <w:t xml:space="preserve"> </w:t>
      </w:r>
      <w:r w:rsidRPr="00733ED6">
        <w:t>Security</w:t>
      </w:r>
      <w:r w:rsidRPr="00733ED6">
        <w:rPr>
          <w:spacing w:val="-14"/>
        </w:rPr>
        <w:t xml:space="preserve"> </w:t>
      </w:r>
      <w:r w:rsidRPr="00733ED6">
        <w:t>Configurations,</w:t>
      </w:r>
      <w:r w:rsidRPr="00733ED6">
        <w:rPr>
          <w:spacing w:val="-10"/>
        </w:rPr>
        <w:t xml:space="preserve"> </w:t>
      </w:r>
      <w:r w:rsidRPr="00733ED6">
        <w:t>HHSAR</w:t>
      </w:r>
      <w:r w:rsidRPr="00733ED6">
        <w:rPr>
          <w:spacing w:val="-9"/>
        </w:rPr>
        <w:t xml:space="preserve"> </w:t>
      </w:r>
      <w:r w:rsidRPr="00733ED6">
        <w:t>352.239-70,</w:t>
      </w:r>
      <w:r w:rsidRPr="00733ED6">
        <w:rPr>
          <w:spacing w:val="-10"/>
        </w:rPr>
        <w:t xml:space="preserve"> </w:t>
      </w:r>
      <w:r w:rsidRPr="00733ED6">
        <w:t>(January</w:t>
      </w:r>
      <w:r w:rsidRPr="00733ED6">
        <w:rPr>
          <w:spacing w:val="-16"/>
        </w:rPr>
        <w:t xml:space="preserve"> </w:t>
      </w:r>
      <w:r w:rsidRPr="00733ED6">
        <w:rPr>
          <w:spacing w:val="-2"/>
        </w:rPr>
        <w:t>2010)</w:t>
      </w:r>
    </w:p>
    <w:p w14:paraId="71957C8B" w14:textId="77777777" w:rsidR="00C4491C" w:rsidRPr="00733ED6" w:rsidRDefault="00145E35">
      <w:pPr>
        <w:pStyle w:val="ListParagraph"/>
        <w:numPr>
          <w:ilvl w:val="1"/>
          <w:numId w:val="20"/>
        </w:numPr>
        <w:tabs>
          <w:tab w:val="left" w:pos="1043"/>
        </w:tabs>
        <w:ind w:right="796"/>
        <w:rPr>
          <w:sz w:val="24"/>
        </w:rPr>
      </w:pPr>
      <w:bookmarkStart w:id="478" w:name="a._The_Contractor_shall_configure_its_co"/>
      <w:bookmarkEnd w:id="478"/>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configure</w:t>
      </w:r>
      <w:r w:rsidRPr="00733ED6">
        <w:rPr>
          <w:spacing w:val="-3"/>
          <w:sz w:val="24"/>
        </w:rPr>
        <w:t xml:space="preserve"> </w:t>
      </w:r>
      <w:r w:rsidRPr="00733ED6">
        <w:rPr>
          <w:sz w:val="24"/>
        </w:rPr>
        <w:t>its</w:t>
      </w:r>
      <w:r w:rsidRPr="00733ED6">
        <w:rPr>
          <w:spacing w:val="-3"/>
          <w:sz w:val="24"/>
        </w:rPr>
        <w:t xml:space="preserve"> </w:t>
      </w:r>
      <w:r w:rsidRPr="00733ED6">
        <w:rPr>
          <w:sz w:val="24"/>
        </w:rPr>
        <w:t>computers</w:t>
      </w:r>
      <w:r w:rsidRPr="00733ED6">
        <w:rPr>
          <w:spacing w:val="-6"/>
          <w:sz w:val="24"/>
        </w:rPr>
        <w:t xml:space="preserve"> </w:t>
      </w:r>
      <w:r w:rsidRPr="00733ED6">
        <w:rPr>
          <w:sz w:val="24"/>
        </w:rPr>
        <w:t>that</w:t>
      </w:r>
      <w:r w:rsidRPr="00733ED6">
        <w:rPr>
          <w:spacing w:val="-3"/>
          <w:sz w:val="24"/>
        </w:rPr>
        <w:t xml:space="preserve"> </w:t>
      </w:r>
      <w:r w:rsidRPr="00733ED6">
        <w:rPr>
          <w:sz w:val="24"/>
        </w:rPr>
        <w:t>contain</w:t>
      </w:r>
      <w:r w:rsidRPr="00733ED6">
        <w:rPr>
          <w:spacing w:val="-3"/>
          <w:sz w:val="24"/>
        </w:rPr>
        <w:t xml:space="preserve"> </w:t>
      </w:r>
      <w:r w:rsidRPr="00733ED6">
        <w:rPr>
          <w:sz w:val="24"/>
        </w:rPr>
        <w:t>HHS</w:t>
      </w:r>
      <w:r w:rsidRPr="00733ED6">
        <w:rPr>
          <w:spacing w:val="-5"/>
          <w:sz w:val="24"/>
        </w:rPr>
        <w:t xml:space="preserve"> </w:t>
      </w:r>
      <w:r w:rsidRPr="00733ED6">
        <w:rPr>
          <w:sz w:val="24"/>
        </w:rPr>
        <w:t>data</w:t>
      </w:r>
      <w:r w:rsidRPr="00733ED6">
        <w:rPr>
          <w:spacing w:val="-5"/>
          <w:sz w:val="24"/>
        </w:rPr>
        <w:t xml:space="preserve"> </w:t>
      </w:r>
      <w:r w:rsidRPr="00733ED6">
        <w:rPr>
          <w:sz w:val="24"/>
        </w:rPr>
        <w:t>with</w:t>
      </w:r>
      <w:r w:rsidRPr="00733ED6">
        <w:rPr>
          <w:spacing w:val="-3"/>
          <w:sz w:val="24"/>
        </w:rPr>
        <w:t xml:space="preserve"> </w:t>
      </w:r>
      <w:r w:rsidRPr="00733ED6">
        <w:rPr>
          <w:sz w:val="24"/>
        </w:rPr>
        <w:t>the</w:t>
      </w:r>
      <w:r w:rsidRPr="00733ED6">
        <w:rPr>
          <w:spacing w:val="-3"/>
          <w:sz w:val="24"/>
        </w:rPr>
        <w:t xml:space="preserve"> </w:t>
      </w:r>
      <w:r w:rsidRPr="00733ED6">
        <w:rPr>
          <w:sz w:val="24"/>
        </w:rPr>
        <w:t xml:space="preserve">applicable </w:t>
      </w:r>
      <w:bookmarkStart w:id="479" w:name=")_and_ensure_that_its_computers_have_and"/>
      <w:bookmarkEnd w:id="479"/>
      <w:r w:rsidRPr="00733ED6">
        <w:rPr>
          <w:sz w:val="24"/>
        </w:rPr>
        <w:t xml:space="preserve">Federal Desktop Core Configuration (FDCC) (see </w:t>
      </w:r>
      <w:bookmarkStart w:id="480" w:name="http://nvd.nist.gov/fdcc/index.cfm"/>
      <w:bookmarkEnd w:id="480"/>
      <w:r w:rsidRPr="00733ED6">
        <w:fldChar w:fldCharType="begin"/>
      </w:r>
      <w:r w:rsidRPr="00733ED6">
        <w:instrText xml:space="preserve"> HYPERLINK "http://nvd.nist.gov/fdcc/index.cfm" \h </w:instrText>
      </w:r>
      <w:r w:rsidRPr="00733ED6">
        <w:fldChar w:fldCharType="separate"/>
      </w:r>
      <w:r w:rsidRPr="00733ED6">
        <w:rPr>
          <w:color w:val="0000FF"/>
          <w:sz w:val="24"/>
          <w:u w:val="single" w:color="0000FF"/>
        </w:rPr>
        <w:t>http://nvd.nist.gov/fdcc/index.cfm</w:t>
      </w:r>
      <w:r w:rsidRPr="00733ED6">
        <w:rPr>
          <w:color w:val="0000FF"/>
          <w:sz w:val="24"/>
          <w:u w:val="single" w:color="0000FF"/>
        </w:rPr>
        <w:fldChar w:fldCharType="end"/>
      </w:r>
      <w:r w:rsidRPr="00733ED6">
        <w:rPr>
          <w:sz w:val="24"/>
        </w:rPr>
        <w:t>) and ensure that its computers have and maintain the latest operating system patch level and anti-virus software level.</w:t>
      </w:r>
    </w:p>
    <w:p w14:paraId="0ED7D3F7" w14:textId="77777777" w:rsidR="00C4491C" w:rsidRPr="00733ED6" w:rsidRDefault="00145E35">
      <w:pPr>
        <w:pStyle w:val="BodyText"/>
        <w:spacing w:before="121"/>
        <w:ind w:left="1042" w:right="904"/>
      </w:pPr>
      <w:bookmarkStart w:id="481" w:name="Note:_FDCC_is_applicable_to_all_computin"/>
      <w:bookmarkEnd w:id="481"/>
      <w:r w:rsidRPr="00733ED6">
        <w:rPr>
          <w:b/>
        </w:rPr>
        <w:t xml:space="preserve">Note: </w:t>
      </w:r>
      <w:r w:rsidRPr="00733ED6">
        <w:t>FDCC is applicable to all computing systems using Windows XPTM and Windows</w:t>
      </w:r>
      <w:r w:rsidRPr="00733ED6">
        <w:rPr>
          <w:spacing w:val="-3"/>
        </w:rPr>
        <w:t xml:space="preserve"> </w:t>
      </w:r>
      <w:r w:rsidRPr="00733ED6">
        <w:t>VistaTM,</w:t>
      </w:r>
      <w:r w:rsidRPr="00733ED6">
        <w:rPr>
          <w:spacing w:val="-3"/>
        </w:rPr>
        <w:t xml:space="preserve"> </w:t>
      </w:r>
      <w:r w:rsidRPr="00733ED6">
        <w:t>including</w:t>
      </w:r>
      <w:r w:rsidRPr="00733ED6">
        <w:rPr>
          <w:spacing w:val="-4"/>
        </w:rPr>
        <w:t xml:space="preserve"> </w:t>
      </w:r>
      <w:r w:rsidRPr="00733ED6">
        <w:t>desktops</w:t>
      </w:r>
      <w:r w:rsidRPr="00733ED6">
        <w:rPr>
          <w:spacing w:val="-5"/>
        </w:rPr>
        <w:t xml:space="preserve"> </w:t>
      </w:r>
      <w:r w:rsidRPr="00733ED6">
        <w:t>and</w:t>
      </w:r>
      <w:r w:rsidRPr="00733ED6">
        <w:rPr>
          <w:spacing w:val="-3"/>
        </w:rPr>
        <w:t xml:space="preserve"> </w:t>
      </w:r>
      <w:r w:rsidRPr="00733ED6">
        <w:t>laptops –</w:t>
      </w:r>
      <w:r w:rsidRPr="00733ED6">
        <w:rPr>
          <w:spacing w:val="-2"/>
        </w:rPr>
        <w:t xml:space="preserve"> </w:t>
      </w:r>
      <w:r w:rsidRPr="00733ED6">
        <w:t>regardless</w:t>
      </w:r>
      <w:r w:rsidRPr="00733ED6">
        <w:rPr>
          <w:spacing w:val="-5"/>
        </w:rPr>
        <w:t xml:space="preserve"> </w:t>
      </w:r>
      <w:r w:rsidRPr="00733ED6">
        <w:t>of</w:t>
      </w:r>
      <w:r w:rsidRPr="00733ED6">
        <w:rPr>
          <w:spacing w:val="-3"/>
        </w:rPr>
        <w:t xml:space="preserve"> </w:t>
      </w:r>
      <w:r w:rsidRPr="00733ED6">
        <w:t>function</w:t>
      </w:r>
      <w:r w:rsidRPr="00733ED6">
        <w:rPr>
          <w:spacing w:val="-2"/>
        </w:rPr>
        <w:t xml:space="preserve"> </w:t>
      </w:r>
      <w:r w:rsidRPr="00733ED6">
        <w:t>–</w:t>
      </w:r>
      <w:r w:rsidRPr="00733ED6">
        <w:rPr>
          <w:spacing w:val="-4"/>
        </w:rPr>
        <w:t xml:space="preserve"> </w:t>
      </w:r>
      <w:r w:rsidRPr="00733ED6">
        <w:t>but</w:t>
      </w:r>
      <w:r w:rsidRPr="00733ED6">
        <w:rPr>
          <w:spacing w:val="-5"/>
        </w:rPr>
        <w:t xml:space="preserve"> </w:t>
      </w:r>
      <w:r w:rsidRPr="00733ED6">
        <w:t>not including servers.</w:t>
      </w:r>
    </w:p>
    <w:p w14:paraId="08EB5AC3" w14:textId="77777777" w:rsidR="00C4491C" w:rsidRPr="00733ED6" w:rsidRDefault="00145E35">
      <w:pPr>
        <w:pStyle w:val="ListParagraph"/>
        <w:numPr>
          <w:ilvl w:val="1"/>
          <w:numId w:val="20"/>
        </w:numPr>
        <w:tabs>
          <w:tab w:val="left" w:pos="1043"/>
        </w:tabs>
        <w:ind w:right="888"/>
        <w:rPr>
          <w:sz w:val="24"/>
        </w:rPr>
      </w:pPr>
      <w:bookmarkStart w:id="482" w:name="b._The_Contractor_shall_apply_approved_s"/>
      <w:bookmarkEnd w:id="482"/>
      <w:r w:rsidRPr="00733ED6">
        <w:rPr>
          <w:sz w:val="24"/>
        </w:rPr>
        <w:t>The</w:t>
      </w:r>
      <w:r w:rsidRPr="00733ED6">
        <w:rPr>
          <w:spacing w:val="-5"/>
          <w:sz w:val="24"/>
        </w:rPr>
        <w:t xml:space="preserve"> </w:t>
      </w:r>
      <w:r w:rsidRPr="00733ED6">
        <w:rPr>
          <w:sz w:val="24"/>
        </w:rPr>
        <w:t>Contractor</w:t>
      </w:r>
      <w:r w:rsidRPr="00733ED6">
        <w:rPr>
          <w:spacing w:val="-5"/>
          <w:sz w:val="24"/>
        </w:rPr>
        <w:t xml:space="preserve"> </w:t>
      </w:r>
      <w:r w:rsidRPr="00733ED6">
        <w:rPr>
          <w:sz w:val="24"/>
        </w:rPr>
        <w:t>shall</w:t>
      </w:r>
      <w:r w:rsidRPr="00733ED6">
        <w:rPr>
          <w:spacing w:val="-5"/>
          <w:sz w:val="24"/>
        </w:rPr>
        <w:t xml:space="preserve"> </w:t>
      </w:r>
      <w:r w:rsidRPr="00733ED6">
        <w:rPr>
          <w:sz w:val="24"/>
        </w:rPr>
        <w:t>apply</w:t>
      </w:r>
      <w:r w:rsidRPr="00733ED6">
        <w:rPr>
          <w:spacing w:val="-7"/>
          <w:sz w:val="24"/>
        </w:rPr>
        <w:t xml:space="preserve"> </w:t>
      </w:r>
      <w:r w:rsidRPr="00733ED6">
        <w:rPr>
          <w:sz w:val="24"/>
        </w:rPr>
        <w:t>approved</w:t>
      </w:r>
      <w:r w:rsidRPr="00733ED6">
        <w:rPr>
          <w:spacing w:val="-5"/>
          <w:sz w:val="24"/>
        </w:rPr>
        <w:t xml:space="preserve"> </w:t>
      </w:r>
      <w:r w:rsidRPr="00733ED6">
        <w:rPr>
          <w:sz w:val="24"/>
        </w:rPr>
        <w:t>security</w:t>
      </w:r>
      <w:r w:rsidRPr="00733ED6">
        <w:rPr>
          <w:spacing w:val="-5"/>
          <w:sz w:val="24"/>
        </w:rPr>
        <w:t xml:space="preserve"> </w:t>
      </w:r>
      <w:r w:rsidRPr="00733ED6">
        <w:rPr>
          <w:sz w:val="24"/>
        </w:rPr>
        <w:t>configurations</w:t>
      </w:r>
      <w:r w:rsidRPr="00733ED6">
        <w:rPr>
          <w:spacing w:val="-5"/>
          <w:sz w:val="24"/>
        </w:rPr>
        <w:t xml:space="preserve"> </w:t>
      </w:r>
      <w:r w:rsidRPr="00733ED6">
        <w:rPr>
          <w:sz w:val="24"/>
        </w:rPr>
        <w:t>to</w:t>
      </w:r>
      <w:r w:rsidRPr="00733ED6">
        <w:rPr>
          <w:spacing w:val="-6"/>
          <w:sz w:val="24"/>
        </w:rPr>
        <w:t xml:space="preserve"> </w:t>
      </w:r>
      <w:r w:rsidRPr="00733ED6">
        <w:rPr>
          <w:sz w:val="24"/>
        </w:rPr>
        <w:t>information</w:t>
      </w:r>
      <w:r w:rsidRPr="00733ED6">
        <w:rPr>
          <w:spacing w:val="-5"/>
          <w:sz w:val="24"/>
        </w:rPr>
        <w:t xml:space="preserve"> </w:t>
      </w:r>
      <w:r w:rsidRPr="00733ED6">
        <w:rPr>
          <w:sz w:val="24"/>
        </w:rPr>
        <w:t>technology (IT) that is used to process information on behalf of HHS.</w:t>
      </w:r>
      <w:r w:rsidRPr="00733ED6">
        <w:rPr>
          <w:spacing w:val="40"/>
          <w:sz w:val="24"/>
        </w:rPr>
        <w:t xml:space="preserve"> </w:t>
      </w:r>
      <w:r w:rsidRPr="00733ED6">
        <w:rPr>
          <w:sz w:val="24"/>
        </w:rPr>
        <w:t>The following security configuration requirements apply: [Insert the IC/ISSO approved contract-specific configuration, or if there are no contract-specific configurations, insert: "FDCC"]</w:t>
      </w:r>
    </w:p>
    <w:p w14:paraId="4805AEE0" w14:textId="77777777" w:rsidR="00C4491C" w:rsidRPr="00733ED6" w:rsidRDefault="00145E35">
      <w:pPr>
        <w:pStyle w:val="ListParagraph"/>
        <w:numPr>
          <w:ilvl w:val="1"/>
          <w:numId w:val="20"/>
        </w:numPr>
        <w:tabs>
          <w:tab w:val="left" w:pos="1043"/>
        </w:tabs>
        <w:ind w:right="962"/>
        <w:rPr>
          <w:sz w:val="24"/>
        </w:rPr>
      </w:pPr>
      <w:bookmarkStart w:id="483" w:name="c._The_Contractor_shall_ensure_IT_applic"/>
      <w:bookmarkEnd w:id="483"/>
      <w:r w:rsidRPr="00733ED6">
        <w:rPr>
          <w:sz w:val="24"/>
        </w:rPr>
        <w:t>The Contractor shall ensure IT applications operated on behalf of HHS are fully functional</w:t>
      </w:r>
      <w:r w:rsidRPr="00733ED6">
        <w:rPr>
          <w:spacing w:val="-4"/>
          <w:sz w:val="24"/>
        </w:rPr>
        <w:t xml:space="preserve"> </w:t>
      </w:r>
      <w:r w:rsidRPr="00733ED6">
        <w:rPr>
          <w:sz w:val="24"/>
        </w:rPr>
        <w:t>and</w:t>
      </w:r>
      <w:r w:rsidRPr="00733ED6">
        <w:rPr>
          <w:spacing w:val="-5"/>
          <w:sz w:val="24"/>
        </w:rPr>
        <w:t xml:space="preserve"> </w:t>
      </w:r>
      <w:r w:rsidRPr="00733ED6">
        <w:rPr>
          <w:sz w:val="24"/>
        </w:rPr>
        <w:t>operate</w:t>
      </w:r>
      <w:r w:rsidRPr="00733ED6">
        <w:rPr>
          <w:spacing w:val="-4"/>
          <w:sz w:val="24"/>
        </w:rPr>
        <w:t xml:space="preserve"> </w:t>
      </w:r>
      <w:r w:rsidRPr="00733ED6">
        <w:rPr>
          <w:sz w:val="24"/>
        </w:rPr>
        <w:t>correctly</w:t>
      </w:r>
      <w:r w:rsidRPr="00733ED6">
        <w:rPr>
          <w:spacing w:val="-6"/>
          <w:sz w:val="24"/>
        </w:rPr>
        <w:t xml:space="preserve"> </w:t>
      </w:r>
      <w:r w:rsidRPr="00733ED6">
        <w:rPr>
          <w:sz w:val="24"/>
        </w:rPr>
        <w:t>on</w:t>
      </w:r>
      <w:r w:rsidRPr="00733ED6">
        <w:rPr>
          <w:spacing w:val="-3"/>
          <w:sz w:val="24"/>
        </w:rPr>
        <w:t xml:space="preserve"> </w:t>
      </w:r>
      <w:r w:rsidRPr="00733ED6">
        <w:rPr>
          <w:sz w:val="24"/>
        </w:rPr>
        <w:t>systems</w:t>
      </w:r>
      <w:r w:rsidRPr="00733ED6">
        <w:rPr>
          <w:spacing w:val="-3"/>
          <w:sz w:val="24"/>
        </w:rPr>
        <w:t xml:space="preserve"> </w:t>
      </w:r>
      <w:r w:rsidRPr="00733ED6">
        <w:rPr>
          <w:sz w:val="24"/>
        </w:rPr>
        <w:t>configured</w:t>
      </w:r>
      <w:r w:rsidRPr="00733ED6">
        <w:rPr>
          <w:spacing w:val="-2"/>
          <w:sz w:val="24"/>
        </w:rPr>
        <w:t xml:space="preserve"> </w:t>
      </w:r>
      <w:r w:rsidRPr="00733ED6">
        <w:rPr>
          <w:sz w:val="24"/>
        </w:rPr>
        <w:t>in</w:t>
      </w:r>
      <w:r w:rsidRPr="00733ED6">
        <w:rPr>
          <w:spacing w:val="-5"/>
          <w:sz w:val="24"/>
        </w:rPr>
        <w:t xml:space="preserve"> </w:t>
      </w:r>
      <w:r w:rsidRPr="00733ED6">
        <w:rPr>
          <w:sz w:val="24"/>
        </w:rPr>
        <w:t>accordance</w:t>
      </w:r>
      <w:r w:rsidRPr="00733ED6">
        <w:rPr>
          <w:spacing w:val="-3"/>
          <w:sz w:val="24"/>
        </w:rPr>
        <w:t xml:space="preserve"> </w:t>
      </w:r>
      <w:r w:rsidRPr="00733ED6">
        <w:rPr>
          <w:sz w:val="24"/>
        </w:rPr>
        <w:t>with</w:t>
      </w:r>
      <w:r w:rsidRPr="00733ED6">
        <w:rPr>
          <w:spacing w:val="-3"/>
          <w:sz w:val="24"/>
        </w:rPr>
        <w:t xml:space="preserve"> </w:t>
      </w:r>
      <w:r w:rsidRPr="00733ED6">
        <w:rPr>
          <w:sz w:val="24"/>
        </w:rPr>
        <w:t>the</w:t>
      </w:r>
      <w:r w:rsidRPr="00733ED6">
        <w:rPr>
          <w:spacing w:val="-5"/>
          <w:sz w:val="24"/>
        </w:rPr>
        <w:t xml:space="preserve"> </w:t>
      </w:r>
      <w:r w:rsidRPr="00733ED6">
        <w:rPr>
          <w:sz w:val="24"/>
        </w:rPr>
        <w:t>above configuration requirements.</w:t>
      </w:r>
      <w:r w:rsidRPr="00733ED6">
        <w:rPr>
          <w:spacing w:val="40"/>
          <w:sz w:val="24"/>
        </w:rPr>
        <w:t xml:space="preserve"> </w:t>
      </w:r>
      <w:r w:rsidRPr="00733ED6">
        <w:rPr>
          <w:sz w:val="24"/>
        </w:rPr>
        <w:t>The Contractor shall use Security Content Automation</w:t>
      </w:r>
    </w:p>
    <w:p w14:paraId="1D129E85"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6E58114E" w14:textId="77777777" w:rsidR="00C4491C" w:rsidRPr="00733ED6" w:rsidRDefault="00145E35">
      <w:pPr>
        <w:pStyle w:val="BodyText"/>
        <w:spacing w:before="84"/>
        <w:ind w:left="1042" w:right="759"/>
      </w:pPr>
      <w:bookmarkStart w:id="484" w:name="Protocol_(SCAP)-validated_tools_with_FDC"/>
      <w:bookmarkEnd w:id="484"/>
      <w:r w:rsidRPr="00733ED6">
        <w:lastRenderedPageBreak/>
        <w:t xml:space="preserve">Protocol (SCAP)-validated tools with FDCC Scanner capability to ensure its products operate correctly with FDCC configurations and do not alter FDCC settings – see </w:t>
      </w:r>
      <w:bookmarkStart w:id="485" w:name="http://scap.nist.gov/validation"/>
      <w:bookmarkStart w:id="486" w:name=".__The_Contractor_shall_test_applicable_"/>
      <w:bookmarkEnd w:id="485"/>
      <w:bookmarkEnd w:id="486"/>
      <w:r w:rsidRPr="00733ED6">
        <w:fldChar w:fldCharType="begin"/>
      </w:r>
      <w:r w:rsidRPr="00733ED6">
        <w:instrText xml:space="preserve"> HYPERLINK "http://scap.nist.gov/validation" \h </w:instrText>
      </w:r>
      <w:r w:rsidRPr="00733ED6">
        <w:fldChar w:fldCharType="separate"/>
      </w:r>
      <w:r w:rsidRPr="00733ED6">
        <w:rPr>
          <w:color w:val="0000FF"/>
          <w:u w:val="single" w:color="0000FF"/>
        </w:rPr>
        <w:t>http://scap.nist.gov/validation</w:t>
      </w:r>
      <w:r w:rsidRPr="00733ED6">
        <w:rPr>
          <w:color w:val="0000FF"/>
          <w:u w:val="single" w:color="0000FF"/>
        </w:rPr>
        <w:fldChar w:fldCharType="end"/>
      </w:r>
      <w:r w:rsidRPr="00733ED6">
        <w:t>.</w:t>
      </w:r>
      <w:r w:rsidRPr="00733ED6">
        <w:rPr>
          <w:spacing w:val="40"/>
        </w:rPr>
        <w:t xml:space="preserve"> </w:t>
      </w:r>
      <w:r w:rsidRPr="00733ED6">
        <w:t>The Contractor shall test applicable product versions with all relevant and current updates and patches installed.</w:t>
      </w:r>
      <w:r w:rsidRPr="00733ED6">
        <w:rPr>
          <w:spacing w:val="40"/>
        </w:rPr>
        <w:t xml:space="preserve"> </w:t>
      </w:r>
      <w:r w:rsidRPr="00733ED6">
        <w:t>The Contractor shall ensure</w:t>
      </w:r>
      <w:r w:rsidRPr="00733ED6">
        <w:rPr>
          <w:spacing w:val="-4"/>
        </w:rPr>
        <w:t xml:space="preserve"> </w:t>
      </w:r>
      <w:r w:rsidRPr="00733ED6">
        <w:t>currently</w:t>
      </w:r>
      <w:r w:rsidRPr="00733ED6">
        <w:rPr>
          <w:spacing w:val="-7"/>
        </w:rPr>
        <w:t xml:space="preserve"> </w:t>
      </w:r>
      <w:r w:rsidRPr="00733ED6">
        <w:t>supported versions</w:t>
      </w:r>
      <w:r w:rsidRPr="00733ED6">
        <w:rPr>
          <w:spacing w:val="-4"/>
        </w:rPr>
        <w:t xml:space="preserve"> </w:t>
      </w:r>
      <w:r w:rsidRPr="00733ED6">
        <w:t>of</w:t>
      </w:r>
      <w:r w:rsidRPr="00733ED6">
        <w:rPr>
          <w:spacing w:val="-4"/>
        </w:rPr>
        <w:t xml:space="preserve"> </w:t>
      </w:r>
      <w:r w:rsidRPr="00733ED6">
        <w:t>information</w:t>
      </w:r>
      <w:r w:rsidRPr="00733ED6">
        <w:rPr>
          <w:spacing w:val="-6"/>
        </w:rPr>
        <w:t xml:space="preserve"> </w:t>
      </w:r>
      <w:r w:rsidRPr="00733ED6">
        <w:t>technology</w:t>
      </w:r>
      <w:r w:rsidRPr="00733ED6">
        <w:rPr>
          <w:spacing w:val="-7"/>
        </w:rPr>
        <w:t xml:space="preserve"> </w:t>
      </w:r>
      <w:r w:rsidRPr="00733ED6">
        <w:t>products</w:t>
      </w:r>
      <w:r w:rsidRPr="00733ED6">
        <w:rPr>
          <w:spacing w:val="-4"/>
        </w:rPr>
        <w:t xml:space="preserve"> </w:t>
      </w:r>
      <w:r w:rsidRPr="00733ED6">
        <w:t>met</w:t>
      </w:r>
      <w:r w:rsidRPr="00733ED6">
        <w:rPr>
          <w:spacing w:val="-4"/>
        </w:rPr>
        <w:t xml:space="preserve"> </w:t>
      </w:r>
      <w:r w:rsidRPr="00733ED6">
        <w:t>the</w:t>
      </w:r>
      <w:r w:rsidRPr="00733ED6">
        <w:rPr>
          <w:spacing w:val="-4"/>
        </w:rPr>
        <w:t xml:space="preserve"> </w:t>
      </w:r>
      <w:r w:rsidRPr="00733ED6">
        <w:t>latest FDCC major version and subsequent major versions.</w:t>
      </w:r>
    </w:p>
    <w:p w14:paraId="439CD7FE" w14:textId="77777777" w:rsidR="00C4491C" w:rsidRPr="00733ED6" w:rsidRDefault="00145E35">
      <w:pPr>
        <w:pStyle w:val="ListParagraph"/>
        <w:numPr>
          <w:ilvl w:val="1"/>
          <w:numId w:val="20"/>
        </w:numPr>
        <w:tabs>
          <w:tab w:val="left" w:pos="1043"/>
        </w:tabs>
        <w:spacing w:before="121"/>
        <w:ind w:right="807"/>
        <w:rPr>
          <w:sz w:val="24"/>
        </w:rPr>
      </w:pPr>
      <w:bookmarkStart w:id="487" w:name="d._The_Contractor_shall_ensure_IT_applic"/>
      <w:bookmarkEnd w:id="487"/>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ensure</w:t>
      </w:r>
      <w:r w:rsidRPr="00733ED6">
        <w:rPr>
          <w:spacing w:val="-3"/>
          <w:sz w:val="24"/>
        </w:rPr>
        <w:t xml:space="preserve"> </w:t>
      </w:r>
      <w:r w:rsidRPr="00733ED6">
        <w:rPr>
          <w:sz w:val="24"/>
        </w:rPr>
        <w:t>IT</w:t>
      </w:r>
      <w:r w:rsidRPr="00733ED6">
        <w:rPr>
          <w:spacing w:val="-3"/>
          <w:sz w:val="24"/>
        </w:rPr>
        <w:t xml:space="preserve"> </w:t>
      </w:r>
      <w:r w:rsidRPr="00733ED6">
        <w:rPr>
          <w:sz w:val="24"/>
        </w:rPr>
        <w:t>applications</w:t>
      </w:r>
      <w:r w:rsidRPr="00733ED6">
        <w:rPr>
          <w:spacing w:val="-5"/>
          <w:sz w:val="24"/>
        </w:rPr>
        <w:t xml:space="preserve"> </w:t>
      </w:r>
      <w:r w:rsidRPr="00733ED6">
        <w:rPr>
          <w:sz w:val="24"/>
        </w:rPr>
        <w:t>designed</w:t>
      </w:r>
      <w:r w:rsidRPr="00733ED6">
        <w:rPr>
          <w:spacing w:val="-5"/>
          <w:sz w:val="24"/>
        </w:rPr>
        <w:t xml:space="preserve"> </w:t>
      </w:r>
      <w:r w:rsidRPr="00733ED6">
        <w:rPr>
          <w:sz w:val="24"/>
        </w:rPr>
        <w:t>for</w:t>
      </w:r>
      <w:r w:rsidRPr="00733ED6">
        <w:rPr>
          <w:spacing w:val="-6"/>
          <w:sz w:val="24"/>
        </w:rPr>
        <w:t xml:space="preserve"> </w:t>
      </w:r>
      <w:r w:rsidRPr="00733ED6">
        <w:rPr>
          <w:sz w:val="24"/>
        </w:rPr>
        <w:t>end</w:t>
      </w:r>
      <w:r w:rsidRPr="00733ED6">
        <w:rPr>
          <w:spacing w:val="-3"/>
          <w:sz w:val="24"/>
        </w:rPr>
        <w:t xml:space="preserve"> </w:t>
      </w:r>
      <w:r w:rsidRPr="00733ED6">
        <w:rPr>
          <w:sz w:val="24"/>
        </w:rPr>
        <w:t>users</w:t>
      </w:r>
      <w:r w:rsidRPr="00733ED6">
        <w:rPr>
          <w:spacing w:val="-3"/>
          <w:sz w:val="24"/>
        </w:rPr>
        <w:t xml:space="preserve"> </w:t>
      </w:r>
      <w:r w:rsidRPr="00733ED6">
        <w:rPr>
          <w:sz w:val="24"/>
        </w:rPr>
        <w:t>run</w:t>
      </w:r>
      <w:r w:rsidRPr="00733ED6">
        <w:rPr>
          <w:spacing w:val="-3"/>
          <w:sz w:val="24"/>
        </w:rPr>
        <w:t xml:space="preserve"> </w:t>
      </w:r>
      <w:r w:rsidRPr="00733ED6">
        <w:rPr>
          <w:sz w:val="24"/>
        </w:rPr>
        <w:t>in</w:t>
      </w:r>
      <w:r w:rsidRPr="00733ED6">
        <w:rPr>
          <w:spacing w:val="-5"/>
          <w:sz w:val="24"/>
        </w:rPr>
        <w:t xml:space="preserve"> </w:t>
      </w:r>
      <w:r w:rsidRPr="00733ED6">
        <w:rPr>
          <w:sz w:val="24"/>
        </w:rPr>
        <w:t>the</w:t>
      </w:r>
      <w:r w:rsidRPr="00733ED6">
        <w:rPr>
          <w:spacing w:val="-5"/>
          <w:sz w:val="24"/>
        </w:rPr>
        <w:t xml:space="preserve"> </w:t>
      </w:r>
      <w:r w:rsidRPr="00733ED6">
        <w:rPr>
          <w:sz w:val="24"/>
        </w:rPr>
        <w:t>standard user context without requiring elevated administrative privileges.</w:t>
      </w:r>
    </w:p>
    <w:p w14:paraId="73171272" w14:textId="77777777" w:rsidR="00C4491C" w:rsidRPr="00733ED6" w:rsidRDefault="00145E35">
      <w:pPr>
        <w:pStyle w:val="ListParagraph"/>
        <w:numPr>
          <w:ilvl w:val="1"/>
          <w:numId w:val="20"/>
        </w:numPr>
        <w:tabs>
          <w:tab w:val="left" w:pos="1043"/>
        </w:tabs>
        <w:ind w:right="1861"/>
        <w:rPr>
          <w:sz w:val="24"/>
        </w:rPr>
      </w:pPr>
      <w:bookmarkStart w:id="488" w:name="e._The_Contractor_shall_ensure_hardware_"/>
      <w:bookmarkEnd w:id="488"/>
      <w:r w:rsidRPr="00733ED6">
        <w:rPr>
          <w:sz w:val="24"/>
        </w:rPr>
        <w:t>The Contractor shall ensure hardware and software installation, operation, maintenance,</w:t>
      </w:r>
      <w:r w:rsidRPr="00733ED6">
        <w:rPr>
          <w:spacing w:val="-4"/>
          <w:sz w:val="24"/>
        </w:rPr>
        <w:t xml:space="preserve"> </w:t>
      </w:r>
      <w:r w:rsidRPr="00733ED6">
        <w:rPr>
          <w:sz w:val="24"/>
        </w:rPr>
        <w:t>update,</w:t>
      </w:r>
      <w:r w:rsidRPr="00733ED6">
        <w:rPr>
          <w:spacing w:val="-6"/>
          <w:sz w:val="24"/>
        </w:rPr>
        <w:t xml:space="preserve"> </w:t>
      </w:r>
      <w:r w:rsidRPr="00733ED6">
        <w:rPr>
          <w:sz w:val="24"/>
        </w:rPr>
        <w:t>and</w:t>
      </w:r>
      <w:r w:rsidRPr="00733ED6">
        <w:rPr>
          <w:spacing w:val="-6"/>
          <w:sz w:val="24"/>
        </w:rPr>
        <w:t xml:space="preserve"> </w:t>
      </w:r>
      <w:r w:rsidRPr="00733ED6">
        <w:rPr>
          <w:sz w:val="24"/>
        </w:rPr>
        <w:t>patching</w:t>
      </w:r>
      <w:r w:rsidRPr="00733ED6">
        <w:rPr>
          <w:spacing w:val="-5"/>
          <w:sz w:val="24"/>
        </w:rPr>
        <w:t xml:space="preserve"> </w:t>
      </w:r>
      <w:r w:rsidRPr="00733ED6">
        <w:rPr>
          <w:sz w:val="24"/>
        </w:rPr>
        <w:t>will</w:t>
      </w:r>
      <w:r w:rsidRPr="00733ED6">
        <w:rPr>
          <w:spacing w:val="-5"/>
          <w:sz w:val="24"/>
        </w:rPr>
        <w:t xml:space="preserve"> </w:t>
      </w:r>
      <w:r w:rsidRPr="00733ED6">
        <w:rPr>
          <w:sz w:val="24"/>
        </w:rPr>
        <w:t>not</w:t>
      </w:r>
      <w:r w:rsidRPr="00733ED6">
        <w:rPr>
          <w:spacing w:val="-4"/>
          <w:sz w:val="24"/>
        </w:rPr>
        <w:t xml:space="preserve"> </w:t>
      </w:r>
      <w:r w:rsidRPr="00733ED6">
        <w:rPr>
          <w:sz w:val="24"/>
        </w:rPr>
        <w:t>alter</w:t>
      </w:r>
      <w:r w:rsidRPr="00733ED6">
        <w:rPr>
          <w:spacing w:val="-4"/>
          <w:sz w:val="24"/>
        </w:rPr>
        <w:t xml:space="preserve"> </w:t>
      </w:r>
      <w:r w:rsidRPr="00733ED6">
        <w:rPr>
          <w:sz w:val="24"/>
        </w:rPr>
        <w:t>the</w:t>
      </w:r>
      <w:r w:rsidRPr="00733ED6">
        <w:rPr>
          <w:spacing w:val="-6"/>
          <w:sz w:val="24"/>
        </w:rPr>
        <w:t xml:space="preserve"> </w:t>
      </w:r>
      <w:r w:rsidRPr="00733ED6">
        <w:rPr>
          <w:sz w:val="24"/>
        </w:rPr>
        <w:t>configuration</w:t>
      </w:r>
      <w:r w:rsidRPr="00733ED6">
        <w:rPr>
          <w:spacing w:val="-4"/>
          <w:sz w:val="24"/>
        </w:rPr>
        <w:t xml:space="preserve"> </w:t>
      </w:r>
      <w:r w:rsidRPr="00733ED6">
        <w:rPr>
          <w:sz w:val="24"/>
        </w:rPr>
        <w:t>settings</w:t>
      </w:r>
      <w:r w:rsidRPr="00733ED6">
        <w:rPr>
          <w:spacing w:val="-4"/>
          <w:sz w:val="24"/>
        </w:rPr>
        <w:t xml:space="preserve"> </w:t>
      </w:r>
      <w:r w:rsidRPr="00733ED6">
        <w:rPr>
          <w:sz w:val="24"/>
        </w:rPr>
        <w:t>or requirements specified above.</w:t>
      </w:r>
    </w:p>
    <w:p w14:paraId="572BA430" w14:textId="77777777" w:rsidR="00C4491C" w:rsidRPr="00733ED6" w:rsidRDefault="00145E35">
      <w:pPr>
        <w:pStyle w:val="ListParagraph"/>
        <w:numPr>
          <w:ilvl w:val="1"/>
          <w:numId w:val="20"/>
        </w:numPr>
        <w:tabs>
          <w:tab w:val="left" w:pos="1041"/>
          <w:tab w:val="left" w:pos="1043"/>
        </w:tabs>
        <w:spacing w:before="121"/>
        <w:ind w:right="852"/>
        <w:rPr>
          <w:sz w:val="24"/>
        </w:rPr>
      </w:pPr>
      <w:bookmarkStart w:id="489" w:name="f._The_Contractor_shall_(1)_include_Fede"/>
      <w:bookmarkEnd w:id="489"/>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(1)</w:t>
      </w:r>
      <w:r w:rsidRPr="00733ED6">
        <w:rPr>
          <w:spacing w:val="-4"/>
          <w:sz w:val="24"/>
        </w:rPr>
        <w:t xml:space="preserve"> </w:t>
      </w:r>
      <w:r w:rsidRPr="00733ED6">
        <w:rPr>
          <w:sz w:val="24"/>
        </w:rPr>
        <w:t>include</w:t>
      </w:r>
      <w:r w:rsidRPr="00733ED6">
        <w:rPr>
          <w:spacing w:val="-4"/>
          <w:sz w:val="24"/>
        </w:rPr>
        <w:t xml:space="preserve"> </w:t>
      </w:r>
      <w:r w:rsidRPr="00733ED6">
        <w:rPr>
          <w:sz w:val="24"/>
        </w:rPr>
        <w:t>Federal</w:t>
      </w:r>
      <w:r w:rsidRPr="00733ED6">
        <w:rPr>
          <w:spacing w:val="-6"/>
          <w:sz w:val="24"/>
        </w:rPr>
        <w:t xml:space="preserve"> </w:t>
      </w:r>
      <w:r w:rsidRPr="00733ED6">
        <w:rPr>
          <w:sz w:val="24"/>
        </w:rPr>
        <w:t>Information</w:t>
      </w:r>
      <w:r w:rsidRPr="00733ED6">
        <w:rPr>
          <w:spacing w:val="-3"/>
          <w:sz w:val="24"/>
        </w:rPr>
        <w:t xml:space="preserve"> </w:t>
      </w:r>
      <w:r w:rsidRPr="00733ED6">
        <w:rPr>
          <w:sz w:val="24"/>
        </w:rPr>
        <w:t>Processing</w:t>
      </w:r>
      <w:r w:rsidRPr="00733ED6">
        <w:rPr>
          <w:spacing w:val="-4"/>
          <w:sz w:val="24"/>
        </w:rPr>
        <w:t xml:space="preserve"> </w:t>
      </w:r>
      <w:r w:rsidRPr="00733ED6">
        <w:rPr>
          <w:sz w:val="24"/>
        </w:rPr>
        <w:t>Standard</w:t>
      </w:r>
      <w:r w:rsidRPr="00733ED6">
        <w:rPr>
          <w:spacing w:val="-3"/>
          <w:sz w:val="24"/>
        </w:rPr>
        <w:t xml:space="preserve"> </w:t>
      </w:r>
      <w:r w:rsidRPr="00733ED6">
        <w:rPr>
          <w:sz w:val="24"/>
        </w:rPr>
        <w:t>(FIPS)</w:t>
      </w:r>
      <w:r w:rsidRPr="00733ED6">
        <w:rPr>
          <w:spacing w:val="-3"/>
          <w:sz w:val="24"/>
        </w:rPr>
        <w:t xml:space="preserve"> </w:t>
      </w:r>
      <w:r w:rsidRPr="00733ED6">
        <w:rPr>
          <w:sz w:val="24"/>
        </w:rPr>
        <w:t xml:space="preserve">201- </w:t>
      </w:r>
      <w:bookmarkStart w:id="490" w:name="),_Homeland_Security_Presidential_Direct"/>
      <w:bookmarkEnd w:id="490"/>
      <w:r w:rsidRPr="00733ED6">
        <w:rPr>
          <w:sz w:val="24"/>
        </w:rPr>
        <w:t>compliant (</w:t>
      </w:r>
      <w:bookmarkStart w:id="491" w:name="http://csrc.nist.gov/publications/fips/f"/>
      <w:bookmarkEnd w:id="491"/>
      <w:r w:rsidRPr="00733ED6">
        <w:fldChar w:fldCharType="begin"/>
      </w:r>
      <w:r w:rsidRPr="00733ED6">
        <w:instrText xml:space="preserve"> HYPERLINK "http://csrc.nist.gov/publications/fips/fips201-1/FIPS-201-1-chng1.pdf" \h </w:instrText>
      </w:r>
      <w:r w:rsidRPr="00733ED6">
        <w:fldChar w:fldCharType="separate"/>
      </w:r>
      <w:r w:rsidRPr="00733ED6">
        <w:rPr>
          <w:color w:val="0000FF"/>
          <w:sz w:val="24"/>
          <w:u w:val="single" w:color="0000FF"/>
        </w:rPr>
        <w:t>http://csrc.nist.gov/publications/fips/fips201-1/FIPS-201-1-chng1.pdf</w:t>
      </w:r>
      <w:r w:rsidRPr="00733ED6">
        <w:rPr>
          <w:color w:val="0000FF"/>
          <w:sz w:val="24"/>
          <w:u w:val="single" w:color="0000FF"/>
        </w:rPr>
        <w:fldChar w:fldCharType="end"/>
      </w:r>
      <w:r w:rsidRPr="00733ED6">
        <w:rPr>
          <w:sz w:val="24"/>
        </w:rPr>
        <w:t>), Homeland Security Presidential Directive 12 (HSPD-12) card readers with the purchase of servers, desktops, and laptops; and (2) comply with FAR Subpart 4.13, Personal Identity Verification.</w:t>
      </w:r>
    </w:p>
    <w:p w14:paraId="40469A2F" w14:textId="77777777" w:rsidR="00C4491C" w:rsidRPr="00733ED6" w:rsidRDefault="00145E35">
      <w:pPr>
        <w:pStyle w:val="ListParagraph"/>
        <w:numPr>
          <w:ilvl w:val="1"/>
          <w:numId w:val="20"/>
        </w:numPr>
        <w:tabs>
          <w:tab w:val="left" w:pos="1043"/>
        </w:tabs>
        <w:ind w:right="1182"/>
        <w:rPr>
          <w:sz w:val="24"/>
        </w:rPr>
      </w:pPr>
      <w:bookmarkStart w:id="492" w:name="g._The_Contractor_shall_ensure_that_its_"/>
      <w:bookmarkEnd w:id="492"/>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ensure</w:t>
      </w:r>
      <w:r w:rsidRPr="00733ED6">
        <w:rPr>
          <w:spacing w:val="-3"/>
          <w:sz w:val="24"/>
        </w:rPr>
        <w:t xml:space="preserve"> </w:t>
      </w:r>
      <w:r w:rsidRPr="00733ED6">
        <w:rPr>
          <w:sz w:val="24"/>
        </w:rPr>
        <w:t>that</w:t>
      </w:r>
      <w:r w:rsidRPr="00733ED6">
        <w:rPr>
          <w:spacing w:val="-3"/>
          <w:sz w:val="24"/>
        </w:rPr>
        <w:t xml:space="preserve"> </w:t>
      </w:r>
      <w:r w:rsidRPr="00733ED6">
        <w:rPr>
          <w:sz w:val="24"/>
        </w:rPr>
        <w:t>its</w:t>
      </w:r>
      <w:r w:rsidRPr="00733ED6">
        <w:rPr>
          <w:spacing w:val="-6"/>
          <w:sz w:val="24"/>
        </w:rPr>
        <w:t xml:space="preserve"> </w:t>
      </w:r>
      <w:r w:rsidRPr="00733ED6">
        <w:rPr>
          <w:sz w:val="24"/>
        </w:rPr>
        <w:t>subcontractors</w:t>
      </w:r>
      <w:r w:rsidRPr="00733ED6">
        <w:rPr>
          <w:spacing w:val="-3"/>
          <w:sz w:val="24"/>
        </w:rPr>
        <w:t xml:space="preserve"> </w:t>
      </w:r>
      <w:r w:rsidRPr="00733ED6">
        <w:rPr>
          <w:sz w:val="24"/>
        </w:rPr>
        <w:t>(at</w:t>
      </w:r>
      <w:r w:rsidRPr="00733ED6">
        <w:rPr>
          <w:spacing w:val="-5"/>
          <w:sz w:val="24"/>
        </w:rPr>
        <w:t xml:space="preserve"> </w:t>
      </w:r>
      <w:r w:rsidRPr="00733ED6">
        <w:rPr>
          <w:sz w:val="24"/>
        </w:rPr>
        <w:t>all</w:t>
      </w:r>
      <w:r w:rsidRPr="00733ED6">
        <w:rPr>
          <w:spacing w:val="-4"/>
          <w:sz w:val="24"/>
        </w:rPr>
        <w:t xml:space="preserve"> </w:t>
      </w:r>
      <w:r w:rsidRPr="00733ED6">
        <w:rPr>
          <w:sz w:val="24"/>
        </w:rPr>
        <w:t>tiers)</w:t>
      </w:r>
      <w:r w:rsidRPr="00733ED6">
        <w:rPr>
          <w:spacing w:val="-4"/>
          <w:sz w:val="24"/>
        </w:rPr>
        <w:t xml:space="preserve"> </w:t>
      </w:r>
      <w:r w:rsidRPr="00733ED6">
        <w:rPr>
          <w:sz w:val="24"/>
        </w:rPr>
        <w:t>which</w:t>
      </w:r>
      <w:r w:rsidRPr="00733ED6">
        <w:rPr>
          <w:spacing w:val="-3"/>
          <w:sz w:val="24"/>
        </w:rPr>
        <w:t xml:space="preserve"> </w:t>
      </w:r>
      <w:r w:rsidRPr="00733ED6">
        <w:rPr>
          <w:sz w:val="24"/>
        </w:rPr>
        <w:t>perform</w:t>
      </w:r>
      <w:r w:rsidRPr="00733ED6">
        <w:rPr>
          <w:spacing w:val="-3"/>
          <w:sz w:val="24"/>
        </w:rPr>
        <w:t xml:space="preserve"> </w:t>
      </w:r>
      <w:r w:rsidRPr="00733ED6">
        <w:rPr>
          <w:sz w:val="24"/>
        </w:rPr>
        <w:t>work under this contract comply with the requirements contained in this clause.</w:t>
      </w:r>
    </w:p>
    <w:p w14:paraId="6F95C142" w14:textId="77777777" w:rsidR="00C4491C" w:rsidRPr="00733ED6" w:rsidRDefault="00145E35">
      <w:pPr>
        <w:spacing w:before="117"/>
        <w:ind w:left="220" w:right="759"/>
        <w:rPr>
          <w:i/>
          <w:sz w:val="24"/>
        </w:rPr>
      </w:pPr>
      <w:bookmarkStart w:id="493" w:name="(The_following_Paragraph_C_of_this_Artic"/>
      <w:bookmarkEnd w:id="493"/>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Paragraph</w:t>
      </w:r>
      <w:r w:rsidRPr="00733ED6">
        <w:rPr>
          <w:i/>
          <w:spacing w:val="-2"/>
          <w:sz w:val="24"/>
        </w:rPr>
        <w:t xml:space="preserve"> </w:t>
      </w:r>
      <w:r w:rsidRPr="00733ED6">
        <w:rPr>
          <w:i/>
          <w:sz w:val="24"/>
        </w:rPr>
        <w:t>C</w:t>
      </w:r>
      <w:r w:rsidRPr="00733ED6">
        <w:rPr>
          <w:i/>
          <w:spacing w:val="-2"/>
          <w:sz w:val="24"/>
        </w:rPr>
        <w:t xml:space="preserve"> </w:t>
      </w:r>
      <w:r w:rsidRPr="00733ED6">
        <w:rPr>
          <w:i/>
          <w:sz w:val="24"/>
        </w:rPr>
        <w:t>of</w:t>
      </w:r>
      <w:r w:rsidRPr="00733ED6">
        <w:rPr>
          <w:i/>
          <w:spacing w:val="-2"/>
          <w:sz w:val="24"/>
        </w:rPr>
        <w:t xml:space="preserve"> </w:t>
      </w:r>
      <w:r w:rsidRPr="00733ED6">
        <w:rPr>
          <w:i/>
          <w:sz w:val="24"/>
        </w:rPr>
        <w:t>this</w:t>
      </w:r>
      <w:r w:rsidRPr="00733ED6">
        <w:rPr>
          <w:i/>
          <w:spacing w:val="-5"/>
          <w:sz w:val="24"/>
        </w:rPr>
        <w:t xml:space="preserve"> </w:t>
      </w:r>
      <w:r w:rsidRPr="00733ED6">
        <w:rPr>
          <w:i/>
          <w:sz w:val="24"/>
        </w:rPr>
        <w:t>Article</w:t>
      </w:r>
      <w:r w:rsidRPr="00733ED6">
        <w:rPr>
          <w:i/>
          <w:spacing w:val="-2"/>
          <w:sz w:val="24"/>
        </w:rPr>
        <w:t xml:space="preserve"> </w:t>
      </w:r>
      <w:r w:rsidRPr="00733ED6">
        <w:rPr>
          <w:i/>
          <w:sz w:val="24"/>
        </w:rPr>
        <w:t>is</w:t>
      </w:r>
      <w:r w:rsidRPr="00733ED6">
        <w:rPr>
          <w:i/>
          <w:spacing w:val="-2"/>
          <w:sz w:val="24"/>
        </w:rPr>
        <w:t xml:space="preserve"> </w:t>
      </w:r>
      <w:r w:rsidRPr="00733ED6">
        <w:rPr>
          <w:i/>
          <w:sz w:val="24"/>
        </w:rPr>
        <w:t>not</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w:t>
      </w:r>
      <w:r w:rsidRPr="00733ED6">
        <w:rPr>
          <w:i/>
          <w:spacing w:val="-4"/>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5"/>
          <w:sz w:val="24"/>
        </w:rPr>
        <w:t xml:space="preserve"> </w:t>
      </w:r>
      <w:r w:rsidRPr="00733ED6">
        <w:rPr>
          <w:i/>
          <w:sz w:val="24"/>
        </w:rPr>
        <w:t>but</w:t>
      </w:r>
      <w:r w:rsidRPr="00733ED6">
        <w:rPr>
          <w:i/>
          <w:spacing w:val="-4"/>
          <w:sz w:val="24"/>
        </w:rPr>
        <w:t xml:space="preserve"> </w:t>
      </w:r>
      <w:r w:rsidRPr="00733ED6">
        <w:rPr>
          <w:i/>
          <w:sz w:val="24"/>
        </w:rPr>
        <w:t>is</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 any HHS delivery order issued under this contract that involves the acquisition or lease of, or the requirement to use, desktop or laptop computers, mobile devices, or portable media to store or process HHS sensitive information that the COR categorizes as moderate or high under Federal Information Processing Standard (FIPS) 199, Standards for Security Categorization of Federal Information and Information Systems, dated February 2004.)</w:t>
      </w:r>
    </w:p>
    <w:p w14:paraId="5F23E60E" w14:textId="77777777" w:rsidR="00C4491C" w:rsidRPr="00733ED6" w:rsidRDefault="00145E35">
      <w:pPr>
        <w:pStyle w:val="Heading5"/>
        <w:numPr>
          <w:ilvl w:val="0"/>
          <w:numId w:val="20"/>
        </w:numPr>
        <w:tabs>
          <w:tab w:val="left" w:pos="683"/>
        </w:tabs>
        <w:spacing w:before="123"/>
        <w:ind w:hanging="362"/>
      </w:pPr>
      <w:bookmarkStart w:id="494" w:name="C._Standard_for_Encryption_language,_HHS"/>
      <w:bookmarkEnd w:id="494"/>
      <w:r w:rsidRPr="00733ED6">
        <w:t>Standard</w:t>
      </w:r>
      <w:r w:rsidRPr="00733ED6">
        <w:rPr>
          <w:spacing w:val="-10"/>
        </w:rPr>
        <w:t xml:space="preserve"> </w:t>
      </w:r>
      <w:r w:rsidRPr="00733ED6">
        <w:t>for</w:t>
      </w:r>
      <w:r w:rsidRPr="00733ED6">
        <w:rPr>
          <w:spacing w:val="-10"/>
        </w:rPr>
        <w:t xml:space="preserve"> </w:t>
      </w:r>
      <w:r w:rsidRPr="00733ED6">
        <w:t>Encryption</w:t>
      </w:r>
      <w:r w:rsidRPr="00733ED6">
        <w:rPr>
          <w:spacing w:val="-9"/>
        </w:rPr>
        <w:t xml:space="preserve"> </w:t>
      </w:r>
      <w:r w:rsidRPr="00733ED6">
        <w:t>language,</w:t>
      </w:r>
      <w:r w:rsidRPr="00733ED6">
        <w:rPr>
          <w:spacing w:val="-10"/>
        </w:rPr>
        <w:t xml:space="preserve"> </w:t>
      </w:r>
      <w:r w:rsidRPr="00733ED6">
        <w:t>HHSAR</w:t>
      </w:r>
      <w:r w:rsidRPr="00733ED6">
        <w:rPr>
          <w:spacing w:val="-9"/>
        </w:rPr>
        <w:t xml:space="preserve"> </w:t>
      </w:r>
      <w:r w:rsidRPr="00733ED6">
        <w:t>352.239-71,</w:t>
      </w:r>
      <w:r w:rsidRPr="00733ED6">
        <w:rPr>
          <w:spacing w:val="-11"/>
        </w:rPr>
        <w:t xml:space="preserve"> </w:t>
      </w:r>
      <w:r w:rsidRPr="00733ED6">
        <w:t>(January</w:t>
      </w:r>
      <w:r w:rsidRPr="00733ED6">
        <w:rPr>
          <w:spacing w:val="-13"/>
        </w:rPr>
        <w:t xml:space="preserve"> </w:t>
      </w:r>
      <w:r w:rsidRPr="00733ED6">
        <w:rPr>
          <w:spacing w:val="-2"/>
        </w:rPr>
        <w:t>2010)</w:t>
      </w:r>
    </w:p>
    <w:p w14:paraId="7F3D8245" w14:textId="77777777" w:rsidR="00C4491C" w:rsidRPr="00733ED6" w:rsidRDefault="00145E35">
      <w:pPr>
        <w:pStyle w:val="ListParagraph"/>
        <w:numPr>
          <w:ilvl w:val="1"/>
          <w:numId w:val="20"/>
        </w:numPr>
        <w:tabs>
          <w:tab w:val="left" w:pos="1043"/>
        </w:tabs>
        <w:ind w:right="767"/>
        <w:rPr>
          <w:sz w:val="24"/>
        </w:rPr>
      </w:pPr>
      <w:bookmarkStart w:id="495" w:name="a._The_Contractor_shall_use_Federal_Info"/>
      <w:bookmarkEnd w:id="495"/>
      <w:r w:rsidRPr="00733ED6">
        <w:rPr>
          <w:sz w:val="24"/>
        </w:rPr>
        <w:t>The Contractor shall use Federal Information processing Standard (FIPS) 140-2- compliant</w:t>
      </w:r>
      <w:r w:rsidRPr="00733ED6">
        <w:rPr>
          <w:spacing w:val="-2"/>
          <w:sz w:val="24"/>
        </w:rPr>
        <w:t xml:space="preserve"> </w:t>
      </w:r>
      <w:r w:rsidRPr="00733ED6">
        <w:rPr>
          <w:sz w:val="24"/>
        </w:rPr>
        <w:t>encryption (Security) Requirements for Cryptographic Module,</w:t>
      </w:r>
      <w:r w:rsidRPr="00733ED6">
        <w:rPr>
          <w:spacing w:val="-1"/>
          <w:sz w:val="24"/>
        </w:rPr>
        <w:t xml:space="preserve"> </w:t>
      </w:r>
      <w:r w:rsidRPr="00733ED6">
        <w:rPr>
          <w:sz w:val="24"/>
        </w:rPr>
        <w:t>as amended) to protect all instances of HHS sensitive information during storage and transmission. (Note: The Government has determined that HHS information under this contract is considered "sensitive" in accordance with FIPS 199, Standards for Security Categorization</w:t>
      </w:r>
      <w:r w:rsidRPr="00733ED6">
        <w:rPr>
          <w:spacing w:val="-4"/>
          <w:sz w:val="24"/>
        </w:rPr>
        <w:t xml:space="preserve"> </w:t>
      </w:r>
      <w:r w:rsidRPr="00733ED6">
        <w:rPr>
          <w:sz w:val="24"/>
        </w:rPr>
        <w:t>of</w:t>
      </w:r>
      <w:r w:rsidRPr="00733ED6">
        <w:rPr>
          <w:spacing w:val="-2"/>
          <w:sz w:val="24"/>
        </w:rPr>
        <w:t xml:space="preserve"> </w:t>
      </w:r>
      <w:r w:rsidRPr="00733ED6">
        <w:rPr>
          <w:sz w:val="24"/>
        </w:rPr>
        <w:t>Federal</w:t>
      </w:r>
      <w:r w:rsidRPr="00733ED6">
        <w:rPr>
          <w:spacing w:val="-4"/>
          <w:sz w:val="24"/>
        </w:rPr>
        <w:t xml:space="preserve"> </w:t>
      </w:r>
      <w:r w:rsidRPr="00733ED6">
        <w:rPr>
          <w:sz w:val="24"/>
        </w:rPr>
        <w:t>Information</w:t>
      </w:r>
      <w:r w:rsidRPr="00733ED6">
        <w:rPr>
          <w:spacing w:val="-4"/>
          <w:sz w:val="24"/>
        </w:rPr>
        <w:t xml:space="preserve"> </w:t>
      </w:r>
      <w:r w:rsidRPr="00733ED6">
        <w:rPr>
          <w:sz w:val="24"/>
        </w:rPr>
        <w:t>and</w:t>
      </w:r>
      <w:r w:rsidRPr="00733ED6">
        <w:rPr>
          <w:spacing w:val="-6"/>
          <w:sz w:val="24"/>
        </w:rPr>
        <w:t xml:space="preserve"> </w:t>
      </w:r>
      <w:r w:rsidRPr="00733ED6">
        <w:rPr>
          <w:sz w:val="24"/>
        </w:rPr>
        <w:t>Information</w:t>
      </w:r>
      <w:r w:rsidRPr="00733ED6">
        <w:rPr>
          <w:spacing w:val="-4"/>
          <w:sz w:val="24"/>
        </w:rPr>
        <w:t xml:space="preserve"> </w:t>
      </w:r>
      <w:r w:rsidRPr="00733ED6">
        <w:rPr>
          <w:sz w:val="24"/>
        </w:rPr>
        <w:t>Systems,</w:t>
      </w:r>
      <w:r w:rsidRPr="00733ED6">
        <w:rPr>
          <w:spacing w:val="-6"/>
          <w:sz w:val="24"/>
        </w:rPr>
        <w:t xml:space="preserve"> </w:t>
      </w:r>
      <w:r w:rsidRPr="00733ED6">
        <w:rPr>
          <w:sz w:val="24"/>
        </w:rPr>
        <w:t>dated</w:t>
      </w:r>
      <w:r w:rsidRPr="00733ED6">
        <w:rPr>
          <w:spacing w:val="-4"/>
          <w:sz w:val="24"/>
        </w:rPr>
        <w:t xml:space="preserve"> </w:t>
      </w:r>
      <w:r w:rsidRPr="00733ED6">
        <w:rPr>
          <w:sz w:val="24"/>
        </w:rPr>
        <w:t>February</w:t>
      </w:r>
      <w:r w:rsidRPr="00733ED6">
        <w:rPr>
          <w:spacing w:val="-8"/>
          <w:sz w:val="24"/>
        </w:rPr>
        <w:t xml:space="preserve"> </w:t>
      </w:r>
      <w:r w:rsidRPr="00733ED6">
        <w:rPr>
          <w:sz w:val="24"/>
        </w:rPr>
        <w:t>2004).</w:t>
      </w:r>
    </w:p>
    <w:p w14:paraId="75BB9370" w14:textId="77777777" w:rsidR="00C4491C" w:rsidRPr="00733ED6" w:rsidRDefault="00145E35">
      <w:pPr>
        <w:pStyle w:val="ListParagraph"/>
        <w:numPr>
          <w:ilvl w:val="1"/>
          <w:numId w:val="20"/>
        </w:numPr>
        <w:tabs>
          <w:tab w:val="left" w:pos="1043"/>
        </w:tabs>
        <w:ind w:right="842"/>
        <w:rPr>
          <w:sz w:val="24"/>
        </w:rPr>
      </w:pPr>
      <w:bookmarkStart w:id="496" w:name="b._The_Contractor_shall_verify_that_the_"/>
      <w:bookmarkEnd w:id="496"/>
      <w:r w:rsidRPr="00733ED6">
        <w:rPr>
          <w:sz w:val="24"/>
        </w:rPr>
        <w:t xml:space="preserve">The Contractor shall verify that the selected encryption product has been validated </w:t>
      </w:r>
      <w:bookmarkStart w:id="497" w:name=")_to_confirm_compliance_with_FIPS_140-2_"/>
      <w:bookmarkEnd w:id="497"/>
      <w:r w:rsidRPr="00733ED6">
        <w:rPr>
          <w:sz w:val="24"/>
        </w:rPr>
        <w:t>under</w:t>
      </w:r>
      <w:r w:rsidRPr="00733ED6">
        <w:rPr>
          <w:spacing w:val="-5"/>
          <w:sz w:val="24"/>
        </w:rPr>
        <w:t xml:space="preserve"> </w:t>
      </w:r>
      <w:r w:rsidRPr="00733ED6">
        <w:rPr>
          <w:sz w:val="24"/>
        </w:rPr>
        <w:t>the</w:t>
      </w:r>
      <w:r w:rsidRPr="00733ED6">
        <w:rPr>
          <w:spacing w:val="-7"/>
          <w:sz w:val="24"/>
        </w:rPr>
        <w:t xml:space="preserve"> </w:t>
      </w:r>
      <w:r w:rsidRPr="00733ED6">
        <w:rPr>
          <w:sz w:val="24"/>
        </w:rPr>
        <w:t>Cryptographic</w:t>
      </w:r>
      <w:r w:rsidRPr="00733ED6">
        <w:rPr>
          <w:spacing w:val="-6"/>
          <w:sz w:val="24"/>
        </w:rPr>
        <w:t xml:space="preserve"> </w:t>
      </w:r>
      <w:r w:rsidRPr="00733ED6">
        <w:rPr>
          <w:sz w:val="24"/>
        </w:rPr>
        <w:t>Module</w:t>
      </w:r>
      <w:r w:rsidRPr="00733ED6">
        <w:rPr>
          <w:spacing w:val="-7"/>
          <w:sz w:val="24"/>
        </w:rPr>
        <w:t xml:space="preserve"> </w:t>
      </w:r>
      <w:r w:rsidRPr="00733ED6">
        <w:rPr>
          <w:sz w:val="24"/>
        </w:rPr>
        <w:t>Validation</w:t>
      </w:r>
      <w:r w:rsidRPr="00733ED6">
        <w:rPr>
          <w:spacing w:val="-7"/>
          <w:sz w:val="24"/>
        </w:rPr>
        <w:t xml:space="preserve"> </w:t>
      </w:r>
      <w:r w:rsidRPr="00733ED6">
        <w:rPr>
          <w:sz w:val="24"/>
        </w:rPr>
        <w:t>Program</w:t>
      </w:r>
      <w:r w:rsidRPr="00733ED6">
        <w:rPr>
          <w:spacing w:val="-4"/>
          <w:sz w:val="24"/>
        </w:rPr>
        <w:t xml:space="preserve"> </w:t>
      </w:r>
      <w:r w:rsidRPr="00733ED6">
        <w:rPr>
          <w:sz w:val="24"/>
        </w:rPr>
        <w:t>(see</w:t>
      </w:r>
      <w:r w:rsidRPr="00733ED6">
        <w:rPr>
          <w:spacing w:val="-2"/>
          <w:sz w:val="24"/>
        </w:rPr>
        <w:t xml:space="preserve"> </w:t>
      </w:r>
      <w:bookmarkStart w:id="498" w:name="http://csrc.nist.gov/cryptval/"/>
      <w:bookmarkEnd w:id="498"/>
      <w:r w:rsidRPr="00733ED6">
        <w:fldChar w:fldCharType="begin"/>
      </w:r>
      <w:r w:rsidRPr="00733ED6">
        <w:instrText xml:space="preserve"> HYPERLINK "http://csrc.nist.gov/cryptval/" \h </w:instrText>
      </w:r>
      <w:r w:rsidRPr="00733ED6">
        <w:fldChar w:fldCharType="separate"/>
      </w:r>
      <w:r w:rsidRPr="00733ED6">
        <w:rPr>
          <w:color w:val="0000FF"/>
          <w:sz w:val="24"/>
          <w:u w:val="single" w:color="0000FF"/>
        </w:rPr>
        <w:t>http://csrc.nist.gov/cryptval/</w:t>
      </w:r>
      <w:r w:rsidRPr="00733ED6">
        <w:rPr>
          <w:color w:val="0000FF"/>
          <w:sz w:val="24"/>
          <w:u w:val="single" w:color="0000FF"/>
        </w:rPr>
        <w:fldChar w:fldCharType="end"/>
      </w:r>
      <w:r w:rsidRPr="00733ED6">
        <w:rPr>
          <w:sz w:val="24"/>
        </w:rPr>
        <w:t>) to confirm compliance</w:t>
      </w:r>
      <w:r w:rsidRPr="00733ED6">
        <w:rPr>
          <w:spacing w:val="-4"/>
          <w:sz w:val="24"/>
        </w:rPr>
        <w:t xml:space="preserve"> </w:t>
      </w:r>
      <w:r w:rsidRPr="00733ED6">
        <w:rPr>
          <w:sz w:val="24"/>
        </w:rPr>
        <w:t>with FIPS 140-2 (as amended).</w:t>
      </w:r>
      <w:r w:rsidRPr="00733ED6">
        <w:rPr>
          <w:spacing w:val="40"/>
          <w:sz w:val="24"/>
        </w:rPr>
        <w:t xml:space="preserve"> </w:t>
      </w:r>
      <w:r w:rsidRPr="00733ED6">
        <w:rPr>
          <w:sz w:val="24"/>
        </w:rPr>
        <w:t>The Contractor shall</w:t>
      </w:r>
      <w:r w:rsidRPr="00733ED6">
        <w:rPr>
          <w:spacing w:val="-1"/>
          <w:sz w:val="24"/>
        </w:rPr>
        <w:t xml:space="preserve"> </w:t>
      </w:r>
      <w:r w:rsidRPr="00733ED6">
        <w:rPr>
          <w:sz w:val="24"/>
        </w:rPr>
        <w:t>provide</w:t>
      </w:r>
      <w:r w:rsidRPr="00733ED6">
        <w:rPr>
          <w:spacing w:val="-1"/>
          <w:sz w:val="24"/>
        </w:rPr>
        <w:t xml:space="preserve"> </w:t>
      </w:r>
      <w:r w:rsidRPr="00733ED6">
        <w:rPr>
          <w:sz w:val="24"/>
        </w:rPr>
        <w:t>a written copy of the validation documentation to the Contracting Officer and the Contracting Officer's Technical Representative.</w:t>
      </w:r>
    </w:p>
    <w:p w14:paraId="381431FD" w14:textId="77777777" w:rsidR="00C4491C" w:rsidRPr="00733ED6" w:rsidRDefault="00145E35">
      <w:pPr>
        <w:pStyle w:val="ListParagraph"/>
        <w:numPr>
          <w:ilvl w:val="1"/>
          <w:numId w:val="20"/>
        </w:numPr>
        <w:tabs>
          <w:tab w:val="left" w:pos="1043"/>
        </w:tabs>
        <w:spacing w:before="121"/>
        <w:ind w:right="868"/>
        <w:rPr>
          <w:sz w:val="24"/>
        </w:rPr>
      </w:pPr>
      <w:bookmarkStart w:id="499" w:name="c._The_Contractor_shall_use_the_Key_Mana"/>
      <w:bookmarkEnd w:id="499"/>
      <w:r w:rsidRPr="00733ED6">
        <w:rPr>
          <w:sz w:val="24"/>
        </w:rPr>
        <w:t>The Contractor shall use the Key Management Key (see FIPS 201, Chapter 4, as amended) on the HHS personal identification verification (PIV) card; or alternatively, the</w:t>
      </w:r>
      <w:r w:rsidRPr="00733ED6">
        <w:rPr>
          <w:spacing w:val="-2"/>
          <w:sz w:val="24"/>
        </w:rPr>
        <w:t xml:space="preserve"> </w:t>
      </w:r>
      <w:r w:rsidRPr="00733ED6">
        <w:rPr>
          <w:sz w:val="24"/>
        </w:rPr>
        <w:t>Contractor</w:t>
      </w:r>
      <w:r w:rsidRPr="00733ED6">
        <w:rPr>
          <w:spacing w:val="-2"/>
          <w:sz w:val="24"/>
        </w:rPr>
        <w:t xml:space="preserve"> </w:t>
      </w:r>
      <w:r w:rsidRPr="00733ED6">
        <w:rPr>
          <w:sz w:val="24"/>
        </w:rPr>
        <w:t>shall</w:t>
      </w:r>
      <w:r w:rsidRPr="00733ED6">
        <w:rPr>
          <w:spacing w:val="-3"/>
          <w:sz w:val="24"/>
        </w:rPr>
        <w:t xml:space="preserve"> </w:t>
      </w:r>
      <w:r w:rsidRPr="00733ED6">
        <w:rPr>
          <w:sz w:val="24"/>
        </w:rPr>
        <w:t>establish</w:t>
      </w:r>
      <w:r w:rsidRPr="00733ED6">
        <w:rPr>
          <w:spacing w:val="-4"/>
          <w:sz w:val="24"/>
        </w:rPr>
        <w:t xml:space="preserve"> </w:t>
      </w:r>
      <w:r w:rsidRPr="00733ED6">
        <w:rPr>
          <w:sz w:val="24"/>
        </w:rPr>
        <w:t>and</w:t>
      </w:r>
      <w:r w:rsidRPr="00733ED6">
        <w:rPr>
          <w:spacing w:val="-4"/>
          <w:sz w:val="24"/>
        </w:rPr>
        <w:t xml:space="preserve"> </w:t>
      </w:r>
      <w:r w:rsidRPr="00733ED6">
        <w:rPr>
          <w:sz w:val="24"/>
        </w:rPr>
        <w:t>use</w:t>
      </w:r>
      <w:r w:rsidRPr="00733ED6">
        <w:rPr>
          <w:spacing w:val="-4"/>
          <w:sz w:val="24"/>
        </w:rPr>
        <w:t xml:space="preserve"> </w:t>
      </w:r>
      <w:r w:rsidRPr="00733ED6">
        <w:rPr>
          <w:sz w:val="24"/>
        </w:rPr>
        <w:t>a</w:t>
      </w:r>
      <w:r w:rsidRPr="00733ED6">
        <w:rPr>
          <w:spacing w:val="-2"/>
          <w:sz w:val="24"/>
        </w:rPr>
        <w:t xml:space="preserve"> </w:t>
      </w:r>
      <w:r w:rsidRPr="00733ED6">
        <w:rPr>
          <w:sz w:val="24"/>
        </w:rPr>
        <w:t>key</w:t>
      </w:r>
      <w:r w:rsidRPr="00733ED6">
        <w:rPr>
          <w:spacing w:val="-5"/>
          <w:sz w:val="24"/>
        </w:rPr>
        <w:t xml:space="preserve"> </w:t>
      </w:r>
      <w:r w:rsidRPr="00733ED6">
        <w:rPr>
          <w:sz w:val="24"/>
        </w:rPr>
        <w:t>recovery</w:t>
      </w:r>
      <w:r w:rsidRPr="00733ED6">
        <w:rPr>
          <w:spacing w:val="-6"/>
          <w:sz w:val="24"/>
        </w:rPr>
        <w:t xml:space="preserve"> </w:t>
      </w:r>
      <w:r w:rsidRPr="00733ED6">
        <w:rPr>
          <w:sz w:val="24"/>
        </w:rPr>
        <w:t>mechanism</w:t>
      </w:r>
      <w:r w:rsidRPr="00733ED6">
        <w:rPr>
          <w:spacing w:val="-1"/>
          <w:sz w:val="24"/>
        </w:rPr>
        <w:t xml:space="preserve"> </w:t>
      </w:r>
      <w:r w:rsidRPr="00733ED6">
        <w:rPr>
          <w:sz w:val="24"/>
        </w:rPr>
        <w:t>to</w:t>
      </w:r>
      <w:r w:rsidRPr="00733ED6">
        <w:rPr>
          <w:spacing w:val="-4"/>
          <w:sz w:val="24"/>
        </w:rPr>
        <w:t xml:space="preserve"> </w:t>
      </w:r>
      <w:r w:rsidRPr="00733ED6">
        <w:rPr>
          <w:sz w:val="24"/>
        </w:rPr>
        <w:t>ensure the</w:t>
      </w:r>
      <w:r w:rsidRPr="00733ED6">
        <w:rPr>
          <w:spacing w:val="-2"/>
          <w:sz w:val="24"/>
        </w:rPr>
        <w:t xml:space="preserve"> </w:t>
      </w:r>
      <w:r w:rsidRPr="00733ED6">
        <w:rPr>
          <w:sz w:val="24"/>
        </w:rPr>
        <w:t xml:space="preserve">ability for authorized personnel to decrypt and recover all encrypted information (see </w:t>
      </w:r>
      <w:bookmarkStart w:id="500" w:name="http://csrc.nist.gov/drivers/documents/o"/>
      <w:bookmarkStart w:id="501" w:name=").__The_Contractor_shall_notify_the_Cont"/>
      <w:bookmarkEnd w:id="500"/>
      <w:bookmarkEnd w:id="501"/>
      <w:r w:rsidRPr="00733ED6">
        <w:fldChar w:fldCharType="begin"/>
      </w:r>
      <w:r w:rsidRPr="00733ED6">
        <w:instrText xml:space="preserve"> HYPERLINK "http://csrc.nist.gov/drivers/documents/ombencryption-guidance.pdf" \h </w:instrText>
      </w:r>
      <w:r w:rsidRPr="00733ED6">
        <w:fldChar w:fldCharType="separate"/>
      </w:r>
      <w:r w:rsidRPr="00733ED6">
        <w:rPr>
          <w:color w:val="0000FF"/>
          <w:sz w:val="24"/>
          <w:u w:val="single" w:color="0000FF"/>
        </w:rPr>
        <w:t>http://csrc.nist.gov/drivers/documents/ombencryption-guidance.pdf</w:t>
      </w:r>
      <w:r w:rsidRPr="00733ED6">
        <w:rPr>
          <w:color w:val="0000FF"/>
          <w:sz w:val="24"/>
          <w:u w:val="single" w:color="0000FF"/>
        </w:rPr>
        <w:fldChar w:fldCharType="end"/>
      </w:r>
      <w:r w:rsidRPr="00733ED6">
        <w:rPr>
          <w:sz w:val="24"/>
        </w:rPr>
        <w:t>).</w:t>
      </w:r>
      <w:r w:rsidRPr="00733ED6">
        <w:rPr>
          <w:spacing w:val="40"/>
          <w:sz w:val="24"/>
        </w:rPr>
        <w:t xml:space="preserve"> </w:t>
      </w:r>
      <w:r w:rsidRPr="00733ED6">
        <w:rPr>
          <w:sz w:val="24"/>
        </w:rPr>
        <w:t xml:space="preserve">The Contractor shall notify the Contracting Officer and the Contracting Officer's Technical Representative of personnel authorized to decrypt and recover all encrypted </w:t>
      </w:r>
      <w:r w:rsidRPr="00733ED6">
        <w:rPr>
          <w:spacing w:val="-2"/>
          <w:sz w:val="24"/>
        </w:rPr>
        <w:t>information.</w:t>
      </w:r>
    </w:p>
    <w:p w14:paraId="79CE8BF3"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03DBEFB4" w14:textId="77777777" w:rsidR="00C4491C" w:rsidRPr="00733ED6" w:rsidRDefault="00145E35">
      <w:pPr>
        <w:pStyle w:val="ListParagraph"/>
        <w:numPr>
          <w:ilvl w:val="1"/>
          <w:numId w:val="20"/>
        </w:numPr>
        <w:tabs>
          <w:tab w:val="left" w:pos="1043"/>
        </w:tabs>
        <w:spacing w:before="84"/>
        <w:ind w:right="921"/>
        <w:rPr>
          <w:sz w:val="24"/>
        </w:rPr>
      </w:pPr>
      <w:bookmarkStart w:id="502" w:name="d._The_Contractor_shall_securely_generat"/>
      <w:bookmarkEnd w:id="502"/>
      <w:r w:rsidRPr="00733ED6">
        <w:rPr>
          <w:sz w:val="24"/>
        </w:rPr>
        <w:lastRenderedPageBreak/>
        <w:t>The Contractor shall securely generate and manage encryption keys to prevent unauthorized</w:t>
      </w:r>
      <w:r w:rsidRPr="00733ED6">
        <w:rPr>
          <w:spacing w:val="-4"/>
          <w:sz w:val="24"/>
        </w:rPr>
        <w:t xml:space="preserve"> </w:t>
      </w:r>
      <w:r w:rsidRPr="00733ED6">
        <w:rPr>
          <w:sz w:val="24"/>
        </w:rPr>
        <w:t>decryption</w:t>
      </w:r>
      <w:r w:rsidRPr="00733ED6">
        <w:rPr>
          <w:spacing w:val="-4"/>
          <w:sz w:val="24"/>
        </w:rPr>
        <w:t xml:space="preserve"> </w:t>
      </w:r>
      <w:r w:rsidRPr="00733ED6">
        <w:rPr>
          <w:sz w:val="24"/>
        </w:rPr>
        <w:t>of</w:t>
      </w:r>
      <w:r w:rsidRPr="00733ED6">
        <w:rPr>
          <w:spacing w:val="-2"/>
          <w:sz w:val="24"/>
        </w:rPr>
        <w:t xml:space="preserve"> </w:t>
      </w:r>
      <w:r w:rsidRPr="00733ED6">
        <w:rPr>
          <w:sz w:val="24"/>
        </w:rPr>
        <w:t>information</w:t>
      </w:r>
      <w:r w:rsidRPr="00733ED6">
        <w:rPr>
          <w:spacing w:val="-4"/>
          <w:sz w:val="24"/>
        </w:rPr>
        <w:t xml:space="preserve"> </w:t>
      </w:r>
      <w:r w:rsidRPr="00733ED6">
        <w:rPr>
          <w:sz w:val="24"/>
        </w:rPr>
        <w:t>in</w:t>
      </w:r>
      <w:r w:rsidRPr="00733ED6">
        <w:rPr>
          <w:spacing w:val="-6"/>
          <w:sz w:val="24"/>
        </w:rPr>
        <w:t xml:space="preserve"> </w:t>
      </w:r>
      <w:r w:rsidRPr="00733ED6">
        <w:rPr>
          <w:sz w:val="24"/>
        </w:rPr>
        <w:t>accordance</w:t>
      </w:r>
      <w:r w:rsidRPr="00733ED6">
        <w:rPr>
          <w:spacing w:val="-4"/>
          <w:sz w:val="24"/>
        </w:rPr>
        <w:t xml:space="preserve"> </w:t>
      </w:r>
      <w:r w:rsidRPr="00733ED6">
        <w:rPr>
          <w:sz w:val="24"/>
        </w:rPr>
        <w:t>with</w:t>
      </w:r>
      <w:r w:rsidRPr="00733ED6">
        <w:rPr>
          <w:spacing w:val="-4"/>
          <w:sz w:val="24"/>
        </w:rPr>
        <w:t xml:space="preserve"> </w:t>
      </w:r>
      <w:r w:rsidRPr="00733ED6">
        <w:rPr>
          <w:sz w:val="24"/>
        </w:rPr>
        <w:t>FIPS</w:t>
      </w:r>
      <w:r w:rsidRPr="00733ED6">
        <w:rPr>
          <w:spacing w:val="-4"/>
          <w:sz w:val="24"/>
        </w:rPr>
        <w:t xml:space="preserve"> </w:t>
      </w:r>
      <w:r w:rsidRPr="00733ED6">
        <w:rPr>
          <w:sz w:val="24"/>
        </w:rPr>
        <w:t>140-2</w:t>
      </w:r>
      <w:r w:rsidRPr="00733ED6">
        <w:rPr>
          <w:spacing w:val="-4"/>
          <w:sz w:val="24"/>
        </w:rPr>
        <w:t xml:space="preserve"> </w:t>
      </w:r>
      <w:r w:rsidRPr="00733ED6">
        <w:rPr>
          <w:sz w:val="24"/>
        </w:rPr>
        <w:t>(as</w:t>
      </w:r>
      <w:r w:rsidRPr="00733ED6">
        <w:rPr>
          <w:spacing w:val="-3"/>
          <w:sz w:val="24"/>
        </w:rPr>
        <w:t xml:space="preserve"> </w:t>
      </w:r>
      <w:r w:rsidRPr="00733ED6">
        <w:rPr>
          <w:sz w:val="24"/>
        </w:rPr>
        <w:t>amended).</w:t>
      </w:r>
    </w:p>
    <w:p w14:paraId="27877AC6" w14:textId="77777777" w:rsidR="00C4491C" w:rsidRPr="00733ED6" w:rsidRDefault="00145E35">
      <w:pPr>
        <w:pStyle w:val="ListParagraph"/>
        <w:numPr>
          <w:ilvl w:val="1"/>
          <w:numId w:val="20"/>
        </w:numPr>
        <w:tabs>
          <w:tab w:val="left" w:pos="1043"/>
        </w:tabs>
        <w:spacing w:before="121"/>
        <w:ind w:right="727"/>
        <w:rPr>
          <w:sz w:val="24"/>
        </w:rPr>
      </w:pPr>
      <w:bookmarkStart w:id="503" w:name="e._The_Contractor_shall_securely_generat"/>
      <w:bookmarkEnd w:id="503"/>
      <w:r w:rsidRPr="00733ED6">
        <w:rPr>
          <w:sz w:val="24"/>
        </w:rPr>
        <w:t>The Contractor shall securely generate and manage encryption keys to prevent unauthorized decryption of information in accordance with FIPS 140-2 (as amended). The Contractor shall ensure that this standard is incorporated into the Contractor's property management/control system or establish a separate procedure to account for all</w:t>
      </w:r>
      <w:r w:rsidRPr="00733ED6">
        <w:rPr>
          <w:spacing w:val="-4"/>
          <w:sz w:val="24"/>
        </w:rPr>
        <w:t xml:space="preserve"> </w:t>
      </w:r>
      <w:r w:rsidRPr="00733ED6">
        <w:rPr>
          <w:sz w:val="24"/>
        </w:rPr>
        <w:t>laptop</w:t>
      </w:r>
      <w:r w:rsidRPr="00733ED6">
        <w:rPr>
          <w:spacing w:val="-3"/>
          <w:sz w:val="24"/>
        </w:rPr>
        <w:t xml:space="preserve"> </w:t>
      </w:r>
      <w:r w:rsidRPr="00733ED6">
        <w:rPr>
          <w:sz w:val="24"/>
        </w:rPr>
        <w:t>computers,</w:t>
      </w:r>
      <w:r w:rsidRPr="00733ED6">
        <w:rPr>
          <w:spacing w:val="-6"/>
          <w:sz w:val="24"/>
        </w:rPr>
        <w:t xml:space="preserve"> </w:t>
      </w:r>
      <w:r w:rsidRPr="00733ED6">
        <w:rPr>
          <w:sz w:val="24"/>
        </w:rPr>
        <w:t>desktop</w:t>
      </w:r>
      <w:r w:rsidRPr="00733ED6">
        <w:rPr>
          <w:spacing w:val="-5"/>
          <w:sz w:val="24"/>
        </w:rPr>
        <w:t xml:space="preserve"> </w:t>
      </w:r>
      <w:r w:rsidRPr="00733ED6">
        <w:rPr>
          <w:sz w:val="24"/>
        </w:rPr>
        <w:t>computers,</w:t>
      </w:r>
      <w:r w:rsidRPr="00733ED6">
        <w:rPr>
          <w:spacing w:val="-3"/>
          <w:sz w:val="24"/>
        </w:rPr>
        <w:t xml:space="preserve"> </w:t>
      </w:r>
      <w:r w:rsidRPr="00733ED6">
        <w:rPr>
          <w:sz w:val="24"/>
        </w:rPr>
        <w:t>and</w:t>
      </w:r>
      <w:r w:rsidRPr="00733ED6">
        <w:rPr>
          <w:spacing w:val="-5"/>
          <w:sz w:val="24"/>
        </w:rPr>
        <w:t xml:space="preserve"> </w:t>
      </w:r>
      <w:r w:rsidRPr="00733ED6">
        <w:rPr>
          <w:sz w:val="24"/>
        </w:rPr>
        <w:t>other</w:t>
      </w:r>
      <w:r w:rsidRPr="00733ED6">
        <w:rPr>
          <w:spacing w:val="-3"/>
          <w:sz w:val="24"/>
        </w:rPr>
        <w:t xml:space="preserve"> </w:t>
      </w:r>
      <w:r w:rsidRPr="00733ED6">
        <w:rPr>
          <w:sz w:val="24"/>
        </w:rPr>
        <w:t>mobile</w:t>
      </w:r>
      <w:r w:rsidRPr="00733ED6">
        <w:rPr>
          <w:spacing w:val="-3"/>
          <w:sz w:val="24"/>
        </w:rPr>
        <w:t xml:space="preserve"> </w:t>
      </w:r>
      <w:r w:rsidRPr="00733ED6">
        <w:rPr>
          <w:sz w:val="24"/>
        </w:rPr>
        <w:t>devices</w:t>
      </w:r>
      <w:r w:rsidRPr="00733ED6">
        <w:rPr>
          <w:spacing w:val="-3"/>
          <w:sz w:val="24"/>
        </w:rPr>
        <w:t xml:space="preserve"> </w:t>
      </w:r>
      <w:r w:rsidRPr="00733ED6">
        <w:rPr>
          <w:sz w:val="24"/>
        </w:rPr>
        <w:t>and</w:t>
      </w:r>
      <w:r w:rsidRPr="00733ED6">
        <w:rPr>
          <w:spacing w:val="-5"/>
          <w:sz w:val="24"/>
        </w:rPr>
        <w:t xml:space="preserve"> </w:t>
      </w:r>
      <w:r w:rsidRPr="00733ED6">
        <w:rPr>
          <w:sz w:val="24"/>
        </w:rPr>
        <w:t>portable</w:t>
      </w:r>
      <w:r w:rsidRPr="00733ED6">
        <w:rPr>
          <w:spacing w:val="-5"/>
          <w:sz w:val="24"/>
        </w:rPr>
        <w:t xml:space="preserve"> </w:t>
      </w:r>
      <w:r w:rsidRPr="00733ED6">
        <w:rPr>
          <w:sz w:val="24"/>
        </w:rPr>
        <w:t>media that store or process sensitive HHS information.</w:t>
      </w:r>
    </w:p>
    <w:p w14:paraId="137DC21E" w14:textId="77777777" w:rsidR="00C4491C" w:rsidRPr="00733ED6" w:rsidRDefault="00145E35">
      <w:pPr>
        <w:pStyle w:val="ListParagraph"/>
        <w:numPr>
          <w:ilvl w:val="1"/>
          <w:numId w:val="20"/>
        </w:numPr>
        <w:tabs>
          <w:tab w:val="left" w:pos="1041"/>
          <w:tab w:val="left" w:pos="1043"/>
        </w:tabs>
        <w:ind w:right="768"/>
        <w:rPr>
          <w:sz w:val="24"/>
        </w:rPr>
      </w:pPr>
      <w:bookmarkStart w:id="504" w:name="f._The_Contractor_shall_ensure_that_its_"/>
      <w:bookmarkEnd w:id="504"/>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ensure</w:t>
      </w:r>
      <w:r w:rsidRPr="00733ED6">
        <w:rPr>
          <w:spacing w:val="-3"/>
          <w:sz w:val="24"/>
        </w:rPr>
        <w:t xml:space="preserve"> </w:t>
      </w:r>
      <w:r w:rsidRPr="00733ED6">
        <w:rPr>
          <w:sz w:val="24"/>
        </w:rPr>
        <w:t>that</w:t>
      </w:r>
      <w:r w:rsidRPr="00733ED6">
        <w:rPr>
          <w:spacing w:val="-3"/>
          <w:sz w:val="24"/>
        </w:rPr>
        <w:t xml:space="preserve"> </w:t>
      </w:r>
      <w:r w:rsidRPr="00733ED6">
        <w:rPr>
          <w:sz w:val="24"/>
        </w:rPr>
        <w:t>its</w:t>
      </w:r>
      <w:r w:rsidRPr="00733ED6">
        <w:rPr>
          <w:spacing w:val="-6"/>
          <w:sz w:val="24"/>
        </w:rPr>
        <w:t xml:space="preserve"> </w:t>
      </w:r>
      <w:r w:rsidRPr="00733ED6">
        <w:rPr>
          <w:sz w:val="24"/>
        </w:rPr>
        <w:t>subcontractors</w:t>
      </w:r>
      <w:r w:rsidRPr="00733ED6">
        <w:rPr>
          <w:spacing w:val="-3"/>
          <w:sz w:val="24"/>
        </w:rPr>
        <w:t xml:space="preserve"> </w:t>
      </w:r>
      <w:r w:rsidRPr="00733ED6">
        <w:rPr>
          <w:sz w:val="24"/>
        </w:rPr>
        <w:t>(all</w:t>
      </w:r>
      <w:r w:rsidRPr="00733ED6">
        <w:rPr>
          <w:spacing w:val="-4"/>
          <w:sz w:val="24"/>
        </w:rPr>
        <w:t xml:space="preserve"> </w:t>
      </w:r>
      <w:r w:rsidRPr="00733ED6">
        <w:rPr>
          <w:sz w:val="24"/>
        </w:rPr>
        <w:t>tiers)</w:t>
      </w:r>
      <w:r w:rsidRPr="00733ED6">
        <w:rPr>
          <w:spacing w:val="-4"/>
          <w:sz w:val="24"/>
        </w:rPr>
        <w:t xml:space="preserve"> </w:t>
      </w:r>
      <w:r w:rsidRPr="00733ED6">
        <w:rPr>
          <w:sz w:val="24"/>
        </w:rPr>
        <w:t>which</w:t>
      </w:r>
      <w:r w:rsidRPr="00733ED6">
        <w:rPr>
          <w:spacing w:val="-3"/>
          <w:sz w:val="24"/>
        </w:rPr>
        <w:t xml:space="preserve"> </w:t>
      </w:r>
      <w:r w:rsidRPr="00733ED6">
        <w:rPr>
          <w:sz w:val="24"/>
        </w:rPr>
        <w:t>perform</w:t>
      </w:r>
      <w:r w:rsidRPr="00733ED6">
        <w:rPr>
          <w:spacing w:val="-5"/>
          <w:sz w:val="24"/>
        </w:rPr>
        <w:t xml:space="preserve"> </w:t>
      </w:r>
      <w:r w:rsidRPr="00733ED6">
        <w:rPr>
          <w:sz w:val="24"/>
        </w:rPr>
        <w:t>work</w:t>
      </w:r>
      <w:r w:rsidRPr="00733ED6">
        <w:rPr>
          <w:spacing w:val="-3"/>
          <w:sz w:val="24"/>
        </w:rPr>
        <w:t xml:space="preserve"> </w:t>
      </w:r>
      <w:r w:rsidRPr="00733ED6">
        <w:rPr>
          <w:sz w:val="24"/>
        </w:rPr>
        <w:t>under this contract comply with the requirements contained in this clause.</w:t>
      </w:r>
    </w:p>
    <w:p w14:paraId="5A8CB79D" w14:textId="77777777" w:rsidR="00C4491C" w:rsidRPr="00733ED6" w:rsidRDefault="00145E35">
      <w:pPr>
        <w:spacing w:before="117"/>
        <w:ind w:left="220" w:right="759"/>
        <w:rPr>
          <w:i/>
          <w:sz w:val="24"/>
        </w:rPr>
      </w:pPr>
      <w:bookmarkStart w:id="505" w:name="(The_following_Paragraph_D_of_this_Artic"/>
      <w:bookmarkEnd w:id="505"/>
      <w:r w:rsidRPr="00733ED6">
        <w:rPr>
          <w:i/>
          <w:sz w:val="24"/>
        </w:rPr>
        <w:t>(The</w:t>
      </w:r>
      <w:r w:rsidRPr="00733ED6">
        <w:rPr>
          <w:i/>
          <w:spacing w:val="-2"/>
          <w:sz w:val="24"/>
        </w:rPr>
        <w:t xml:space="preserve"> </w:t>
      </w:r>
      <w:r w:rsidRPr="00733ED6">
        <w:rPr>
          <w:i/>
          <w:sz w:val="24"/>
        </w:rPr>
        <w:t>following</w:t>
      </w:r>
      <w:r w:rsidRPr="00733ED6">
        <w:rPr>
          <w:i/>
          <w:spacing w:val="-3"/>
          <w:sz w:val="24"/>
        </w:rPr>
        <w:t xml:space="preserve"> </w:t>
      </w:r>
      <w:r w:rsidRPr="00733ED6">
        <w:rPr>
          <w:i/>
          <w:sz w:val="24"/>
        </w:rPr>
        <w:t>Paragraph</w:t>
      </w:r>
      <w:r w:rsidRPr="00733ED6">
        <w:rPr>
          <w:i/>
          <w:spacing w:val="-2"/>
          <w:sz w:val="24"/>
        </w:rPr>
        <w:t xml:space="preserve"> </w:t>
      </w:r>
      <w:r w:rsidRPr="00733ED6">
        <w:rPr>
          <w:i/>
          <w:sz w:val="24"/>
        </w:rPr>
        <w:t>D</w:t>
      </w:r>
      <w:r w:rsidRPr="00733ED6">
        <w:rPr>
          <w:i/>
          <w:spacing w:val="-2"/>
          <w:sz w:val="24"/>
        </w:rPr>
        <w:t xml:space="preserve"> </w:t>
      </w:r>
      <w:r w:rsidRPr="00733ED6">
        <w:rPr>
          <w:i/>
          <w:sz w:val="24"/>
        </w:rPr>
        <w:t>of</w:t>
      </w:r>
      <w:r w:rsidRPr="00733ED6">
        <w:rPr>
          <w:i/>
          <w:spacing w:val="-2"/>
          <w:sz w:val="24"/>
        </w:rPr>
        <w:t xml:space="preserve"> </w:t>
      </w:r>
      <w:r w:rsidRPr="00733ED6">
        <w:rPr>
          <w:i/>
          <w:sz w:val="24"/>
        </w:rPr>
        <w:t>this</w:t>
      </w:r>
      <w:r w:rsidRPr="00733ED6">
        <w:rPr>
          <w:i/>
          <w:spacing w:val="-5"/>
          <w:sz w:val="24"/>
        </w:rPr>
        <w:t xml:space="preserve"> </w:t>
      </w:r>
      <w:r w:rsidRPr="00733ED6">
        <w:rPr>
          <w:i/>
          <w:sz w:val="24"/>
        </w:rPr>
        <w:t>Article</w:t>
      </w:r>
      <w:r w:rsidRPr="00733ED6">
        <w:rPr>
          <w:i/>
          <w:spacing w:val="-2"/>
          <w:sz w:val="24"/>
        </w:rPr>
        <w:t xml:space="preserve"> </w:t>
      </w:r>
      <w:r w:rsidRPr="00733ED6">
        <w:rPr>
          <w:i/>
          <w:sz w:val="24"/>
        </w:rPr>
        <w:t>is</w:t>
      </w:r>
      <w:r w:rsidRPr="00733ED6">
        <w:rPr>
          <w:i/>
          <w:spacing w:val="-2"/>
          <w:sz w:val="24"/>
        </w:rPr>
        <w:t xml:space="preserve"> </w:t>
      </w:r>
      <w:r w:rsidRPr="00733ED6">
        <w:rPr>
          <w:i/>
          <w:sz w:val="24"/>
        </w:rPr>
        <w:t>not</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w:t>
      </w:r>
      <w:r w:rsidRPr="00733ED6">
        <w:rPr>
          <w:i/>
          <w:spacing w:val="-4"/>
          <w:sz w:val="24"/>
        </w:rPr>
        <w:t xml:space="preserve"> </w:t>
      </w:r>
      <w:r w:rsidRPr="00733ED6">
        <w:rPr>
          <w:i/>
          <w:sz w:val="24"/>
        </w:rPr>
        <w:t>this</w:t>
      </w:r>
      <w:r w:rsidRPr="00733ED6">
        <w:rPr>
          <w:i/>
          <w:spacing w:val="-2"/>
          <w:sz w:val="24"/>
        </w:rPr>
        <w:t xml:space="preserve"> </w:t>
      </w:r>
      <w:r w:rsidRPr="00733ED6">
        <w:rPr>
          <w:i/>
          <w:sz w:val="24"/>
        </w:rPr>
        <w:t>contract,</w:t>
      </w:r>
      <w:r w:rsidRPr="00733ED6">
        <w:rPr>
          <w:i/>
          <w:spacing w:val="-4"/>
          <w:sz w:val="24"/>
        </w:rPr>
        <w:t xml:space="preserve"> </w:t>
      </w:r>
      <w:r w:rsidRPr="00733ED6">
        <w:rPr>
          <w:i/>
          <w:sz w:val="24"/>
        </w:rPr>
        <w:t>but</w:t>
      </w:r>
      <w:r w:rsidRPr="00733ED6">
        <w:rPr>
          <w:i/>
          <w:spacing w:val="-4"/>
          <w:sz w:val="24"/>
        </w:rPr>
        <w:t xml:space="preserve"> </w:t>
      </w:r>
      <w:r w:rsidRPr="00733ED6">
        <w:rPr>
          <w:i/>
          <w:sz w:val="24"/>
        </w:rPr>
        <w:t>is</w:t>
      </w:r>
      <w:r w:rsidRPr="00733ED6">
        <w:rPr>
          <w:i/>
          <w:spacing w:val="-2"/>
          <w:sz w:val="24"/>
        </w:rPr>
        <w:t xml:space="preserve"> </w:t>
      </w:r>
      <w:r w:rsidRPr="00733ED6">
        <w:rPr>
          <w:i/>
          <w:sz w:val="24"/>
        </w:rPr>
        <w:t>applicable</w:t>
      </w:r>
      <w:r w:rsidRPr="00733ED6">
        <w:rPr>
          <w:i/>
          <w:spacing w:val="-4"/>
          <w:sz w:val="24"/>
        </w:rPr>
        <w:t xml:space="preserve"> </w:t>
      </w:r>
      <w:r w:rsidRPr="00733ED6">
        <w:rPr>
          <w:i/>
          <w:sz w:val="24"/>
        </w:rPr>
        <w:t>to any HHS delivery order issued under this contract that involves contractor access to Federal Information or Federal Information Systems.)</w:t>
      </w:r>
    </w:p>
    <w:p w14:paraId="636CDD25" w14:textId="77777777" w:rsidR="00C4491C" w:rsidRPr="00733ED6" w:rsidRDefault="00145E35">
      <w:pPr>
        <w:pStyle w:val="Heading5"/>
        <w:numPr>
          <w:ilvl w:val="0"/>
          <w:numId w:val="20"/>
        </w:numPr>
        <w:tabs>
          <w:tab w:val="left" w:pos="683"/>
        </w:tabs>
        <w:spacing w:before="124"/>
        <w:ind w:right="1255"/>
      </w:pPr>
      <w:bookmarkStart w:id="506" w:name="D._Security_Requirements_For_Federal_Inf"/>
      <w:bookmarkEnd w:id="506"/>
      <w:r w:rsidRPr="00733ED6">
        <w:t>Security</w:t>
      </w:r>
      <w:r w:rsidRPr="00733ED6">
        <w:rPr>
          <w:spacing w:val="-12"/>
        </w:rPr>
        <w:t xml:space="preserve"> </w:t>
      </w:r>
      <w:r w:rsidRPr="00733ED6">
        <w:t>Requirements</w:t>
      </w:r>
      <w:r w:rsidRPr="00733ED6">
        <w:rPr>
          <w:spacing w:val="-5"/>
        </w:rPr>
        <w:t xml:space="preserve"> </w:t>
      </w:r>
      <w:r w:rsidRPr="00733ED6">
        <w:t>For</w:t>
      </w:r>
      <w:r w:rsidRPr="00733ED6">
        <w:rPr>
          <w:spacing w:val="-5"/>
        </w:rPr>
        <w:t xml:space="preserve"> </w:t>
      </w:r>
      <w:r w:rsidRPr="00733ED6">
        <w:t>Federal</w:t>
      </w:r>
      <w:r w:rsidRPr="00733ED6">
        <w:rPr>
          <w:spacing w:val="-5"/>
        </w:rPr>
        <w:t xml:space="preserve"> </w:t>
      </w:r>
      <w:r w:rsidRPr="00733ED6">
        <w:t>Information</w:t>
      </w:r>
      <w:r w:rsidRPr="00733ED6">
        <w:rPr>
          <w:spacing w:val="-5"/>
        </w:rPr>
        <w:t xml:space="preserve"> </w:t>
      </w:r>
      <w:r w:rsidRPr="00733ED6">
        <w:t>Technology</w:t>
      </w:r>
      <w:r w:rsidRPr="00733ED6">
        <w:rPr>
          <w:spacing w:val="-12"/>
        </w:rPr>
        <w:t xml:space="preserve"> </w:t>
      </w:r>
      <w:r w:rsidRPr="00733ED6">
        <w:t>Resources,</w:t>
      </w:r>
      <w:r w:rsidRPr="00733ED6">
        <w:rPr>
          <w:spacing w:val="-5"/>
        </w:rPr>
        <w:t xml:space="preserve"> </w:t>
      </w:r>
      <w:r w:rsidRPr="00733ED6">
        <w:t>HHSAR 352.239-72, (January 2010)</w:t>
      </w:r>
    </w:p>
    <w:p w14:paraId="626CCFD9" w14:textId="77777777" w:rsidR="00C4491C" w:rsidRPr="00733ED6" w:rsidRDefault="00145E35">
      <w:pPr>
        <w:pStyle w:val="ListParagraph"/>
        <w:numPr>
          <w:ilvl w:val="1"/>
          <w:numId w:val="20"/>
        </w:numPr>
        <w:tabs>
          <w:tab w:val="left" w:pos="1043"/>
        </w:tabs>
        <w:ind w:right="792"/>
        <w:rPr>
          <w:sz w:val="24"/>
        </w:rPr>
      </w:pPr>
      <w:bookmarkStart w:id="507" w:name="a._Applicability._This_clause_applies_wh"/>
      <w:bookmarkEnd w:id="507"/>
      <w:r w:rsidRPr="00733ED6">
        <w:rPr>
          <w:b/>
          <w:sz w:val="24"/>
        </w:rPr>
        <w:t xml:space="preserve">Applicability. </w:t>
      </w:r>
      <w:r w:rsidRPr="00733ED6">
        <w:rPr>
          <w:sz w:val="24"/>
        </w:rPr>
        <w:t>This clause applies whether the entire contract or order (hereafter "contract"),</w:t>
      </w:r>
      <w:r w:rsidRPr="00733ED6">
        <w:rPr>
          <w:spacing w:val="-6"/>
          <w:sz w:val="24"/>
        </w:rPr>
        <w:t xml:space="preserve"> </w:t>
      </w:r>
      <w:r w:rsidRPr="00733ED6">
        <w:rPr>
          <w:sz w:val="24"/>
        </w:rPr>
        <w:t>or</w:t>
      </w:r>
      <w:r w:rsidRPr="00733ED6">
        <w:rPr>
          <w:spacing w:val="-3"/>
          <w:sz w:val="24"/>
        </w:rPr>
        <w:t xml:space="preserve"> </w:t>
      </w:r>
      <w:r w:rsidRPr="00733ED6">
        <w:rPr>
          <w:sz w:val="24"/>
        </w:rPr>
        <w:t>portion</w:t>
      </w:r>
      <w:r w:rsidRPr="00733ED6">
        <w:rPr>
          <w:spacing w:val="-3"/>
          <w:sz w:val="24"/>
        </w:rPr>
        <w:t xml:space="preserve"> </w:t>
      </w:r>
      <w:r w:rsidRPr="00733ED6">
        <w:rPr>
          <w:sz w:val="24"/>
        </w:rPr>
        <w:t>thereof,</w:t>
      </w:r>
      <w:r w:rsidRPr="00733ED6">
        <w:rPr>
          <w:spacing w:val="-3"/>
          <w:sz w:val="24"/>
        </w:rPr>
        <w:t xml:space="preserve"> </w:t>
      </w:r>
      <w:r w:rsidRPr="00733ED6">
        <w:rPr>
          <w:sz w:val="24"/>
        </w:rPr>
        <w:t>includes</w:t>
      </w:r>
      <w:r w:rsidRPr="00733ED6">
        <w:rPr>
          <w:spacing w:val="-3"/>
          <w:sz w:val="24"/>
        </w:rPr>
        <w:t xml:space="preserve"> </w:t>
      </w:r>
      <w:r w:rsidRPr="00733ED6">
        <w:rPr>
          <w:sz w:val="24"/>
        </w:rPr>
        <w:t>information</w:t>
      </w:r>
      <w:r w:rsidRPr="00733ED6">
        <w:rPr>
          <w:spacing w:val="-5"/>
          <w:sz w:val="24"/>
        </w:rPr>
        <w:t xml:space="preserve"> </w:t>
      </w:r>
      <w:r w:rsidRPr="00733ED6">
        <w:rPr>
          <w:sz w:val="24"/>
        </w:rPr>
        <w:t>technology</w:t>
      </w:r>
      <w:r w:rsidRPr="00733ED6">
        <w:rPr>
          <w:spacing w:val="-6"/>
          <w:sz w:val="24"/>
        </w:rPr>
        <w:t xml:space="preserve"> </w:t>
      </w:r>
      <w:r w:rsidRPr="00733ED6">
        <w:rPr>
          <w:sz w:val="24"/>
        </w:rPr>
        <w:t>resources</w:t>
      </w:r>
      <w:r w:rsidRPr="00733ED6">
        <w:rPr>
          <w:spacing w:val="-3"/>
          <w:sz w:val="24"/>
        </w:rPr>
        <w:t xml:space="preserve"> </w:t>
      </w:r>
      <w:r w:rsidRPr="00733ED6">
        <w:rPr>
          <w:sz w:val="24"/>
        </w:rPr>
        <w:t>or</w:t>
      </w:r>
      <w:r w:rsidRPr="00733ED6">
        <w:rPr>
          <w:spacing w:val="-3"/>
          <w:sz w:val="24"/>
        </w:rPr>
        <w:t xml:space="preserve"> </w:t>
      </w:r>
      <w:r w:rsidRPr="00733ED6">
        <w:rPr>
          <w:sz w:val="24"/>
        </w:rPr>
        <w:t>services</w:t>
      </w:r>
      <w:r w:rsidRPr="00733ED6">
        <w:rPr>
          <w:spacing w:val="-3"/>
          <w:sz w:val="24"/>
        </w:rPr>
        <w:t xml:space="preserve"> </w:t>
      </w:r>
      <w:r w:rsidRPr="00733ED6">
        <w:rPr>
          <w:sz w:val="24"/>
        </w:rPr>
        <w:t>in which the Contractor has physical or logical (electronic) access to, or operates a Department of Health and Human Services (HHS) system containing, information that directly</w:t>
      </w:r>
      <w:r w:rsidRPr="00733ED6">
        <w:rPr>
          <w:spacing w:val="-5"/>
          <w:sz w:val="24"/>
        </w:rPr>
        <w:t xml:space="preserve"> </w:t>
      </w:r>
      <w:r w:rsidRPr="00733ED6">
        <w:rPr>
          <w:sz w:val="24"/>
        </w:rPr>
        <w:t>supports</w:t>
      </w:r>
      <w:r w:rsidRPr="00733ED6">
        <w:rPr>
          <w:spacing w:val="-2"/>
          <w:sz w:val="24"/>
        </w:rPr>
        <w:t xml:space="preserve"> </w:t>
      </w:r>
      <w:r w:rsidRPr="00733ED6">
        <w:rPr>
          <w:sz w:val="24"/>
        </w:rPr>
        <w:t>HHS'</w:t>
      </w:r>
      <w:r w:rsidRPr="00733ED6">
        <w:rPr>
          <w:spacing w:val="-5"/>
          <w:sz w:val="24"/>
        </w:rPr>
        <w:t xml:space="preserve"> </w:t>
      </w:r>
      <w:r w:rsidRPr="00733ED6">
        <w:rPr>
          <w:sz w:val="24"/>
        </w:rPr>
        <w:t>mission.</w:t>
      </w:r>
      <w:r w:rsidRPr="00733ED6">
        <w:rPr>
          <w:spacing w:val="40"/>
          <w:sz w:val="24"/>
        </w:rPr>
        <w:t xml:space="preserve"> </w:t>
      </w:r>
      <w:r w:rsidRPr="00733ED6">
        <w:rPr>
          <w:sz w:val="24"/>
        </w:rPr>
        <w:t>The</w:t>
      </w:r>
      <w:r w:rsidRPr="00733ED6">
        <w:rPr>
          <w:spacing w:val="-4"/>
          <w:sz w:val="24"/>
        </w:rPr>
        <w:t xml:space="preserve"> </w:t>
      </w:r>
      <w:r w:rsidRPr="00733ED6">
        <w:rPr>
          <w:sz w:val="24"/>
        </w:rPr>
        <w:t>term</w:t>
      </w:r>
      <w:r w:rsidRPr="00733ED6">
        <w:rPr>
          <w:spacing w:val="-1"/>
          <w:sz w:val="24"/>
        </w:rPr>
        <w:t xml:space="preserve"> </w:t>
      </w:r>
      <w:r w:rsidRPr="00733ED6">
        <w:rPr>
          <w:sz w:val="24"/>
        </w:rPr>
        <w:t>"information</w:t>
      </w:r>
      <w:r w:rsidRPr="00733ED6">
        <w:rPr>
          <w:spacing w:val="-2"/>
          <w:sz w:val="24"/>
        </w:rPr>
        <w:t xml:space="preserve"> </w:t>
      </w:r>
      <w:r w:rsidRPr="00733ED6">
        <w:rPr>
          <w:sz w:val="24"/>
        </w:rPr>
        <w:t>technology</w:t>
      </w:r>
      <w:r w:rsidRPr="00733ED6">
        <w:rPr>
          <w:spacing w:val="-5"/>
          <w:sz w:val="24"/>
        </w:rPr>
        <w:t xml:space="preserve"> </w:t>
      </w:r>
      <w:r w:rsidRPr="00733ED6">
        <w:rPr>
          <w:sz w:val="24"/>
        </w:rPr>
        <w:t>(IT)",</w:t>
      </w:r>
      <w:r w:rsidRPr="00733ED6">
        <w:rPr>
          <w:spacing w:val="-4"/>
          <w:sz w:val="24"/>
        </w:rPr>
        <w:t xml:space="preserve"> </w:t>
      </w:r>
      <w:r w:rsidRPr="00733ED6">
        <w:rPr>
          <w:sz w:val="24"/>
        </w:rPr>
        <w:t>as</w:t>
      </w:r>
      <w:r w:rsidRPr="00733ED6">
        <w:rPr>
          <w:spacing w:val="-4"/>
          <w:sz w:val="24"/>
        </w:rPr>
        <w:t xml:space="preserve"> </w:t>
      </w:r>
      <w:r w:rsidRPr="00733ED6">
        <w:rPr>
          <w:sz w:val="24"/>
        </w:rPr>
        <w:t>used</w:t>
      </w:r>
      <w:r w:rsidRPr="00733ED6">
        <w:rPr>
          <w:spacing w:val="-2"/>
          <w:sz w:val="24"/>
        </w:rPr>
        <w:t xml:space="preserve"> </w:t>
      </w:r>
      <w:r w:rsidRPr="00733ED6">
        <w:rPr>
          <w:sz w:val="24"/>
        </w:rPr>
        <w:t>in</w:t>
      </w:r>
      <w:r w:rsidRPr="00733ED6">
        <w:rPr>
          <w:spacing w:val="-2"/>
          <w:sz w:val="24"/>
        </w:rPr>
        <w:t xml:space="preserve"> </w:t>
      </w:r>
      <w:r w:rsidRPr="00733ED6">
        <w:rPr>
          <w:sz w:val="24"/>
        </w:rPr>
        <w:t>this clause, includes computers, ancillary equipment (including imaging peripherals, input, output, and storage devices necessary for security and surveillance), peripheral equipment designed to be controlled by the central processing unit of a computer, software, firmware and similar procedures, services (including support services) and related resources.</w:t>
      </w:r>
      <w:r w:rsidRPr="00733ED6">
        <w:rPr>
          <w:spacing w:val="40"/>
          <w:sz w:val="24"/>
        </w:rPr>
        <w:t xml:space="preserve"> </w:t>
      </w:r>
      <w:r w:rsidRPr="00733ED6">
        <w:rPr>
          <w:sz w:val="24"/>
        </w:rPr>
        <w:t>This clause does not apply to national security systems as defined in FISMA.</w:t>
      </w:r>
    </w:p>
    <w:p w14:paraId="036E97E5" w14:textId="77777777" w:rsidR="00C4491C" w:rsidRPr="00733ED6" w:rsidRDefault="00145E35">
      <w:pPr>
        <w:pStyle w:val="ListParagraph"/>
        <w:numPr>
          <w:ilvl w:val="1"/>
          <w:numId w:val="20"/>
        </w:numPr>
        <w:tabs>
          <w:tab w:val="left" w:pos="1043"/>
        </w:tabs>
        <w:ind w:hanging="361"/>
        <w:rPr>
          <w:sz w:val="24"/>
        </w:rPr>
      </w:pPr>
      <w:bookmarkStart w:id="508" w:name="b._Contractor_responsibilities._The_Cont"/>
      <w:bookmarkEnd w:id="508"/>
      <w:r w:rsidRPr="00733ED6">
        <w:rPr>
          <w:b/>
          <w:sz w:val="24"/>
        </w:rPr>
        <w:t>Contractor</w:t>
      </w:r>
      <w:r w:rsidRPr="00733ED6">
        <w:rPr>
          <w:b/>
          <w:spacing w:val="-5"/>
          <w:sz w:val="24"/>
        </w:rPr>
        <w:t xml:space="preserve"> </w:t>
      </w:r>
      <w:r w:rsidRPr="00733ED6">
        <w:rPr>
          <w:b/>
          <w:sz w:val="24"/>
        </w:rPr>
        <w:t>responsibilities.</w:t>
      </w:r>
      <w:r w:rsidRPr="00733ED6">
        <w:rPr>
          <w:b/>
          <w:spacing w:val="-5"/>
          <w:sz w:val="24"/>
        </w:rPr>
        <w:t xml:space="preserve"> </w:t>
      </w:r>
      <w:r w:rsidRPr="00733ED6">
        <w:rPr>
          <w:sz w:val="24"/>
        </w:rPr>
        <w:t>The</w:t>
      </w:r>
      <w:r w:rsidRPr="00733ED6">
        <w:rPr>
          <w:spacing w:val="-6"/>
          <w:sz w:val="24"/>
        </w:rPr>
        <w:t xml:space="preserve"> </w:t>
      </w:r>
      <w:r w:rsidRPr="00733ED6">
        <w:rPr>
          <w:sz w:val="24"/>
        </w:rPr>
        <w:t>Contractor</w:t>
      </w:r>
      <w:r w:rsidRPr="00733ED6">
        <w:rPr>
          <w:spacing w:val="-8"/>
          <w:sz w:val="24"/>
        </w:rPr>
        <w:t xml:space="preserve"> </w:t>
      </w:r>
      <w:r w:rsidRPr="00733ED6">
        <w:rPr>
          <w:sz w:val="24"/>
        </w:rPr>
        <w:t>is</w:t>
      </w:r>
      <w:r w:rsidRPr="00733ED6">
        <w:rPr>
          <w:spacing w:val="-6"/>
          <w:sz w:val="24"/>
        </w:rPr>
        <w:t xml:space="preserve"> </w:t>
      </w:r>
      <w:r w:rsidRPr="00733ED6">
        <w:rPr>
          <w:sz w:val="24"/>
        </w:rPr>
        <w:t>responsible</w:t>
      </w:r>
      <w:r w:rsidRPr="00733ED6">
        <w:rPr>
          <w:spacing w:val="-7"/>
          <w:sz w:val="24"/>
        </w:rPr>
        <w:t xml:space="preserve"> </w:t>
      </w:r>
      <w:r w:rsidRPr="00733ED6">
        <w:rPr>
          <w:sz w:val="24"/>
        </w:rPr>
        <w:t>for</w:t>
      </w:r>
      <w:r w:rsidRPr="00733ED6">
        <w:rPr>
          <w:spacing w:val="-5"/>
          <w:sz w:val="24"/>
        </w:rPr>
        <w:t xml:space="preserve"> </w:t>
      </w:r>
      <w:r w:rsidRPr="00733ED6">
        <w:rPr>
          <w:sz w:val="24"/>
        </w:rPr>
        <w:t>the</w:t>
      </w:r>
      <w:r w:rsidRPr="00733ED6">
        <w:rPr>
          <w:spacing w:val="-7"/>
          <w:sz w:val="24"/>
        </w:rPr>
        <w:t xml:space="preserve"> </w:t>
      </w:r>
      <w:r w:rsidRPr="00733ED6">
        <w:rPr>
          <w:spacing w:val="-2"/>
          <w:sz w:val="24"/>
        </w:rPr>
        <w:t>following:</w:t>
      </w:r>
    </w:p>
    <w:p w14:paraId="44C5DA6C" w14:textId="77777777" w:rsidR="00C4491C" w:rsidRPr="00733ED6" w:rsidRDefault="00145E35">
      <w:pPr>
        <w:pStyle w:val="ListParagraph"/>
        <w:numPr>
          <w:ilvl w:val="2"/>
          <w:numId w:val="20"/>
        </w:numPr>
        <w:tabs>
          <w:tab w:val="left" w:pos="1753"/>
        </w:tabs>
        <w:ind w:left="1752" w:right="1337" w:hanging="351"/>
        <w:rPr>
          <w:sz w:val="24"/>
        </w:rPr>
      </w:pPr>
      <w:bookmarkStart w:id="509" w:name="1._Protecting_Federal_information_and_Fe"/>
      <w:bookmarkEnd w:id="509"/>
      <w:r w:rsidRPr="00733ED6">
        <w:rPr>
          <w:sz w:val="24"/>
        </w:rPr>
        <w:t>Protecting</w:t>
      </w:r>
      <w:r w:rsidRPr="00733ED6">
        <w:rPr>
          <w:spacing w:val="-6"/>
          <w:sz w:val="24"/>
        </w:rPr>
        <w:t xml:space="preserve"> </w:t>
      </w:r>
      <w:r w:rsidRPr="00733ED6">
        <w:rPr>
          <w:sz w:val="24"/>
        </w:rPr>
        <w:t>Federal</w:t>
      </w:r>
      <w:r w:rsidRPr="00733ED6">
        <w:rPr>
          <w:spacing w:val="-4"/>
          <w:sz w:val="24"/>
        </w:rPr>
        <w:t xml:space="preserve"> </w:t>
      </w:r>
      <w:r w:rsidRPr="00733ED6">
        <w:rPr>
          <w:sz w:val="24"/>
        </w:rPr>
        <w:t>information</w:t>
      </w:r>
      <w:r w:rsidRPr="00733ED6">
        <w:rPr>
          <w:spacing w:val="-4"/>
          <w:sz w:val="24"/>
        </w:rPr>
        <w:t xml:space="preserve"> </w:t>
      </w:r>
      <w:r w:rsidRPr="00733ED6">
        <w:rPr>
          <w:sz w:val="24"/>
        </w:rPr>
        <w:t>and</w:t>
      </w:r>
      <w:r w:rsidRPr="00733ED6">
        <w:rPr>
          <w:spacing w:val="-4"/>
          <w:sz w:val="24"/>
        </w:rPr>
        <w:t xml:space="preserve"> </w:t>
      </w:r>
      <w:r w:rsidRPr="00733ED6">
        <w:rPr>
          <w:sz w:val="24"/>
        </w:rPr>
        <w:t>Federal</w:t>
      </w:r>
      <w:r w:rsidRPr="00733ED6">
        <w:rPr>
          <w:spacing w:val="-4"/>
          <w:sz w:val="24"/>
        </w:rPr>
        <w:t xml:space="preserve"> </w:t>
      </w:r>
      <w:r w:rsidRPr="00733ED6">
        <w:rPr>
          <w:sz w:val="24"/>
        </w:rPr>
        <w:t>information</w:t>
      </w:r>
      <w:r w:rsidRPr="00733ED6">
        <w:rPr>
          <w:spacing w:val="-4"/>
          <w:sz w:val="24"/>
        </w:rPr>
        <w:t xml:space="preserve"> </w:t>
      </w:r>
      <w:r w:rsidRPr="00733ED6">
        <w:rPr>
          <w:sz w:val="24"/>
        </w:rPr>
        <w:t>systems</w:t>
      </w:r>
      <w:r w:rsidRPr="00733ED6">
        <w:rPr>
          <w:spacing w:val="-4"/>
          <w:sz w:val="24"/>
        </w:rPr>
        <w:t xml:space="preserve"> </w:t>
      </w:r>
      <w:r w:rsidRPr="00733ED6">
        <w:rPr>
          <w:sz w:val="24"/>
        </w:rPr>
        <w:t>in</w:t>
      </w:r>
      <w:r w:rsidRPr="00733ED6">
        <w:rPr>
          <w:spacing w:val="-6"/>
          <w:sz w:val="24"/>
        </w:rPr>
        <w:t xml:space="preserve"> </w:t>
      </w:r>
      <w:r w:rsidRPr="00733ED6">
        <w:rPr>
          <w:sz w:val="24"/>
        </w:rPr>
        <w:t>order</w:t>
      </w:r>
      <w:r w:rsidRPr="00733ED6">
        <w:rPr>
          <w:spacing w:val="-4"/>
          <w:sz w:val="24"/>
        </w:rPr>
        <w:t xml:space="preserve"> </w:t>
      </w:r>
      <w:r w:rsidRPr="00733ED6">
        <w:rPr>
          <w:sz w:val="24"/>
        </w:rPr>
        <w:t>to ensure their –</w:t>
      </w:r>
    </w:p>
    <w:p w14:paraId="75593DD8" w14:textId="77777777" w:rsidR="00C4491C" w:rsidRPr="00733ED6" w:rsidRDefault="00145E35">
      <w:pPr>
        <w:pStyle w:val="ListParagraph"/>
        <w:numPr>
          <w:ilvl w:val="3"/>
          <w:numId w:val="20"/>
        </w:numPr>
        <w:tabs>
          <w:tab w:val="left" w:pos="2113"/>
        </w:tabs>
        <w:ind w:right="763"/>
        <w:rPr>
          <w:sz w:val="24"/>
        </w:rPr>
      </w:pPr>
      <w:bookmarkStart w:id="510" w:name="a._Integrity,_which_means_guarding_again"/>
      <w:bookmarkEnd w:id="510"/>
      <w:r w:rsidRPr="00733ED6">
        <w:rPr>
          <w:sz w:val="24"/>
        </w:rPr>
        <w:t>Integrity,</w:t>
      </w:r>
      <w:r w:rsidRPr="00733ED6">
        <w:rPr>
          <w:spacing w:val="-1"/>
          <w:sz w:val="24"/>
        </w:rPr>
        <w:t xml:space="preserve"> </w:t>
      </w:r>
      <w:r w:rsidRPr="00733ED6">
        <w:rPr>
          <w:sz w:val="24"/>
        </w:rPr>
        <w:t>which</w:t>
      </w:r>
      <w:r w:rsidRPr="00733ED6">
        <w:rPr>
          <w:spacing w:val="-5"/>
          <w:sz w:val="24"/>
        </w:rPr>
        <w:t xml:space="preserve"> </w:t>
      </w:r>
      <w:r w:rsidRPr="00733ED6">
        <w:rPr>
          <w:sz w:val="24"/>
        </w:rPr>
        <w:t>means</w:t>
      </w:r>
      <w:r w:rsidRPr="00733ED6">
        <w:rPr>
          <w:spacing w:val="-7"/>
          <w:sz w:val="24"/>
        </w:rPr>
        <w:t xml:space="preserve"> </w:t>
      </w:r>
      <w:r w:rsidRPr="00733ED6">
        <w:rPr>
          <w:sz w:val="24"/>
        </w:rPr>
        <w:t>guarding</w:t>
      </w:r>
      <w:r w:rsidRPr="00733ED6">
        <w:rPr>
          <w:spacing w:val="-6"/>
          <w:sz w:val="24"/>
        </w:rPr>
        <w:t xml:space="preserve"> </w:t>
      </w:r>
      <w:r w:rsidRPr="00733ED6">
        <w:rPr>
          <w:sz w:val="24"/>
        </w:rPr>
        <w:t>against</w:t>
      </w:r>
      <w:r w:rsidRPr="00733ED6">
        <w:rPr>
          <w:spacing w:val="-5"/>
          <w:sz w:val="24"/>
        </w:rPr>
        <w:t xml:space="preserve"> </w:t>
      </w:r>
      <w:r w:rsidRPr="00733ED6">
        <w:rPr>
          <w:sz w:val="24"/>
        </w:rPr>
        <w:t>improper</w:t>
      </w:r>
      <w:r w:rsidRPr="00733ED6">
        <w:rPr>
          <w:spacing w:val="-5"/>
          <w:sz w:val="24"/>
        </w:rPr>
        <w:t xml:space="preserve"> </w:t>
      </w:r>
      <w:r w:rsidRPr="00733ED6">
        <w:rPr>
          <w:sz w:val="24"/>
        </w:rPr>
        <w:t>information</w:t>
      </w:r>
      <w:r w:rsidRPr="00733ED6">
        <w:rPr>
          <w:spacing w:val="-7"/>
          <w:sz w:val="24"/>
        </w:rPr>
        <w:t xml:space="preserve"> </w:t>
      </w:r>
      <w:r w:rsidRPr="00733ED6">
        <w:rPr>
          <w:sz w:val="24"/>
        </w:rPr>
        <w:t>modification</w:t>
      </w:r>
      <w:r w:rsidRPr="00733ED6">
        <w:rPr>
          <w:spacing w:val="-6"/>
          <w:sz w:val="24"/>
        </w:rPr>
        <w:t xml:space="preserve"> </w:t>
      </w:r>
      <w:r w:rsidRPr="00733ED6">
        <w:rPr>
          <w:sz w:val="24"/>
        </w:rPr>
        <w:t xml:space="preserve">or destruction, and includes ensuring information non-repudiation and </w:t>
      </w:r>
      <w:r w:rsidRPr="00733ED6">
        <w:rPr>
          <w:spacing w:val="-2"/>
          <w:sz w:val="24"/>
        </w:rPr>
        <w:t>authenticity;</w:t>
      </w:r>
    </w:p>
    <w:p w14:paraId="7BA674C9" w14:textId="77777777" w:rsidR="00C4491C" w:rsidRPr="00733ED6" w:rsidRDefault="00145E35">
      <w:pPr>
        <w:pStyle w:val="ListParagraph"/>
        <w:numPr>
          <w:ilvl w:val="3"/>
          <w:numId w:val="20"/>
        </w:numPr>
        <w:tabs>
          <w:tab w:val="left" w:pos="2108"/>
        </w:tabs>
        <w:ind w:left="2107" w:right="1104"/>
        <w:rPr>
          <w:sz w:val="24"/>
        </w:rPr>
      </w:pPr>
      <w:bookmarkStart w:id="511" w:name="b._Confidentiality,_which_means_preservi"/>
      <w:bookmarkEnd w:id="511"/>
      <w:r w:rsidRPr="00733ED6">
        <w:rPr>
          <w:sz w:val="24"/>
        </w:rPr>
        <w:t>Confidentiality,</w:t>
      </w:r>
      <w:r w:rsidRPr="00733ED6">
        <w:rPr>
          <w:spacing w:val="-6"/>
          <w:sz w:val="24"/>
        </w:rPr>
        <w:t xml:space="preserve"> </w:t>
      </w:r>
      <w:r w:rsidRPr="00733ED6">
        <w:rPr>
          <w:sz w:val="24"/>
        </w:rPr>
        <w:t>which</w:t>
      </w:r>
      <w:r w:rsidRPr="00733ED6">
        <w:rPr>
          <w:spacing w:val="-6"/>
          <w:sz w:val="24"/>
        </w:rPr>
        <w:t xml:space="preserve"> </w:t>
      </w:r>
      <w:r w:rsidRPr="00733ED6">
        <w:rPr>
          <w:sz w:val="24"/>
        </w:rPr>
        <w:t>means</w:t>
      </w:r>
      <w:r w:rsidRPr="00733ED6">
        <w:rPr>
          <w:spacing w:val="-6"/>
          <w:sz w:val="24"/>
        </w:rPr>
        <w:t xml:space="preserve"> </w:t>
      </w:r>
      <w:r w:rsidRPr="00733ED6">
        <w:rPr>
          <w:sz w:val="24"/>
        </w:rPr>
        <w:t>preserving</w:t>
      </w:r>
      <w:r w:rsidRPr="00733ED6">
        <w:rPr>
          <w:spacing w:val="-7"/>
          <w:sz w:val="24"/>
        </w:rPr>
        <w:t xml:space="preserve"> </w:t>
      </w:r>
      <w:r w:rsidRPr="00733ED6">
        <w:rPr>
          <w:sz w:val="24"/>
        </w:rPr>
        <w:t>authorized</w:t>
      </w:r>
      <w:r w:rsidRPr="00733ED6">
        <w:rPr>
          <w:spacing w:val="-6"/>
          <w:sz w:val="24"/>
        </w:rPr>
        <w:t xml:space="preserve"> </w:t>
      </w:r>
      <w:r w:rsidRPr="00733ED6">
        <w:rPr>
          <w:sz w:val="24"/>
        </w:rPr>
        <w:t>restrictions</w:t>
      </w:r>
      <w:r w:rsidRPr="00733ED6">
        <w:rPr>
          <w:spacing w:val="-6"/>
          <w:sz w:val="24"/>
        </w:rPr>
        <w:t xml:space="preserve"> </w:t>
      </w:r>
      <w:r w:rsidRPr="00733ED6">
        <w:rPr>
          <w:sz w:val="24"/>
        </w:rPr>
        <w:t>on</w:t>
      </w:r>
      <w:r w:rsidRPr="00733ED6">
        <w:rPr>
          <w:spacing w:val="-8"/>
          <w:sz w:val="24"/>
        </w:rPr>
        <w:t xml:space="preserve"> </w:t>
      </w:r>
      <w:r w:rsidRPr="00733ED6">
        <w:rPr>
          <w:sz w:val="24"/>
        </w:rPr>
        <w:t>access and disclosure, including means for protecting personal privacy and proprietary information; and</w:t>
      </w:r>
    </w:p>
    <w:p w14:paraId="3BDB43D2" w14:textId="77777777" w:rsidR="00C4491C" w:rsidRPr="00733ED6" w:rsidRDefault="00145E35">
      <w:pPr>
        <w:pStyle w:val="ListParagraph"/>
        <w:numPr>
          <w:ilvl w:val="3"/>
          <w:numId w:val="20"/>
        </w:numPr>
        <w:tabs>
          <w:tab w:val="left" w:pos="2108"/>
        </w:tabs>
        <w:spacing w:before="121"/>
        <w:ind w:left="2107" w:right="970"/>
        <w:rPr>
          <w:sz w:val="24"/>
        </w:rPr>
      </w:pPr>
      <w:bookmarkStart w:id="512" w:name="c._Availability,_which_means_ensuring_ti"/>
      <w:bookmarkEnd w:id="512"/>
      <w:r w:rsidRPr="00733ED6">
        <w:rPr>
          <w:sz w:val="24"/>
        </w:rPr>
        <w:t>Availability,</w:t>
      </w:r>
      <w:r w:rsidRPr="00733ED6">
        <w:rPr>
          <w:spacing w:val="-1"/>
          <w:sz w:val="24"/>
        </w:rPr>
        <w:t xml:space="preserve"> </w:t>
      </w:r>
      <w:r w:rsidRPr="00733ED6">
        <w:rPr>
          <w:sz w:val="24"/>
        </w:rPr>
        <w:t>which</w:t>
      </w:r>
      <w:r w:rsidRPr="00733ED6">
        <w:rPr>
          <w:spacing w:val="-4"/>
          <w:sz w:val="24"/>
        </w:rPr>
        <w:t xml:space="preserve"> </w:t>
      </w:r>
      <w:r w:rsidRPr="00733ED6">
        <w:rPr>
          <w:sz w:val="24"/>
        </w:rPr>
        <w:t>means</w:t>
      </w:r>
      <w:r w:rsidRPr="00733ED6">
        <w:rPr>
          <w:spacing w:val="-4"/>
          <w:sz w:val="24"/>
        </w:rPr>
        <w:t xml:space="preserve"> </w:t>
      </w:r>
      <w:r w:rsidRPr="00733ED6">
        <w:rPr>
          <w:sz w:val="24"/>
        </w:rPr>
        <w:t>ensuring</w:t>
      </w:r>
      <w:r w:rsidRPr="00733ED6">
        <w:rPr>
          <w:spacing w:val="-6"/>
          <w:sz w:val="24"/>
        </w:rPr>
        <w:t xml:space="preserve"> </w:t>
      </w:r>
      <w:r w:rsidRPr="00733ED6">
        <w:rPr>
          <w:sz w:val="24"/>
        </w:rPr>
        <w:t>timely</w:t>
      </w:r>
      <w:r w:rsidRPr="00733ED6">
        <w:rPr>
          <w:spacing w:val="-7"/>
          <w:sz w:val="24"/>
        </w:rPr>
        <w:t xml:space="preserve"> </w:t>
      </w:r>
      <w:r w:rsidRPr="00733ED6">
        <w:rPr>
          <w:sz w:val="24"/>
        </w:rPr>
        <w:t>and</w:t>
      </w:r>
      <w:r w:rsidRPr="00733ED6">
        <w:rPr>
          <w:spacing w:val="-6"/>
          <w:sz w:val="24"/>
        </w:rPr>
        <w:t xml:space="preserve"> </w:t>
      </w:r>
      <w:r w:rsidRPr="00733ED6">
        <w:rPr>
          <w:sz w:val="24"/>
        </w:rPr>
        <w:t>reliable</w:t>
      </w:r>
      <w:r w:rsidRPr="00733ED6">
        <w:rPr>
          <w:spacing w:val="-4"/>
          <w:sz w:val="24"/>
        </w:rPr>
        <w:t xml:space="preserve"> </w:t>
      </w:r>
      <w:r w:rsidRPr="00733ED6">
        <w:rPr>
          <w:sz w:val="24"/>
        </w:rPr>
        <w:t>access</w:t>
      </w:r>
      <w:r w:rsidRPr="00733ED6">
        <w:rPr>
          <w:spacing w:val="-4"/>
          <w:sz w:val="24"/>
        </w:rPr>
        <w:t xml:space="preserve"> </w:t>
      </w:r>
      <w:r w:rsidRPr="00733ED6">
        <w:rPr>
          <w:sz w:val="24"/>
        </w:rPr>
        <w:t>to</w:t>
      </w:r>
      <w:r w:rsidRPr="00733ED6">
        <w:rPr>
          <w:spacing w:val="-4"/>
          <w:sz w:val="24"/>
        </w:rPr>
        <w:t xml:space="preserve"> </w:t>
      </w:r>
      <w:r w:rsidRPr="00733ED6">
        <w:rPr>
          <w:sz w:val="24"/>
        </w:rPr>
        <w:t>and</w:t>
      </w:r>
      <w:r w:rsidRPr="00733ED6">
        <w:rPr>
          <w:spacing w:val="-6"/>
          <w:sz w:val="24"/>
        </w:rPr>
        <w:t xml:space="preserve"> </w:t>
      </w:r>
      <w:r w:rsidRPr="00733ED6">
        <w:rPr>
          <w:sz w:val="24"/>
        </w:rPr>
        <w:t>use</w:t>
      </w:r>
      <w:r w:rsidRPr="00733ED6">
        <w:rPr>
          <w:spacing w:val="-4"/>
          <w:sz w:val="24"/>
        </w:rPr>
        <w:t xml:space="preserve"> </w:t>
      </w:r>
      <w:r w:rsidRPr="00733ED6">
        <w:rPr>
          <w:sz w:val="24"/>
        </w:rPr>
        <w:t xml:space="preserve">of </w:t>
      </w:r>
      <w:r w:rsidRPr="00733ED6">
        <w:rPr>
          <w:spacing w:val="-2"/>
          <w:sz w:val="24"/>
        </w:rPr>
        <w:t>information.</w:t>
      </w:r>
    </w:p>
    <w:p w14:paraId="65C5B26B" w14:textId="77777777" w:rsidR="00C4491C" w:rsidRPr="00733ED6" w:rsidRDefault="00145E35">
      <w:pPr>
        <w:pStyle w:val="ListParagraph"/>
        <w:numPr>
          <w:ilvl w:val="2"/>
          <w:numId w:val="20"/>
        </w:numPr>
        <w:tabs>
          <w:tab w:val="left" w:pos="1753"/>
        </w:tabs>
        <w:ind w:left="1752" w:right="736" w:hanging="351"/>
        <w:rPr>
          <w:sz w:val="24"/>
        </w:rPr>
      </w:pPr>
      <w:bookmarkStart w:id="513" w:name="2._Providing_security_of_any_Contractor_"/>
      <w:bookmarkEnd w:id="513"/>
      <w:r w:rsidRPr="00733ED6">
        <w:rPr>
          <w:sz w:val="24"/>
        </w:rPr>
        <w:t>Providing</w:t>
      </w:r>
      <w:r w:rsidRPr="00733ED6">
        <w:rPr>
          <w:spacing w:val="-6"/>
          <w:sz w:val="24"/>
        </w:rPr>
        <w:t xml:space="preserve"> </w:t>
      </w:r>
      <w:r w:rsidRPr="00733ED6">
        <w:rPr>
          <w:sz w:val="24"/>
        </w:rPr>
        <w:t>security</w:t>
      </w:r>
      <w:r w:rsidRPr="00733ED6">
        <w:rPr>
          <w:spacing w:val="-6"/>
          <w:sz w:val="24"/>
        </w:rPr>
        <w:t xml:space="preserve"> </w:t>
      </w:r>
      <w:r w:rsidRPr="00733ED6">
        <w:rPr>
          <w:sz w:val="24"/>
        </w:rPr>
        <w:t>of</w:t>
      </w:r>
      <w:r w:rsidRPr="00733ED6">
        <w:rPr>
          <w:spacing w:val="-2"/>
          <w:sz w:val="24"/>
        </w:rPr>
        <w:t xml:space="preserve"> </w:t>
      </w:r>
      <w:r w:rsidRPr="00733ED6">
        <w:rPr>
          <w:sz w:val="24"/>
        </w:rPr>
        <w:t>any</w:t>
      </w:r>
      <w:r w:rsidRPr="00733ED6">
        <w:rPr>
          <w:spacing w:val="-7"/>
          <w:sz w:val="24"/>
        </w:rPr>
        <w:t xml:space="preserve"> </w:t>
      </w:r>
      <w:r w:rsidRPr="00733ED6">
        <w:rPr>
          <w:sz w:val="24"/>
        </w:rPr>
        <w:t>Contractor</w:t>
      </w:r>
      <w:r w:rsidRPr="00733ED6">
        <w:rPr>
          <w:spacing w:val="-4"/>
          <w:sz w:val="24"/>
        </w:rPr>
        <w:t xml:space="preserve"> </w:t>
      </w:r>
      <w:r w:rsidRPr="00733ED6">
        <w:rPr>
          <w:sz w:val="24"/>
        </w:rPr>
        <w:t>systems,</w:t>
      </w:r>
      <w:r w:rsidRPr="00733ED6">
        <w:rPr>
          <w:spacing w:val="-6"/>
          <w:sz w:val="24"/>
        </w:rPr>
        <w:t xml:space="preserve"> </w:t>
      </w:r>
      <w:r w:rsidRPr="00733ED6">
        <w:rPr>
          <w:sz w:val="24"/>
        </w:rPr>
        <w:t>and</w:t>
      </w:r>
      <w:r w:rsidRPr="00733ED6">
        <w:rPr>
          <w:spacing w:val="-6"/>
          <w:sz w:val="24"/>
        </w:rPr>
        <w:t xml:space="preserve"> </w:t>
      </w:r>
      <w:r w:rsidRPr="00733ED6">
        <w:rPr>
          <w:sz w:val="24"/>
        </w:rPr>
        <w:t>information</w:t>
      </w:r>
      <w:r w:rsidRPr="00733ED6">
        <w:rPr>
          <w:spacing w:val="-4"/>
          <w:sz w:val="24"/>
        </w:rPr>
        <w:t xml:space="preserve"> </w:t>
      </w:r>
      <w:r w:rsidRPr="00733ED6">
        <w:rPr>
          <w:sz w:val="24"/>
        </w:rPr>
        <w:t>contained</w:t>
      </w:r>
      <w:r w:rsidRPr="00733ED6">
        <w:rPr>
          <w:spacing w:val="-6"/>
          <w:sz w:val="24"/>
        </w:rPr>
        <w:t xml:space="preserve"> </w:t>
      </w:r>
      <w:r w:rsidRPr="00733ED6">
        <w:rPr>
          <w:sz w:val="24"/>
        </w:rPr>
        <w:t>therein, connected to an HHS network or operated by the Contractor, regardless of location, on behalf of HHS.</w:t>
      </w:r>
    </w:p>
    <w:p w14:paraId="6C5A989F" w14:textId="77777777" w:rsidR="00C4491C" w:rsidRPr="00733ED6" w:rsidRDefault="00145E35">
      <w:pPr>
        <w:pStyle w:val="ListParagraph"/>
        <w:numPr>
          <w:ilvl w:val="2"/>
          <w:numId w:val="20"/>
        </w:numPr>
        <w:tabs>
          <w:tab w:val="left" w:pos="1753"/>
        </w:tabs>
        <w:ind w:left="1752" w:right="861" w:hanging="351"/>
        <w:rPr>
          <w:sz w:val="24"/>
        </w:rPr>
      </w:pPr>
      <w:bookmarkStart w:id="514" w:name="3._Adopting,_and_implementing,_at_a_mini"/>
      <w:bookmarkEnd w:id="514"/>
      <w:r w:rsidRPr="00733ED6">
        <w:rPr>
          <w:sz w:val="24"/>
        </w:rPr>
        <w:t>Adopting, and implementing, at a minimum, the policies, procedures, controls and</w:t>
      </w:r>
      <w:r w:rsidRPr="00733ED6">
        <w:rPr>
          <w:spacing w:val="-4"/>
          <w:sz w:val="24"/>
        </w:rPr>
        <w:t xml:space="preserve"> </w:t>
      </w:r>
      <w:r w:rsidRPr="00733ED6">
        <w:rPr>
          <w:sz w:val="24"/>
        </w:rPr>
        <w:t>standards</w:t>
      </w:r>
      <w:r w:rsidRPr="00733ED6">
        <w:rPr>
          <w:spacing w:val="-6"/>
          <w:sz w:val="24"/>
        </w:rPr>
        <w:t xml:space="preserve"> </w:t>
      </w:r>
      <w:r w:rsidRPr="00733ED6">
        <w:rPr>
          <w:sz w:val="24"/>
        </w:rPr>
        <w:t>of</w:t>
      </w:r>
      <w:r w:rsidRPr="00733ED6">
        <w:rPr>
          <w:spacing w:val="-2"/>
          <w:sz w:val="24"/>
        </w:rPr>
        <w:t xml:space="preserve"> </w:t>
      </w:r>
      <w:r w:rsidRPr="00733ED6">
        <w:rPr>
          <w:sz w:val="24"/>
        </w:rPr>
        <w:t>the</w:t>
      </w:r>
      <w:r w:rsidRPr="00733ED6">
        <w:rPr>
          <w:spacing w:val="-4"/>
          <w:sz w:val="24"/>
        </w:rPr>
        <w:t xml:space="preserve"> </w:t>
      </w:r>
      <w:r w:rsidRPr="00733ED6">
        <w:rPr>
          <w:sz w:val="24"/>
        </w:rPr>
        <w:t>HHS</w:t>
      </w:r>
      <w:r w:rsidRPr="00733ED6">
        <w:rPr>
          <w:spacing w:val="-4"/>
          <w:sz w:val="24"/>
        </w:rPr>
        <w:t xml:space="preserve"> </w:t>
      </w:r>
      <w:r w:rsidRPr="00733ED6">
        <w:rPr>
          <w:sz w:val="24"/>
        </w:rPr>
        <w:t>Information</w:t>
      </w:r>
      <w:r w:rsidRPr="00733ED6">
        <w:rPr>
          <w:spacing w:val="-6"/>
          <w:sz w:val="24"/>
        </w:rPr>
        <w:t xml:space="preserve"> </w:t>
      </w:r>
      <w:r w:rsidRPr="00733ED6">
        <w:rPr>
          <w:sz w:val="24"/>
        </w:rPr>
        <w:t>Security</w:t>
      </w:r>
      <w:r w:rsidRPr="00733ED6">
        <w:rPr>
          <w:spacing w:val="-7"/>
          <w:sz w:val="24"/>
        </w:rPr>
        <w:t xml:space="preserve"> </w:t>
      </w:r>
      <w:r w:rsidRPr="00733ED6">
        <w:rPr>
          <w:sz w:val="24"/>
        </w:rPr>
        <w:t>Program</w:t>
      </w:r>
      <w:r w:rsidRPr="00733ED6">
        <w:rPr>
          <w:spacing w:val="-3"/>
          <w:sz w:val="24"/>
        </w:rPr>
        <w:t xml:space="preserve"> </w:t>
      </w:r>
      <w:r w:rsidRPr="00733ED6">
        <w:rPr>
          <w:sz w:val="24"/>
        </w:rPr>
        <w:t>to</w:t>
      </w:r>
      <w:r w:rsidRPr="00733ED6">
        <w:rPr>
          <w:spacing w:val="-4"/>
          <w:sz w:val="24"/>
        </w:rPr>
        <w:t xml:space="preserve"> </w:t>
      </w:r>
      <w:r w:rsidRPr="00733ED6">
        <w:rPr>
          <w:sz w:val="24"/>
        </w:rPr>
        <w:t>ensure</w:t>
      </w:r>
      <w:r w:rsidRPr="00733ED6">
        <w:rPr>
          <w:spacing w:val="-4"/>
          <w:sz w:val="24"/>
        </w:rPr>
        <w:t xml:space="preserve"> </w:t>
      </w:r>
      <w:r w:rsidRPr="00733ED6">
        <w:rPr>
          <w:sz w:val="24"/>
        </w:rPr>
        <w:t>the</w:t>
      </w:r>
      <w:r w:rsidRPr="00733ED6">
        <w:rPr>
          <w:spacing w:val="-4"/>
          <w:sz w:val="24"/>
        </w:rPr>
        <w:t xml:space="preserve"> </w:t>
      </w:r>
      <w:r w:rsidRPr="00733ED6">
        <w:rPr>
          <w:sz w:val="24"/>
        </w:rPr>
        <w:t>integrity, confidentiality, and availability of Federal information and Federal information</w:t>
      </w:r>
    </w:p>
    <w:p w14:paraId="6A9DFF39"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4A552A76" w14:textId="77777777" w:rsidR="00C4491C" w:rsidRPr="00733ED6" w:rsidRDefault="00145E35">
      <w:pPr>
        <w:pStyle w:val="BodyText"/>
        <w:spacing w:before="84"/>
        <w:ind w:left="1752" w:right="759"/>
      </w:pPr>
      <w:bookmarkStart w:id="515" w:name="systems_for_which_the_Contractor_is_resp"/>
      <w:bookmarkEnd w:id="515"/>
      <w:r w:rsidRPr="00733ED6">
        <w:lastRenderedPageBreak/>
        <w:t>systems</w:t>
      </w:r>
      <w:r w:rsidRPr="00733ED6">
        <w:rPr>
          <w:spacing w:val="-5"/>
        </w:rPr>
        <w:t xml:space="preserve"> </w:t>
      </w:r>
      <w:r w:rsidRPr="00733ED6">
        <w:t>for</w:t>
      </w:r>
      <w:r w:rsidRPr="00733ED6">
        <w:rPr>
          <w:spacing w:val="-3"/>
        </w:rPr>
        <w:t xml:space="preserve"> </w:t>
      </w:r>
      <w:r w:rsidRPr="00733ED6">
        <w:t>which</w:t>
      </w:r>
      <w:r w:rsidRPr="00733ED6">
        <w:rPr>
          <w:spacing w:val="-3"/>
        </w:rPr>
        <w:t xml:space="preserve"> </w:t>
      </w:r>
      <w:r w:rsidRPr="00733ED6">
        <w:t>the</w:t>
      </w:r>
      <w:r w:rsidRPr="00733ED6">
        <w:rPr>
          <w:spacing w:val="-7"/>
        </w:rPr>
        <w:t xml:space="preserve"> </w:t>
      </w:r>
      <w:r w:rsidRPr="00733ED6">
        <w:t>Contractor</w:t>
      </w:r>
      <w:r w:rsidRPr="00733ED6">
        <w:rPr>
          <w:spacing w:val="-3"/>
        </w:rPr>
        <w:t xml:space="preserve"> </w:t>
      </w:r>
      <w:r w:rsidRPr="00733ED6">
        <w:t>is</w:t>
      </w:r>
      <w:r w:rsidRPr="00733ED6">
        <w:rPr>
          <w:spacing w:val="-4"/>
        </w:rPr>
        <w:t xml:space="preserve"> </w:t>
      </w:r>
      <w:r w:rsidRPr="00733ED6">
        <w:t>responsible</w:t>
      </w:r>
      <w:r w:rsidRPr="00733ED6">
        <w:rPr>
          <w:spacing w:val="-3"/>
        </w:rPr>
        <w:t xml:space="preserve"> </w:t>
      </w:r>
      <w:r w:rsidRPr="00733ED6">
        <w:t>under</w:t>
      </w:r>
      <w:r w:rsidRPr="00733ED6">
        <w:rPr>
          <w:spacing w:val="-3"/>
        </w:rPr>
        <w:t xml:space="preserve"> </w:t>
      </w:r>
      <w:r w:rsidRPr="00733ED6">
        <w:t>this</w:t>
      </w:r>
      <w:r w:rsidRPr="00733ED6">
        <w:rPr>
          <w:spacing w:val="-4"/>
        </w:rPr>
        <w:t xml:space="preserve"> </w:t>
      </w:r>
      <w:r w:rsidRPr="00733ED6">
        <w:t>contract</w:t>
      </w:r>
      <w:r w:rsidRPr="00733ED6">
        <w:rPr>
          <w:spacing w:val="-4"/>
        </w:rPr>
        <w:t xml:space="preserve"> </w:t>
      </w:r>
      <w:r w:rsidRPr="00733ED6">
        <w:t>or</w:t>
      </w:r>
      <w:r w:rsidRPr="00733ED6">
        <w:rPr>
          <w:spacing w:val="-3"/>
        </w:rPr>
        <w:t xml:space="preserve"> </w:t>
      </w:r>
      <w:r w:rsidRPr="00733ED6">
        <w:t>to</w:t>
      </w:r>
      <w:r w:rsidRPr="00733ED6">
        <w:rPr>
          <w:spacing w:val="-2"/>
        </w:rPr>
        <w:t xml:space="preserve"> </w:t>
      </w:r>
      <w:r w:rsidRPr="00733ED6">
        <w:t>which</w:t>
      </w:r>
      <w:r w:rsidRPr="00733ED6">
        <w:rPr>
          <w:spacing w:val="-3"/>
        </w:rPr>
        <w:t xml:space="preserve"> </w:t>
      </w:r>
      <w:r w:rsidRPr="00733ED6">
        <w:t>it may otherwise have access under this contract.</w:t>
      </w:r>
      <w:r w:rsidRPr="00733ED6">
        <w:rPr>
          <w:spacing w:val="40"/>
        </w:rPr>
        <w:t xml:space="preserve"> </w:t>
      </w:r>
      <w:r w:rsidRPr="00733ED6">
        <w:t>The HHS Information Security Program is outlined in the HHS Information Security Program Policy, which is available on the HHS Office of the Chief Information Officer's (OCIO) Web site.</w:t>
      </w:r>
    </w:p>
    <w:p w14:paraId="404ADB44" w14:textId="77777777" w:rsidR="00C4491C" w:rsidRPr="00733ED6" w:rsidRDefault="00145E35">
      <w:pPr>
        <w:pStyle w:val="ListParagraph"/>
        <w:numPr>
          <w:ilvl w:val="1"/>
          <w:numId w:val="20"/>
        </w:numPr>
        <w:tabs>
          <w:tab w:val="left" w:pos="1043"/>
        </w:tabs>
        <w:spacing w:before="121"/>
        <w:ind w:right="1020"/>
        <w:rPr>
          <w:sz w:val="24"/>
        </w:rPr>
      </w:pPr>
      <w:bookmarkStart w:id="516" w:name="c._Contractor_security_deliverables._In_"/>
      <w:bookmarkEnd w:id="516"/>
      <w:r w:rsidRPr="00733ED6">
        <w:rPr>
          <w:b/>
          <w:sz w:val="24"/>
        </w:rPr>
        <w:t>Contractor</w:t>
      </w:r>
      <w:r w:rsidRPr="00733ED6">
        <w:rPr>
          <w:b/>
          <w:spacing w:val="-4"/>
          <w:sz w:val="24"/>
        </w:rPr>
        <w:t xml:space="preserve"> </w:t>
      </w:r>
      <w:r w:rsidRPr="00733ED6">
        <w:rPr>
          <w:b/>
          <w:sz w:val="24"/>
        </w:rPr>
        <w:t>security</w:t>
      </w:r>
      <w:r w:rsidRPr="00733ED6">
        <w:rPr>
          <w:b/>
          <w:spacing w:val="-11"/>
          <w:sz w:val="24"/>
        </w:rPr>
        <w:t xml:space="preserve"> </w:t>
      </w:r>
      <w:r w:rsidRPr="00733ED6">
        <w:rPr>
          <w:b/>
          <w:sz w:val="24"/>
        </w:rPr>
        <w:t>deliverables.</w:t>
      </w:r>
      <w:r w:rsidRPr="00733ED6">
        <w:rPr>
          <w:b/>
          <w:spacing w:val="-3"/>
          <w:sz w:val="24"/>
        </w:rPr>
        <w:t xml:space="preserve"> </w:t>
      </w:r>
      <w:r w:rsidRPr="00733ED6">
        <w:rPr>
          <w:sz w:val="24"/>
        </w:rPr>
        <w:t>In</w:t>
      </w:r>
      <w:r w:rsidRPr="00733ED6">
        <w:rPr>
          <w:spacing w:val="-5"/>
          <w:sz w:val="24"/>
        </w:rPr>
        <w:t xml:space="preserve"> </w:t>
      </w:r>
      <w:r w:rsidRPr="00733ED6">
        <w:rPr>
          <w:sz w:val="24"/>
        </w:rPr>
        <w:t>accordance</w:t>
      </w:r>
      <w:r w:rsidRPr="00733ED6">
        <w:rPr>
          <w:spacing w:val="-4"/>
          <w:sz w:val="24"/>
        </w:rPr>
        <w:t xml:space="preserve"> </w:t>
      </w:r>
      <w:r w:rsidRPr="00733ED6">
        <w:rPr>
          <w:sz w:val="24"/>
        </w:rPr>
        <w:t>with</w:t>
      </w:r>
      <w:r w:rsidRPr="00733ED6">
        <w:rPr>
          <w:spacing w:val="-4"/>
          <w:sz w:val="24"/>
        </w:rPr>
        <w:t xml:space="preserve"> </w:t>
      </w:r>
      <w:r w:rsidRPr="00733ED6">
        <w:rPr>
          <w:sz w:val="24"/>
        </w:rPr>
        <w:t>the</w:t>
      </w:r>
      <w:r w:rsidRPr="00733ED6">
        <w:rPr>
          <w:spacing w:val="-4"/>
          <w:sz w:val="24"/>
        </w:rPr>
        <w:t xml:space="preserve"> </w:t>
      </w:r>
      <w:r w:rsidRPr="00733ED6">
        <w:rPr>
          <w:sz w:val="24"/>
        </w:rPr>
        <w:t>timeframes</w:t>
      </w:r>
      <w:r w:rsidRPr="00733ED6">
        <w:rPr>
          <w:spacing w:val="-4"/>
          <w:sz w:val="24"/>
        </w:rPr>
        <w:t xml:space="preserve"> </w:t>
      </w:r>
      <w:r w:rsidRPr="00733ED6">
        <w:rPr>
          <w:sz w:val="24"/>
        </w:rPr>
        <w:t>specified,</w:t>
      </w:r>
      <w:r w:rsidRPr="00733ED6">
        <w:rPr>
          <w:spacing w:val="-6"/>
          <w:sz w:val="24"/>
        </w:rPr>
        <w:t xml:space="preserve"> </w:t>
      </w:r>
      <w:r w:rsidRPr="00733ED6">
        <w:rPr>
          <w:sz w:val="24"/>
        </w:rPr>
        <w:t>the Contractor shall prepare and submit the following security documents to the Contracting Officer for review, comment, and acceptance:</w:t>
      </w:r>
    </w:p>
    <w:p w14:paraId="12CA96D9" w14:textId="77777777" w:rsidR="00C4491C" w:rsidRPr="00733ED6" w:rsidRDefault="00145E35">
      <w:pPr>
        <w:pStyle w:val="ListParagraph"/>
        <w:numPr>
          <w:ilvl w:val="2"/>
          <w:numId w:val="20"/>
        </w:numPr>
        <w:tabs>
          <w:tab w:val="left" w:pos="1753"/>
        </w:tabs>
        <w:ind w:left="1752" w:right="764" w:hanging="351"/>
        <w:rPr>
          <w:sz w:val="24"/>
        </w:rPr>
      </w:pPr>
      <w:bookmarkStart w:id="517" w:name="1._IT_Security_Plan_(IT-SP)_–_due_within"/>
      <w:bookmarkEnd w:id="517"/>
      <w:r w:rsidRPr="00733ED6">
        <w:rPr>
          <w:b/>
          <w:sz w:val="24"/>
        </w:rPr>
        <w:t xml:space="preserve">IT Security Plan (IT-SP) </w:t>
      </w:r>
      <w:r w:rsidRPr="00733ED6">
        <w:rPr>
          <w:sz w:val="24"/>
        </w:rPr>
        <w:t>– due within 30 days after contract award. The IT-SP shall</w:t>
      </w:r>
      <w:r w:rsidRPr="00733ED6">
        <w:rPr>
          <w:spacing w:val="-5"/>
          <w:sz w:val="24"/>
        </w:rPr>
        <w:t xml:space="preserve"> </w:t>
      </w:r>
      <w:r w:rsidRPr="00733ED6">
        <w:rPr>
          <w:sz w:val="24"/>
        </w:rPr>
        <w:t>be</w:t>
      </w:r>
      <w:r w:rsidRPr="00733ED6">
        <w:rPr>
          <w:spacing w:val="-6"/>
          <w:sz w:val="24"/>
        </w:rPr>
        <w:t xml:space="preserve"> </w:t>
      </w:r>
      <w:r w:rsidRPr="00733ED6">
        <w:rPr>
          <w:sz w:val="24"/>
        </w:rPr>
        <w:t>consistent</w:t>
      </w:r>
      <w:r w:rsidRPr="00733ED6">
        <w:rPr>
          <w:spacing w:val="-4"/>
          <w:sz w:val="24"/>
        </w:rPr>
        <w:t xml:space="preserve"> </w:t>
      </w:r>
      <w:r w:rsidRPr="00733ED6">
        <w:rPr>
          <w:sz w:val="24"/>
        </w:rPr>
        <w:t>with,</w:t>
      </w:r>
      <w:r w:rsidRPr="00733ED6">
        <w:rPr>
          <w:spacing w:val="-3"/>
          <w:sz w:val="24"/>
        </w:rPr>
        <w:t xml:space="preserve"> </w:t>
      </w:r>
      <w:r w:rsidRPr="00733ED6">
        <w:rPr>
          <w:sz w:val="24"/>
        </w:rPr>
        <w:t>and</w:t>
      </w:r>
      <w:r w:rsidRPr="00733ED6">
        <w:rPr>
          <w:spacing w:val="-5"/>
          <w:sz w:val="24"/>
        </w:rPr>
        <w:t xml:space="preserve"> </w:t>
      </w:r>
      <w:r w:rsidRPr="00733ED6">
        <w:rPr>
          <w:sz w:val="24"/>
        </w:rPr>
        <w:t>further</w:t>
      </w:r>
      <w:r w:rsidRPr="00733ED6">
        <w:rPr>
          <w:spacing w:val="-6"/>
          <w:sz w:val="24"/>
        </w:rPr>
        <w:t xml:space="preserve"> </w:t>
      </w:r>
      <w:r w:rsidRPr="00733ED6">
        <w:rPr>
          <w:sz w:val="24"/>
        </w:rPr>
        <w:t>detail</w:t>
      </w:r>
      <w:r w:rsidRPr="00733ED6">
        <w:rPr>
          <w:spacing w:val="-4"/>
          <w:sz w:val="24"/>
        </w:rPr>
        <w:t xml:space="preserve"> </w:t>
      </w:r>
      <w:r w:rsidRPr="00733ED6">
        <w:rPr>
          <w:sz w:val="24"/>
        </w:rPr>
        <w:t>the</w:t>
      </w:r>
      <w:r w:rsidRPr="00733ED6">
        <w:rPr>
          <w:spacing w:val="-3"/>
          <w:sz w:val="24"/>
        </w:rPr>
        <w:t xml:space="preserve"> </w:t>
      </w:r>
      <w:r w:rsidRPr="00733ED6">
        <w:rPr>
          <w:sz w:val="24"/>
        </w:rPr>
        <w:t>approach</w:t>
      </w:r>
      <w:r w:rsidRPr="00733ED6">
        <w:rPr>
          <w:spacing w:val="-3"/>
          <w:sz w:val="24"/>
        </w:rPr>
        <w:t xml:space="preserve"> </w:t>
      </w:r>
      <w:r w:rsidRPr="00733ED6">
        <w:rPr>
          <w:sz w:val="24"/>
        </w:rPr>
        <w:t>to,</w:t>
      </w:r>
      <w:r w:rsidRPr="00733ED6">
        <w:rPr>
          <w:spacing w:val="-3"/>
          <w:sz w:val="24"/>
        </w:rPr>
        <w:t xml:space="preserve"> </w:t>
      </w:r>
      <w:r w:rsidRPr="00733ED6">
        <w:rPr>
          <w:sz w:val="24"/>
        </w:rPr>
        <w:t>IT</w:t>
      </w:r>
      <w:r w:rsidRPr="00733ED6">
        <w:rPr>
          <w:spacing w:val="-2"/>
          <w:sz w:val="24"/>
        </w:rPr>
        <w:t xml:space="preserve"> </w:t>
      </w:r>
      <w:r w:rsidRPr="00733ED6">
        <w:rPr>
          <w:sz w:val="24"/>
        </w:rPr>
        <w:t>security</w:t>
      </w:r>
      <w:r w:rsidRPr="00733ED6">
        <w:rPr>
          <w:spacing w:val="-5"/>
          <w:sz w:val="24"/>
        </w:rPr>
        <w:t xml:space="preserve"> </w:t>
      </w:r>
      <w:r w:rsidRPr="00733ED6">
        <w:rPr>
          <w:sz w:val="24"/>
        </w:rPr>
        <w:t>contained in the Contractor's bid or proposal that resulted in the award of this contract. The IT-SP shall describe the processes and procedures that the Contractor will follow to ensure appropriate security of IT resources that are developed, processed, or used under this contract.</w:t>
      </w:r>
      <w:r w:rsidRPr="00733ED6">
        <w:rPr>
          <w:spacing w:val="40"/>
          <w:sz w:val="24"/>
        </w:rPr>
        <w:t xml:space="preserve"> </w:t>
      </w:r>
      <w:r w:rsidRPr="00733ED6">
        <w:rPr>
          <w:sz w:val="24"/>
        </w:rPr>
        <w:t>If the IT-SP only applies to a portion of the</w:t>
      </w:r>
      <w:r w:rsidRPr="00733ED6">
        <w:rPr>
          <w:spacing w:val="-3"/>
          <w:sz w:val="24"/>
        </w:rPr>
        <w:t xml:space="preserve"> </w:t>
      </w:r>
      <w:r w:rsidRPr="00733ED6">
        <w:rPr>
          <w:sz w:val="24"/>
        </w:rPr>
        <w:t>contract,</w:t>
      </w:r>
      <w:r w:rsidRPr="00733ED6">
        <w:rPr>
          <w:spacing w:val="-2"/>
          <w:sz w:val="24"/>
        </w:rPr>
        <w:t xml:space="preserve"> </w:t>
      </w:r>
      <w:r w:rsidRPr="00733ED6">
        <w:rPr>
          <w:sz w:val="24"/>
        </w:rPr>
        <w:t>the</w:t>
      </w:r>
      <w:r w:rsidRPr="00733ED6">
        <w:rPr>
          <w:spacing w:val="-2"/>
          <w:sz w:val="24"/>
        </w:rPr>
        <w:t xml:space="preserve"> </w:t>
      </w:r>
      <w:r w:rsidRPr="00733ED6">
        <w:rPr>
          <w:sz w:val="24"/>
        </w:rPr>
        <w:t>Contractor</w:t>
      </w:r>
      <w:r w:rsidRPr="00733ED6">
        <w:rPr>
          <w:spacing w:val="-2"/>
          <w:sz w:val="24"/>
        </w:rPr>
        <w:t xml:space="preserve"> </w:t>
      </w:r>
      <w:r w:rsidRPr="00733ED6">
        <w:rPr>
          <w:sz w:val="24"/>
        </w:rPr>
        <w:t>shall</w:t>
      </w:r>
      <w:r w:rsidRPr="00733ED6">
        <w:rPr>
          <w:spacing w:val="-3"/>
          <w:sz w:val="24"/>
        </w:rPr>
        <w:t xml:space="preserve"> </w:t>
      </w:r>
      <w:r w:rsidRPr="00733ED6">
        <w:rPr>
          <w:sz w:val="24"/>
        </w:rPr>
        <w:t>specify</w:t>
      </w:r>
      <w:r w:rsidRPr="00733ED6">
        <w:rPr>
          <w:spacing w:val="-5"/>
          <w:sz w:val="24"/>
        </w:rPr>
        <w:t xml:space="preserve"> </w:t>
      </w:r>
      <w:r w:rsidRPr="00733ED6">
        <w:rPr>
          <w:sz w:val="24"/>
        </w:rPr>
        <w:t>those</w:t>
      </w:r>
      <w:r w:rsidRPr="00733ED6">
        <w:rPr>
          <w:spacing w:val="-2"/>
          <w:sz w:val="24"/>
        </w:rPr>
        <w:t xml:space="preserve"> </w:t>
      </w:r>
      <w:r w:rsidRPr="00733ED6">
        <w:rPr>
          <w:sz w:val="24"/>
        </w:rPr>
        <w:t>parts</w:t>
      </w:r>
      <w:r w:rsidRPr="00733ED6">
        <w:rPr>
          <w:spacing w:val="-5"/>
          <w:sz w:val="24"/>
        </w:rPr>
        <w:t xml:space="preserve"> </w:t>
      </w:r>
      <w:r w:rsidRPr="00733ED6">
        <w:rPr>
          <w:sz w:val="24"/>
        </w:rPr>
        <w:t>of</w:t>
      </w:r>
      <w:r w:rsidRPr="00733ED6">
        <w:rPr>
          <w:spacing w:val="-2"/>
          <w:sz w:val="24"/>
        </w:rPr>
        <w:t xml:space="preserve"> </w:t>
      </w:r>
      <w:r w:rsidRPr="00733ED6">
        <w:rPr>
          <w:sz w:val="24"/>
        </w:rPr>
        <w:t>the</w:t>
      </w:r>
      <w:r w:rsidRPr="00733ED6">
        <w:rPr>
          <w:spacing w:val="-2"/>
          <w:sz w:val="24"/>
        </w:rPr>
        <w:t xml:space="preserve"> </w:t>
      </w:r>
      <w:r w:rsidRPr="00733ED6">
        <w:rPr>
          <w:sz w:val="24"/>
        </w:rPr>
        <w:t>contract</w:t>
      </w:r>
      <w:r w:rsidRPr="00733ED6">
        <w:rPr>
          <w:spacing w:val="-2"/>
          <w:sz w:val="24"/>
        </w:rPr>
        <w:t xml:space="preserve"> </w:t>
      </w:r>
      <w:r w:rsidRPr="00733ED6">
        <w:rPr>
          <w:sz w:val="24"/>
        </w:rPr>
        <w:t>to</w:t>
      </w:r>
      <w:r w:rsidRPr="00733ED6">
        <w:rPr>
          <w:spacing w:val="-2"/>
          <w:sz w:val="24"/>
        </w:rPr>
        <w:t xml:space="preserve"> </w:t>
      </w:r>
      <w:r w:rsidRPr="00733ED6">
        <w:rPr>
          <w:sz w:val="24"/>
        </w:rPr>
        <w:t>which</w:t>
      </w:r>
      <w:r w:rsidRPr="00733ED6">
        <w:rPr>
          <w:spacing w:val="-2"/>
          <w:sz w:val="24"/>
        </w:rPr>
        <w:t xml:space="preserve"> </w:t>
      </w:r>
      <w:r w:rsidRPr="00733ED6">
        <w:rPr>
          <w:sz w:val="24"/>
        </w:rPr>
        <w:t>the IT-SP applies.</w:t>
      </w:r>
    </w:p>
    <w:p w14:paraId="0109BFD4" w14:textId="77777777" w:rsidR="00C4491C" w:rsidRPr="00733ED6" w:rsidRDefault="00145E35">
      <w:pPr>
        <w:pStyle w:val="ListParagraph"/>
        <w:numPr>
          <w:ilvl w:val="3"/>
          <w:numId w:val="20"/>
        </w:numPr>
        <w:tabs>
          <w:tab w:val="left" w:pos="2108"/>
        </w:tabs>
        <w:spacing w:before="121"/>
        <w:ind w:left="2107" w:right="806"/>
        <w:rPr>
          <w:sz w:val="24"/>
        </w:rPr>
      </w:pPr>
      <w:bookmarkStart w:id="518" w:name="a._The_Contractor's_IT-SP_shall_comply_w"/>
      <w:bookmarkEnd w:id="518"/>
      <w:r w:rsidRPr="00733ED6">
        <w:rPr>
          <w:sz w:val="24"/>
        </w:rPr>
        <w:t>The Contractor's IT-SP shall comply with applicable Federal laws that include,</w:t>
      </w:r>
      <w:r w:rsidRPr="00733ED6">
        <w:rPr>
          <w:spacing w:val="-5"/>
          <w:sz w:val="24"/>
        </w:rPr>
        <w:t xml:space="preserve"> </w:t>
      </w:r>
      <w:r w:rsidRPr="00733ED6">
        <w:rPr>
          <w:sz w:val="24"/>
        </w:rPr>
        <w:t>but</w:t>
      </w:r>
      <w:r w:rsidRPr="00733ED6">
        <w:rPr>
          <w:spacing w:val="-5"/>
          <w:sz w:val="24"/>
        </w:rPr>
        <w:t xml:space="preserve"> </w:t>
      </w:r>
      <w:r w:rsidRPr="00733ED6">
        <w:rPr>
          <w:sz w:val="24"/>
        </w:rPr>
        <w:t>are</w:t>
      </w:r>
      <w:r w:rsidRPr="00733ED6">
        <w:rPr>
          <w:spacing w:val="-5"/>
          <w:sz w:val="24"/>
        </w:rPr>
        <w:t xml:space="preserve"> </w:t>
      </w:r>
      <w:r w:rsidRPr="00733ED6">
        <w:rPr>
          <w:sz w:val="24"/>
        </w:rPr>
        <w:t>not</w:t>
      </w:r>
      <w:r w:rsidRPr="00733ED6">
        <w:rPr>
          <w:spacing w:val="-5"/>
          <w:sz w:val="24"/>
        </w:rPr>
        <w:t xml:space="preserve"> </w:t>
      </w:r>
      <w:r w:rsidRPr="00733ED6">
        <w:rPr>
          <w:sz w:val="24"/>
        </w:rPr>
        <w:t>limited</w:t>
      </w:r>
      <w:r w:rsidRPr="00733ED6">
        <w:rPr>
          <w:spacing w:val="-3"/>
          <w:sz w:val="24"/>
        </w:rPr>
        <w:t xml:space="preserve"> </w:t>
      </w:r>
      <w:r w:rsidRPr="00733ED6">
        <w:rPr>
          <w:sz w:val="24"/>
        </w:rPr>
        <w:t>to,</w:t>
      </w:r>
      <w:r w:rsidRPr="00733ED6">
        <w:rPr>
          <w:spacing w:val="-3"/>
          <w:sz w:val="24"/>
        </w:rPr>
        <w:t xml:space="preserve"> </w:t>
      </w:r>
      <w:r w:rsidRPr="00733ED6">
        <w:rPr>
          <w:sz w:val="24"/>
        </w:rPr>
        <w:t>the Federal</w:t>
      </w:r>
      <w:r w:rsidRPr="00733ED6">
        <w:rPr>
          <w:spacing w:val="-6"/>
          <w:sz w:val="24"/>
        </w:rPr>
        <w:t xml:space="preserve"> </w:t>
      </w:r>
      <w:r w:rsidRPr="00733ED6">
        <w:rPr>
          <w:sz w:val="24"/>
        </w:rPr>
        <w:t>Information</w:t>
      </w:r>
      <w:r w:rsidRPr="00733ED6">
        <w:rPr>
          <w:spacing w:val="-3"/>
          <w:sz w:val="24"/>
        </w:rPr>
        <w:t xml:space="preserve"> </w:t>
      </w:r>
      <w:r w:rsidRPr="00733ED6">
        <w:rPr>
          <w:sz w:val="24"/>
        </w:rPr>
        <w:t>Security</w:t>
      </w:r>
      <w:r w:rsidRPr="00733ED6">
        <w:rPr>
          <w:spacing w:val="-5"/>
          <w:sz w:val="24"/>
        </w:rPr>
        <w:t xml:space="preserve"> </w:t>
      </w:r>
      <w:r w:rsidRPr="00733ED6">
        <w:rPr>
          <w:sz w:val="24"/>
        </w:rPr>
        <w:t>Management Act (FISMA) of 2002 (Title III of the E-Government Act of 2002, Public Law 107-347), and the following Federal and HHS policies and procedures:</w:t>
      </w:r>
    </w:p>
    <w:p w14:paraId="6E10D5F2" w14:textId="77777777" w:rsidR="00C4491C" w:rsidRPr="00733ED6" w:rsidRDefault="00145E35">
      <w:pPr>
        <w:pStyle w:val="ListParagraph"/>
        <w:numPr>
          <w:ilvl w:val="4"/>
          <w:numId w:val="20"/>
        </w:numPr>
        <w:tabs>
          <w:tab w:val="left" w:pos="2382"/>
        </w:tabs>
        <w:ind w:right="786"/>
        <w:jc w:val="left"/>
        <w:rPr>
          <w:sz w:val="24"/>
        </w:rPr>
      </w:pPr>
      <w:bookmarkStart w:id="519" w:name="i._Office_of_Management_and_Budget_(OMB)"/>
      <w:bookmarkEnd w:id="519"/>
      <w:r w:rsidRPr="00733ED6">
        <w:rPr>
          <w:sz w:val="24"/>
        </w:rPr>
        <w:t>Office</w:t>
      </w:r>
      <w:r w:rsidRPr="00733ED6">
        <w:rPr>
          <w:spacing w:val="-4"/>
          <w:sz w:val="24"/>
        </w:rPr>
        <w:t xml:space="preserve"> </w:t>
      </w:r>
      <w:r w:rsidRPr="00733ED6">
        <w:rPr>
          <w:sz w:val="24"/>
        </w:rPr>
        <w:t>of</w:t>
      </w:r>
      <w:r w:rsidRPr="00733ED6">
        <w:rPr>
          <w:spacing w:val="-4"/>
          <w:sz w:val="24"/>
        </w:rPr>
        <w:t xml:space="preserve"> </w:t>
      </w:r>
      <w:r w:rsidRPr="00733ED6">
        <w:rPr>
          <w:sz w:val="24"/>
        </w:rPr>
        <w:t>Management</w:t>
      </w:r>
      <w:r w:rsidRPr="00733ED6">
        <w:rPr>
          <w:spacing w:val="-6"/>
          <w:sz w:val="24"/>
        </w:rPr>
        <w:t xml:space="preserve"> </w:t>
      </w:r>
      <w:r w:rsidRPr="00733ED6">
        <w:rPr>
          <w:sz w:val="24"/>
        </w:rPr>
        <w:t>and</w:t>
      </w:r>
      <w:r w:rsidRPr="00733ED6">
        <w:rPr>
          <w:spacing w:val="-6"/>
          <w:sz w:val="24"/>
        </w:rPr>
        <w:t xml:space="preserve"> </w:t>
      </w:r>
      <w:r w:rsidRPr="00733ED6">
        <w:rPr>
          <w:sz w:val="24"/>
        </w:rPr>
        <w:t>Budget</w:t>
      </w:r>
      <w:r w:rsidRPr="00733ED6">
        <w:rPr>
          <w:spacing w:val="-6"/>
          <w:sz w:val="24"/>
        </w:rPr>
        <w:t xml:space="preserve"> </w:t>
      </w:r>
      <w:r w:rsidRPr="00733ED6">
        <w:rPr>
          <w:sz w:val="24"/>
        </w:rPr>
        <w:t>(OMB)</w:t>
      </w:r>
      <w:r w:rsidRPr="00733ED6">
        <w:rPr>
          <w:spacing w:val="-4"/>
          <w:sz w:val="24"/>
        </w:rPr>
        <w:t xml:space="preserve"> </w:t>
      </w:r>
      <w:r w:rsidRPr="00733ED6">
        <w:rPr>
          <w:sz w:val="24"/>
        </w:rPr>
        <w:t>Circular</w:t>
      </w:r>
      <w:r w:rsidRPr="00733ED6">
        <w:rPr>
          <w:spacing w:val="-4"/>
          <w:sz w:val="24"/>
        </w:rPr>
        <w:t xml:space="preserve"> </w:t>
      </w:r>
      <w:r w:rsidRPr="00733ED6">
        <w:rPr>
          <w:sz w:val="24"/>
        </w:rPr>
        <w:t>A-130,</w:t>
      </w:r>
      <w:r w:rsidRPr="00733ED6">
        <w:rPr>
          <w:spacing w:val="-4"/>
          <w:sz w:val="24"/>
        </w:rPr>
        <w:t xml:space="preserve"> </w:t>
      </w:r>
      <w:r w:rsidRPr="00733ED6">
        <w:rPr>
          <w:sz w:val="24"/>
        </w:rPr>
        <w:t>Management</w:t>
      </w:r>
      <w:r w:rsidRPr="00733ED6">
        <w:rPr>
          <w:spacing w:val="-6"/>
          <w:sz w:val="24"/>
        </w:rPr>
        <w:t xml:space="preserve"> </w:t>
      </w:r>
      <w:r w:rsidRPr="00733ED6">
        <w:rPr>
          <w:sz w:val="24"/>
        </w:rPr>
        <w:t>of Federal Information Resources, Appendix III, Security of Federal Automation Information Resources.</w:t>
      </w:r>
    </w:p>
    <w:p w14:paraId="16EC8C05" w14:textId="77777777" w:rsidR="00C4491C" w:rsidRPr="00733ED6" w:rsidRDefault="00145E35">
      <w:pPr>
        <w:pStyle w:val="ListParagraph"/>
        <w:numPr>
          <w:ilvl w:val="4"/>
          <w:numId w:val="20"/>
        </w:numPr>
        <w:tabs>
          <w:tab w:val="left" w:pos="2396"/>
        </w:tabs>
        <w:ind w:left="2395" w:right="758" w:hanging="360"/>
        <w:jc w:val="left"/>
        <w:rPr>
          <w:sz w:val="24"/>
        </w:rPr>
      </w:pPr>
      <w:bookmarkStart w:id="520" w:name="ii._National_Institutes_of_Standards_and"/>
      <w:bookmarkEnd w:id="520"/>
      <w:r w:rsidRPr="00733ED6">
        <w:rPr>
          <w:sz w:val="24"/>
        </w:rPr>
        <w:t>National Institutes of Standards and Technology (NIST) Special Publication (SP) 800-18, Guide for Developing Security Plans for Information Systems, in form and content, and with any</w:t>
      </w:r>
      <w:r w:rsidRPr="00733ED6">
        <w:rPr>
          <w:spacing w:val="-1"/>
          <w:sz w:val="24"/>
        </w:rPr>
        <w:t xml:space="preserve"> </w:t>
      </w:r>
      <w:r w:rsidRPr="00733ED6">
        <w:rPr>
          <w:sz w:val="24"/>
        </w:rPr>
        <w:t>pertinent contract Statement of Work/Performance Work Statement (SOW/PWS) requirements.</w:t>
      </w:r>
      <w:r w:rsidRPr="00733ED6">
        <w:rPr>
          <w:spacing w:val="40"/>
          <w:sz w:val="24"/>
        </w:rPr>
        <w:t xml:space="preserve"> </w:t>
      </w:r>
      <w:r w:rsidRPr="00733ED6">
        <w:rPr>
          <w:sz w:val="24"/>
        </w:rPr>
        <w:t>The IT-SP shall identify and document appropriate IT security controls consistent with the sensitivity of the information and the requirements of Federal Information Processing Standard (FIPS) 200, Recommend Security Controls for Federal Information Systems.</w:t>
      </w:r>
      <w:r w:rsidRPr="00733ED6">
        <w:rPr>
          <w:spacing w:val="40"/>
          <w:sz w:val="24"/>
        </w:rPr>
        <w:t xml:space="preserve"> </w:t>
      </w:r>
      <w:r w:rsidRPr="00733ED6">
        <w:rPr>
          <w:sz w:val="24"/>
        </w:rPr>
        <w:t>The Contractor</w:t>
      </w:r>
      <w:r w:rsidRPr="00733ED6">
        <w:rPr>
          <w:spacing w:val="-3"/>
          <w:sz w:val="24"/>
        </w:rPr>
        <w:t xml:space="preserve"> </w:t>
      </w:r>
      <w:r w:rsidRPr="00733ED6">
        <w:rPr>
          <w:sz w:val="24"/>
        </w:rPr>
        <w:t>shall</w:t>
      </w:r>
      <w:r w:rsidRPr="00733ED6">
        <w:rPr>
          <w:spacing w:val="-4"/>
          <w:sz w:val="24"/>
        </w:rPr>
        <w:t xml:space="preserve"> </w:t>
      </w:r>
      <w:r w:rsidRPr="00733ED6">
        <w:rPr>
          <w:sz w:val="24"/>
        </w:rPr>
        <w:t>review</w:t>
      </w:r>
      <w:r w:rsidRPr="00733ED6">
        <w:rPr>
          <w:spacing w:val="-4"/>
          <w:sz w:val="24"/>
        </w:rPr>
        <w:t xml:space="preserve"> </w:t>
      </w:r>
      <w:r w:rsidRPr="00733ED6">
        <w:rPr>
          <w:sz w:val="24"/>
        </w:rPr>
        <w:t>and</w:t>
      </w:r>
      <w:r w:rsidRPr="00733ED6">
        <w:rPr>
          <w:spacing w:val="-5"/>
          <w:sz w:val="24"/>
        </w:rPr>
        <w:t xml:space="preserve"> </w:t>
      </w:r>
      <w:r w:rsidRPr="00733ED6">
        <w:rPr>
          <w:sz w:val="24"/>
        </w:rPr>
        <w:t>update</w:t>
      </w:r>
      <w:r w:rsidRPr="00733ED6">
        <w:rPr>
          <w:spacing w:val="-3"/>
          <w:sz w:val="24"/>
        </w:rPr>
        <w:t xml:space="preserve"> </w:t>
      </w:r>
      <w:r w:rsidRPr="00733ED6">
        <w:rPr>
          <w:sz w:val="24"/>
        </w:rPr>
        <w:t>the</w:t>
      </w:r>
      <w:r w:rsidRPr="00733ED6">
        <w:rPr>
          <w:spacing w:val="-3"/>
          <w:sz w:val="24"/>
        </w:rPr>
        <w:t xml:space="preserve"> </w:t>
      </w:r>
      <w:r w:rsidRPr="00733ED6">
        <w:rPr>
          <w:sz w:val="24"/>
        </w:rPr>
        <w:t>IT-SP</w:t>
      </w:r>
      <w:r w:rsidRPr="00733ED6">
        <w:rPr>
          <w:spacing w:val="-6"/>
          <w:sz w:val="24"/>
        </w:rPr>
        <w:t xml:space="preserve"> </w:t>
      </w:r>
      <w:r w:rsidRPr="00733ED6">
        <w:rPr>
          <w:sz w:val="24"/>
        </w:rPr>
        <w:t>in</w:t>
      </w:r>
      <w:r w:rsidRPr="00733ED6">
        <w:rPr>
          <w:spacing w:val="-4"/>
          <w:sz w:val="24"/>
        </w:rPr>
        <w:t xml:space="preserve"> </w:t>
      </w:r>
      <w:r w:rsidRPr="00733ED6">
        <w:rPr>
          <w:sz w:val="24"/>
        </w:rPr>
        <w:t>accordance</w:t>
      </w:r>
      <w:r w:rsidRPr="00733ED6">
        <w:rPr>
          <w:spacing w:val="-6"/>
          <w:sz w:val="24"/>
        </w:rPr>
        <w:t xml:space="preserve"> </w:t>
      </w:r>
      <w:r w:rsidRPr="00733ED6">
        <w:rPr>
          <w:sz w:val="24"/>
        </w:rPr>
        <w:t>with</w:t>
      </w:r>
      <w:r w:rsidRPr="00733ED6">
        <w:rPr>
          <w:spacing w:val="-4"/>
          <w:sz w:val="24"/>
        </w:rPr>
        <w:t xml:space="preserve"> </w:t>
      </w:r>
      <w:r w:rsidRPr="00733ED6">
        <w:rPr>
          <w:sz w:val="24"/>
        </w:rPr>
        <w:t>NIST</w:t>
      </w:r>
      <w:r w:rsidRPr="00733ED6">
        <w:rPr>
          <w:spacing w:val="-2"/>
          <w:sz w:val="24"/>
        </w:rPr>
        <w:t xml:space="preserve"> </w:t>
      </w:r>
      <w:r w:rsidRPr="00733ED6">
        <w:rPr>
          <w:sz w:val="24"/>
        </w:rPr>
        <w:t>SP 800-26, Security Self-Assessment Guide for Information Technology Systems and FIPS 200, on an annual basis.</w:t>
      </w:r>
    </w:p>
    <w:p w14:paraId="0BC45870" w14:textId="77777777" w:rsidR="00C4491C" w:rsidRPr="00733ED6" w:rsidRDefault="00145E35">
      <w:pPr>
        <w:pStyle w:val="ListParagraph"/>
        <w:numPr>
          <w:ilvl w:val="4"/>
          <w:numId w:val="20"/>
        </w:numPr>
        <w:tabs>
          <w:tab w:val="left" w:pos="2396"/>
        </w:tabs>
        <w:ind w:left="2395" w:hanging="416"/>
        <w:jc w:val="left"/>
        <w:rPr>
          <w:sz w:val="24"/>
        </w:rPr>
      </w:pPr>
      <w:bookmarkStart w:id="521" w:name="iii._HHS-OCIO_Information_Systems_Securi"/>
      <w:bookmarkEnd w:id="521"/>
      <w:r w:rsidRPr="00733ED6">
        <w:rPr>
          <w:sz w:val="24"/>
        </w:rPr>
        <w:t>HHS-OCIO</w:t>
      </w:r>
      <w:r w:rsidRPr="00733ED6">
        <w:rPr>
          <w:spacing w:val="-5"/>
          <w:sz w:val="24"/>
        </w:rPr>
        <w:t xml:space="preserve"> </w:t>
      </w:r>
      <w:r w:rsidRPr="00733ED6">
        <w:rPr>
          <w:sz w:val="24"/>
        </w:rPr>
        <w:t>Information</w:t>
      </w:r>
      <w:r w:rsidRPr="00733ED6">
        <w:rPr>
          <w:spacing w:val="-4"/>
          <w:sz w:val="24"/>
        </w:rPr>
        <w:t xml:space="preserve"> </w:t>
      </w:r>
      <w:r w:rsidRPr="00733ED6">
        <w:rPr>
          <w:sz w:val="24"/>
        </w:rPr>
        <w:t>Systems</w:t>
      </w:r>
      <w:r w:rsidRPr="00733ED6">
        <w:rPr>
          <w:spacing w:val="-6"/>
          <w:sz w:val="24"/>
        </w:rPr>
        <w:t xml:space="preserve"> </w:t>
      </w:r>
      <w:r w:rsidRPr="00733ED6">
        <w:rPr>
          <w:sz w:val="24"/>
        </w:rPr>
        <w:t>Security</w:t>
      </w:r>
      <w:r w:rsidRPr="00733ED6">
        <w:rPr>
          <w:spacing w:val="-6"/>
          <w:sz w:val="24"/>
        </w:rPr>
        <w:t xml:space="preserve"> </w:t>
      </w:r>
      <w:r w:rsidRPr="00733ED6">
        <w:rPr>
          <w:sz w:val="24"/>
        </w:rPr>
        <w:t>and</w:t>
      </w:r>
      <w:r w:rsidRPr="00733ED6">
        <w:rPr>
          <w:spacing w:val="-4"/>
          <w:sz w:val="24"/>
        </w:rPr>
        <w:t xml:space="preserve"> </w:t>
      </w:r>
      <w:r w:rsidRPr="00733ED6">
        <w:rPr>
          <w:sz w:val="24"/>
        </w:rPr>
        <w:t>Privacy</w:t>
      </w:r>
      <w:r w:rsidRPr="00733ED6">
        <w:rPr>
          <w:spacing w:val="-7"/>
          <w:sz w:val="24"/>
        </w:rPr>
        <w:t xml:space="preserve"> </w:t>
      </w:r>
      <w:r w:rsidRPr="00733ED6">
        <w:rPr>
          <w:spacing w:val="-2"/>
          <w:sz w:val="24"/>
        </w:rPr>
        <w:t>Policy.</w:t>
      </w:r>
    </w:p>
    <w:p w14:paraId="06817225" w14:textId="77777777" w:rsidR="00C4491C" w:rsidRPr="00733ED6" w:rsidRDefault="00145E35">
      <w:pPr>
        <w:pStyle w:val="ListParagraph"/>
        <w:numPr>
          <w:ilvl w:val="2"/>
          <w:numId w:val="20"/>
        </w:numPr>
        <w:tabs>
          <w:tab w:val="left" w:pos="1753"/>
        </w:tabs>
        <w:spacing w:before="121"/>
        <w:ind w:left="1752" w:right="691" w:hanging="351"/>
        <w:rPr>
          <w:sz w:val="24"/>
        </w:rPr>
      </w:pPr>
      <w:bookmarkStart w:id="522" w:name="2._IT_Risk_Assessment_(IT-RA)_–_due_with"/>
      <w:bookmarkEnd w:id="522"/>
      <w:r w:rsidRPr="00733ED6">
        <w:rPr>
          <w:b/>
          <w:sz w:val="24"/>
        </w:rPr>
        <w:t>IT</w:t>
      </w:r>
      <w:r w:rsidRPr="00733ED6">
        <w:rPr>
          <w:b/>
          <w:spacing w:val="-3"/>
          <w:sz w:val="24"/>
        </w:rPr>
        <w:t xml:space="preserve"> </w:t>
      </w:r>
      <w:r w:rsidRPr="00733ED6">
        <w:rPr>
          <w:b/>
          <w:sz w:val="24"/>
        </w:rPr>
        <w:t>Risk Assessment</w:t>
      </w:r>
      <w:r w:rsidRPr="00733ED6">
        <w:rPr>
          <w:b/>
          <w:spacing w:val="-5"/>
          <w:sz w:val="24"/>
        </w:rPr>
        <w:t xml:space="preserve"> </w:t>
      </w:r>
      <w:r w:rsidRPr="00733ED6">
        <w:rPr>
          <w:b/>
          <w:sz w:val="24"/>
        </w:rPr>
        <w:t>(IT-RA)</w:t>
      </w:r>
      <w:r w:rsidRPr="00733ED6">
        <w:rPr>
          <w:b/>
          <w:spacing w:val="-4"/>
          <w:sz w:val="24"/>
        </w:rPr>
        <w:t xml:space="preserve"> </w:t>
      </w:r>
      <w:r w:rsidRPr="00733ED6">
        <w:rPr>
          <w:sz w:val="24"/>
        </w:rPr>
        <w:t>–</w:t>
      </w:r>
      <w:r w:rsidRPr="00733ED6">
        <w:rPr>
          <w:spacing w:val="-3"/>
          <w:sz w:val="24"/>
        </w:rPr>
        <w:t xml:space="preserve"> </w:t>
      </w:r>
      <w:r w:rsidRPr="00733ED6">
        <w:rPr>
          <w:sz w:val="24"/>
        </w:rPr>
        <w:t>due</w:t>
      </w:r>
      <w:r w:rsidRPr="00733ED6">
        <w:rPr>
          <w:spacing w:val="-4"/>
          <w:sz w:val="24"/>
        </w:rPr>
        <w:t xml:space="preserve"> </w:t>
      </w:r>
      <w:r w:rsidRPr="00733ED6">
        <w:rPr>
          <w:sz w:val="24"/>
        </w:rPr>
        <w:t>within</w:t>
      </w:r>
      <w:r w:rsidRPr="00733ED6">
        <w:rPr>
          <w:spacing w:val="-4"/>
          <w:sz w:val="24"/>
        </w:rPr>
        <w:t xml:space="preserve"> </w:t>
      </w:r>
      <w:r w:rsidRPr="00733ED6">
        <w:rPr>
          <w:sz w:val="24"/>
        </w:rPr>
        <w:t>30</w:t>
      </w:r>
      <w:r w:rsidRPr="00733ED6">
        <w:rPr>
          <w:spacing w:val="-5"/>
          <w:sz w:val="24"/>
        </w:rPr>
        <w:t xml:space="preserve"> </w:t>
      </w:r>
      <w:r w:rsidRPr="00733ED6">
        <w:rPr>
          <w:sz w:val="24"/>
        </w:rPr>
        <w:t>days</w:t>
      </w:r>
      <w:r w:rsidRPr="00733ED6">
        <w:rPr>
          <w:spacing w:val="-3"/>
          <w:sz w:val="24"/>
        </w:rPr>
        <w:t xml:space="preserve"> </w:t>
      </w:r>
      <w:r w:rsidRPr="00733ED6">
        <w:rPr>
          <w:sz w:val="24"/>
        </w:rPr>
        <w:t>after</w:t>
      </w:r>
      <w:r w:rsidRPr="00733ED6">
        <w:rPr>
          <w:spacing w:val="-3"/>
          <w:sz w:val="24"/>
        </w:rPr>
        <w:t xml:space="preserve"> </w:t>
      </w:r>
      <w:r w:rsidRPr="00733ED6">
        <w:rPr>
          <w:sz w:val="24"/>
        </w:rPr>
        <w:t>contract</w:t>
      </w:r>
      <w:r w:rsidRPr="00733ED6">
        <w:rPr>
          <w:spacing w:val="-3"/>
          <w:sz w:val="24"/>
        </w:rPr>
        <w:t xml:space="preserve"> </w:t>
      </w:r>
      <w:r w:rsidRPr="00733ED6">
        <w:rPr>
          <w:sz w:val="24"/>
        </w:rPr>
        <w:t>award.</w:t>
      </w:r>
      <w:r w:rsidRPr="00733ED6">
        <w:rPr>
          <w:spacing w:val="40"/>
          <w:sz w:val="24"/>
        </w:rPr>
        <w:t xml:space="preserve"> </w:t>
      </w:r>
      <w:r w:rsidRPr="00733ED6">
        <w:rPr>
          <w:sz w:val="24"/>
        </w:rPr>
        <w:t>The</w:t>
      </w:r>
      <w:r w:rsidRPr="00733ED6">
        <w:rPr>
          <w:spacing w:val="-1"/>
          <w:sz w:val="24"/>
        </w:rPr>
        <w:t xml:space="preserve"> </w:t>
      </w:r>
      <w:r w:rsidRPr="00733ED6">
        <w:rPr>
          <w:sz w:val="24"/>
        </w:rPr>
        <w:t>IT- RA shall be consistent, in form and content, with NIST SP 800-30, Risk Management Guide for Information Technology Systems, and any additions or augmentations described in the HHS-OCIO Information Systems Security and Privacy Policy.</w:t>
      </w:r>
      <w:r w:rsidRPr="00733ED6">
        <w:rPr>
          <w:spacing w:val="80"/>
          <w:sz w:val="24"/>
        </w:rPr>
        <w:t xml:space="preserve"> </w:t>
      </w:r>
      <w:r w:rsidRPr="00733ED6">
        <w:rPr>
          <w:sz w:val="24"/>
        </w:rPr>
        <w:t>After resolution of any comments provided by the Government on the draft IT-RA, the Contracting Officer shall accept the IT-RA and incorporate the Contractor's final version into the contract for Contractor implementation and maintenance.</w:t>
      </w:r>
      <w:r w:rsidRPr="00733ED6">
        <w:rPr>
          <w:spacing w:val="40"/>
          <w:sz w:val="24"/>
        </w:rPr>
        <w:t xml:space="preserve"> </w:t>
      </w:r>
      <w:r w:rsidRPr="00733ED6">
        <w:rPr>
          <w:sz w:val="24"/>
        </w:rPr>
        <w:t>The Contractor shall update the IT-RA on an annual basis.</w:t>
      </w:r>
    </w:p>
    <w:p w14:paraId="2F04A46C" w14:textId="77777777" w:rsidR="00C4491C" w:rsidRPr="00733ED6" w:rsidRDefault="00145E35">
      <w:pPr>
        <w:pStyle w:val="Heading5"/>
        <w:numPr>
          <w:ilvl w:val="2"/>
          <w:numId w:val="20"/>
        </w:numPr>
        <w:tabs>
          <w:tab w:val="left" w:pos="1753"/>
        </w:tabs>
        <w:ind w:left="1752" w:right="772" w:hanging="351"/>
        <w:rPr>
          <w:b w:val="0"/>
        </w:rPr>
      </w:pPr>
      <w:bookmarkStart w:id="523" w:name="3._FIPS_199_Standards_for_Security_Categ"/>
      <w:bookmarkEnd w:id="523"/>
      <w:r w:rsidRPr="00733ED6">
        <w:t>FIPS</w:t>
      </w:r>
      <w:r w:rsidRPr="00733ED6">
        <w:rPr>
          <w:spacing w:val="-3"/>
        </w:rPr>
        <w:t xml:space="preserve"> </w:t>
      </w:r>
      <w:r w:rsidRPr="00733ED6">
        <w:t>199</w:t>
      </w:r>
      <w:r w:rsidRPr="00733ED6">
        <w:rPr>
          <w:spacing w:val="-5"/>
        </w:rPr>
        <w:t xml:space="preserve"> </w:t>
      </w:r>
      <w:r w:rsidRPr="00733ED6">
        <w:t>Standards</w:t>
      </w:r>
      <w:r w:rsidRPr="00733ED6">
        <w:rPr>
          <w:spacing w:val="-3"/>
        </w:rPr>
        <w:t xml:space="preserve"> </w:t>
      </w:r>
      <w:r w:rsidRPr="00733ED6">
        <w:t>for</w:t>
      </w:r>
      <w:r w:rsidRPr="00733ED6">
        <w:rPr>
          <w:spacing w:val="-3"/>
        </w:rPr>
        <w:t xml:space="preserve"> </w:t>
      </w:r>
      <w:r w:rsidRPr="00733ED6">
        <w:t>Security</w:t>
      </w:r>
      <w:r w:rsidRPr="00733ED6">
        <w:rPr>
          <w:spacing w:val="-9"/>
        </w:rPr>
        <w:t xml:space="preserve"> </w:t>
      </w:r>
      <w:r w:rsidRPr="00733ED6">
        <w:t>Categorization</w:t>
      </w:r>
      <w:r w:rsidRPr="00733ED6">
        <w:rPr>
          <w:spacing w:val="-3"/>
        </w:rPr>
        <w:t xml:space="preserve"> </w:t>
      </w:r>
      <w:r w:rsidRPr="00733ED6">
        <w:t>of</w:t>
      </w:r>
      <w:r w:rsidRPr="00733ED6">
        <w:rPr>
          <w:spacing w:val="-5"/>
        </w:rPr>
        <w:t xml:space="preserve"> </w:t>
      </w:r>
      <w:r w:rsidRPr="00733ED6">
        <w:t>Federal</w:t>
      </w:r>
      <w:r w:rsidRPr="00733ED6">
        <w:rPr>
          <w:spacing w:val="-5"/>
        </w:rPr>
        <w:t xml:space="preserve"> </w:t>
      </w:r>
      <w:r w:rsidRPr="00733ED6">
        <w:t>Information</w:t>
      </w:r>
      <w:r w:rsidRPr="00733ED6">
        <w:rPr>
          <w:spacing w:val="-3"/>
        </w:rPr>
        <w:t xml:space="preserve"> </w:t>
      </w:r>
      <w:r w:rsidRPr="00733ED6">
        <w:t xml:space="preserve">and Information Systems Assessment (FIPS 199 Assessment) </w:t>
      </w:r>
      <w:r w:rsidRPr="00733ED6">
        <w:rPr>
          <w:b w:val="0"/>
        </w:rPr>
        <w:t>– due within 30</w:t>
      </w:r>
    </w:p>
    <w:p w14:paraId="602498CD" w14:textId="77777777" w:rsidR="00C4491C" w:rsidRPr="00733ED6" w:rsidRDefault="00C4491C">
      <w:pPr>
        <w:sectPr w:rsidR="00C4491C" w:rsidRPr="00733ED6">
          <w:pgSz w:w="12240" w:h="15840"/>
          <w:pgMar w:top="1340" w:right="640" w:bottom="680" w:left="600" w:header="436" w:footer="500" w:gutter="0"/>
          <w:cols w:space="720"/>
        </w:sectPr>
      </w:pPr>
    </w:p>
    <w:p w14:paraId="7706DAF1" w14:textId="77777777" w:rsidR="00C4491C" w:rsidRPr="00733ED6" w:rsidRDefault="00145E35">
      <w:pPr>
        <w:pStyle w:val="BodyText"/>
        <w:spacing w:before="84"/>
        <w:ind w:left="1752" w:right="690"/>
      </w:pPr>
      <w:bookmarkStart w:id="524" w:name="days_after_contract_award.__The_FIPS_199"/>
      <w:bookmarkEnd w:id="524"/>
      <w:r w:rsidRPr="00733ED6">
        <w:lastRenderedPageBreak/>
        <w:t>days after contract award.</w:t>
      </w:r>
      <w:r w:rsidRPr="00733ED6">
        <w:rPr>
          <w:spacing w:val="40"/>
        </w:rPr>
        <w:t xml:space="preserve"> </w:t>
      </w:r>
      <w:r w:rsidRPr="00733ED6">
        <w:t>The FIPS 199 Assessment shall be consistent with the cited NIST standard.</w:t>
      </w:r>
      <w:r w:rsidRPr="00733ED6">
        <w:rPr>
          <w:spacing w:val="40"/>
        </w:rPr>
        <w:t xml:space="preserve"> </w:t>
      </w:r>
      <w:r w:rsidRPr="00733ED6">
        <w:t>After resolution of any comments by the Government on</w:t>
      </w:r>
      <w:r w:rsidRPr="00733ED6">
        <w:rPr>
          <w:spacing w:val="-3"/>
        </w:rPr>
        <w:t xml:space="preserve"> </w:t>
      </w:r>
      <w:r w:rsidRPr="00733ED6">
        <w:t>the</w:t>
      </w:r>
      <w:r w:rsidRPr="00733ED6">
        <w:rPr>
          <w:spacing w:val="-5"/>
        </w:rPr>
        <w:t xml:space="preserve"> </w:t>
      </w:r>
      <w:r w:rsidRPr="00733ED6">
        <w:t>draft FIPS</w:t>
      </w:r>
      <w:r w:rsidRPr="00733ED6">
        <w:rPr>
          <w:spacing w:val="-5"/>
        </w:rPr>
        <w:t xml:space="preserve"> </w:t>
      </w:r>
      <w:r w:rsidRPr="00733ED6">
        <w:t>199</w:t>
      </w:r>
      <w:r w:rsidRPr="00733ED6">
        <w:rPr>
          <w:spacing w:val="-7"/>
        </w:rPr>
        <w:t xml:space="preserve"> </w:t>
      </w:r>
      <w:r w:rsidRPr="00733ED6">
        <w:t>Assessment,</w:t>
      </w:r>
      <w:r w:rsidRPr="00733ED6">
        <w:rPr>
          <w:spacing w:val="-3"/>
        </w:rPr>
        <w:t xml:space="preserve"> </w:t>
      </w:r>
      <w:r w:rsidRPr="00733ED6">
        <w:t>the</w:t>
      </w:r>
      <w:r w:rsidRPr="00733ED6">
        <w:rPr>
          <w:spacing w:val="-3"/>
        </w:rPr>
        <w:t xml:space="preserve"> </w:t>
      </w:r>
      <w:r w:rsidRPr="00733ED6">
        <w:t>Contracting</w:t>
      </w:r>
      <w:r w:rsidRPr="00733ED6">
        <w:rPr>
          <w:spacing w:val="-4"/>
        </w:rPr>
        <w:t xml:space="preserve"> </w:t>
      </w:r>
      <w:r w:rsidRPr="00733ED6">
        <w:t>Officer</w:t>
      </w:r>
      <w:r w:rsidRPr="00733ED6">
        <w:rPr>
          <w:spacing w:val="-4"/>
        </w:rPr>
        <w:t xml:space="preserve"> </w:t>
      </w:r>
      <w:r w:rsidRPr="00733ED6">
        <w:t>shall</w:t>
      </w:r>
      <w:r w:rsidRPr="00733ED6">
        <w:rPr>
          <w:spacing w:val="-4"/>
        </w:rPr>
        <w:t xml:space="preserve"> </w:t>
      </w:r>
      <w:r w:rsidRPr="00733ED6">
        <w:t>accept</w:t>
      </w:r>
      <w:r w:rsidRPr="00733ED6">
        <w:rPr>
          <w:spacing w:val="-3"/>
        </w:rPr>
        <w:t xml:space="preserve"> </w:t>
      </w:r>
      <w:r w:rsidRPr="00733ED6">
        <w:t>the</w:t>
      </w:r>
      <w:r w:rsidRPr="00733ED6">
        <w:rPr>
          <w:spacing w:val="-3"/>
        </w:rPr>
        <w:t xml:space="preserve"> </w:t>
      </w:r>
      <w:r w:rsidRPr="00733ED6">
        <w:t>FIPS 199 Assessment and incorporate the Contractor's final version into the contract.</w:t>
      </w:r>
    </w:p>
    <w:p w14:paraId="5D0A5406" w14:textId="77777777" w:rsidR="00C4491C" w:rsidRPr="00733ED6" w:rsidRDefault="00145E35">
      <w:pPr>
        <w:pStyle w:val="ListParagraph"/>
        <w:numPr>
          <w:ilvl w:val="2"/>
          <w:numId w:val="20"/>
        </w:numPr>
        <w:tabs>
          <w:tab w:val="left" w:pos="1753"/>
        </w:tabs>
        <w:spacing w:before="121"/>
        <w:ind w:left="1752" w:right="704" w:hanging="351"/>
        <w:rPr>
          <w:sz w:val="24"/>
        </w:rPr>
      </w:pPr>
      <w:bookmarkStart w:id="525" w:name="4._IT_Security_Certification_and_Accredi"/>
      <w:bookmarkEnd w:id="525"/>
      <w:r w:rsidRPr="00733ED6">
        <w:rPr>
          <w:b/>
          <w:sz w:val="24"/>
        </w:rPr>
        <w:t xml:space="preserve">IT Security Certification and Accreditation (IT-SC&amp;A) </w:t>
      </w:r>
      <w:r w:rsidRPr="00733ED6">
        <w:rPr>
          <w:sz w:val="24"/>
        </w:rPr>
        <w:t>– due within 3 months after</w:t>
      </w:r>
      <w:r w:rsidRPr="00733ED6">
        <w:rPr>
          <w:spacing w:val="-3"/>
          <w:sz w:val="24"/>
        </w:rPr>
        <w:t xml:space="preserve"> </w:t>
      </w:r>
      <w:r w:rsidRPr="00733ED6">
        <w:rPr>
          <w:sz w:val="24"/>
        </w:rPr>
        <w:t>contract</w:t>
      </w:r>
      <w:r w:rsidRPr="00733ED6">
        <w:rPr>
          <w:spacing w:val="-5"/>
          <w:sz w:val="24"/>
        </w:rPr>
        <w:t xml:space="preserve"> </w:t>
      </w:r>
      <w:r w:rsidRPr="00733ED6">
        <w:rPr>
          <w:sz w:val="24"/>
        </w:rPr>
        <w:t>award.</w:t>
      </w:r>
      <w:r w:rsidRPr="00733ED6">
        <w:rPr>
          <w:spacing w:val="-5"/>
          <w:sz w:val="24"/>
        </w:rPr>
        <w:t xml:space="preserve"> </w:t>
      </w:r>
      <w:r w:rsidRPr="00733ED6">
        <w:rPr>
          <w:sz w:val="24"/>
        </w:rPr>
        <w:t>The</w:t>
      </w:r>
      <w:r w:rsidRPr="00733ED6">
        <w:rPr>
          <w:spacing w:val="-2"/>
          <w:sz w:val="24"/>
        </w:rPr>
        <w:t xml:space="preserve"> </w:t>
      </w:r>
      <w:r w:rsidRPr="00733ED6">
        <w:rPr>
          <w:sz w:val="24"/>
        </w:rPr>
        <w:t>Contractor</w:t>
      </w:r>
      <w:r w:rsidRPr="00733ED6">
        <w:rPr>
          <w:spacing w:val="-3"/>
          <w:sz w:val="24"/>
        </w:rPr>
        <w:t xml:space="preserve"> </w:t>
      </w:r>
      <w:r w:rsidRPr="00733ED6">
        <w:rPr>
          <w:sz w:val="24"/>
        </w:rPr>
        <w:t>shall</w:t>
      </w:r>
      <w:r w:rsidRPr="00733ED6">
        <w:rPr>
          <w:spacing w:val="-4"/>
          <w:sz w:val="24"/>
        </w:rPr>
        <w:t xml:space="preserve"> </w:t>
      </w:r>
      <w:r w:rsidRPr="00733ED6">
        <w:rPr>
          <w:sz w:val="24"/>
        </w:rPr>
        <w:t>submit</w:t>
      </w:r>
      <w:r w:rsidRPr="00733ED6">
        <w:rPr>
          <w:spacing w:val="-4"/>
          <w:sz w:val="24"/>
        </w:rPr>
        <w:t xml:space="preserve"> </w:t>
      </w:r>
      <w:r w:rsidRPr="00733ED6">
        <w:rPr>
          <w:sz w:val="24"/>
        </w:rPr>
        <w:t>written</w:t>
      </w:r>
      <w:r w:rsidRPr="00733ED6">
        <w:rPr>
          <w:spacing w:val="-3"/>
          <w:sz w:val="24"/>
        </w:rPr>
        <w:t xml:space="preserve"> </w:t>
      </w:r>
      <w:r w:rsidRPr="00733ED6">
        <w:rPr>
          <w:sz w:val="24"/>
        </w:rPr>
        <w:t>proof</w:t>
      </w:r>
      <w:r w:rsidRPr="00733ED6">
        <w:rPr>
          <w:spacing w:val="-1"/>
          <w:sz w:val="24"/>
        </w:rPr>
        <w:t xml:space="preserve"> </w:t>
      </w:r>
      <w:r w:rsidRPr="00733ED6">
        <w:rPr>
          <w:sz w:val="24"/>
        </w:rPr>
        <w:t>to</w:t>
      </w:r>
      <w:r w:rsidRPr="00733ED6">
        <w:rPr>
          <w:spacing w:val="-3"/>
          <w:sz w:val="24"/>
        </w:rPr>
        <w:t xml:space="preserve"> </w:t>
      </w:r>
      <w:r w:rsidRPr="00733ED6">
        <w:rPr>
          <w:sz w:val="24"/>
        </w:rPr>
        <w:t>the</w:t>
      </w:r>
      <w:r w:rsidRPr="00733ED6">
        <w:rPr>
          <w:spacing w:val="-3"/>
          <w:sz w:val="24"/>
        </w:rPr>
        <w:t xml:space="preserve"> </w:t>
      </w:r>
      <w:r w:rsidRPr="00733ED6">
        <w:rPr>
          <w:sz w:val="24"/>
        </w:rPr>
        <w:t>Contracting Officer</w:t>
      </w:r>
      <w:r w:rsidRPr="00733ED6">
        <w:rPr>
          <w:spacing w:val="-2"/>
          <w:sz w:val="24"/>
        </w:rPr>
        <w:t xml:space="preserve"> </w:t>
      </w:r>
      <w:r w:rsidRPr="00733ED6">
        <w:rPr>
          <w:sz w:val="24"/>
        </w:rPr>
        <w:t>that</w:t>
      </w:r>
      <w:r w:rsidRPr="00733ED6">
        <w:rPr>
          <w:spacing w:val="-2"/>
          <w:sz w:val="24"/>
        </w:rPr>
        <w:t xml:space="preserve"> </w:t>
      </w:r>
      <w:r w:rsidRPr="00733ED6">
        <w:rPr>
          <w:sz w:val="24"/>
        </w:rPr>
        <w:t>an</w:t>
      </w:r>
      <w:r w:rsidRPr="00733ED6">
        <w:rPr>
          <w:spacing w:val="-2"/>
          <w:sz w:val="24"/>
        </w:rPr>
        <w:t xml:space="preserve"> </w:t>
      </w:r>
      <w:r w:rsidRPr="00733ED6">
        <w:rPr>
          <w:sz w:val="24"/>
        </w:rPr>
        <w:t>IT-SC&amp;A</w:t>
      </w:r>
      <w:r w:rsidRPr="00733ED6">
        <w:rPr>
          <w:spacing w:val="-3"/>
          <w:sz w:val="24"/>
        </w:rPr>
        <w:t xml:space="preserve"> </w:t>
      </w:r>
      <w:r w:rsidRPr="00733ED6">
        <w:rPr>
          <w:sz w:val="24"/>
        </w:rPr>
        <w:t>was</w:t>
      </w:r>
      <w:r w:rsidRPr="00733ED6">
        <w:rPr>
          <w:spacing w:val="-3"/>
          <w:sz w:val="24"/>
        </w:rPr>
        <w:t xml:space="preserve"> </w:t>
      </w:r>
      <w:r w:rsidRPr="00733ED6">
        <w:rPr>
          <w:sz w:val="24"/>
        </w:rPr>
        <w:t>performed</w:t>
      </w:r>
      <w:r w:rsidRPr="00733ED6">
        <w:rPr>
          <w:spacing w:val="-5"/>
          <w:sz w:val="24"/>
        </w:rPr>
        <w:t xml:space="preserve"> </w:t>
      </w:r>
      <w:r w:rsidRPr="00733ED6">
        <w:rPr>
          <w:sz w:val="24"/>
        </w:rPr>
        <w:t>for</w:t>
      </w:r>
      <w:r w:rsidRPr="00733ED6">
        <w:rPr>
          <w:spacing w:val="-3"/>
          <w:sz w:val="24"/>
        </w:rPr>
        <w:t xml:space="preserve"> </w:t>
      </w:r>
      <w:r w:rsidRPr="00733ED6">
        <w:rPr>
          <w:sz w:val="24"/>
        </w:rPr>
        <w:t>applicable</w:t>
      </w:r>
      <w:r w:rsidRPr="00733ED6">
        <w:rPr>
          <w:spacing w:val="-3"/>
          <w:sz w:val="24"/>
        </w:rPr>
        <w:t xml:space="preserve"> </w:t>
      </w:r>
      <w:r w:rsidRPr="00733ED6">
        <w:rPr>
          <w:sz w:val="24"/>
        </w:rPr>
        <w:t>information</w:t>
      </w:r>
      <w:r w:rsidRPr="00733ED6">
        <w:rPr>
          <w:spacing w:val="-3"/>
          <w:sz w:val="24"/>
        </w:rPr>
        <w:t xml:space="preserve"> </w:t>
      </w:r>
      <w:r w:rsidRPr="00733ED6">
        <w:rPr>
          <w:sz w:val="24"/>
        </w:rPr>
        <w:t>systems –</w:t>
      </w:r>
      <w:r w:rsidRPr="00733ED6">
        <w:rPr>
          <w:spacing w:val="-2"/>
          <w:sz w:val="24"/>
        </w:rPr>
        <w:t xml:space="preserve"> </w:t>
      </w:r>
      <w:r w:rsidRPr="00733ED6">
        <w:rPr>
          <w:sz w:val="24"/>
        </w:rPr>
        <w:t>see paragraph (a) of this clause.</w:t>
      </w:r>
      <w:r w:rsidRPr="00733ED6">
        <w:rPr>
          <w:spacing w:val="40"/>
          <w:sz w:val="24"/>
        </w:rPr>
        <w:t xml:space="preserve"> </w:t>
      </w:r>
      <w:r w:rsidRPr="00733ED6">
        <w:rPr>
          <w:sz w:val="24"/>
        </w:rPr>
        <w:t>The Contractor shall perform the IT-SC&amp;A in accordance with the HHS Chief Information Security Officer's Certification and Accreditation Checklist; NIST SP 800-37, Guide for the Security, Certification and Accreditation of Federal Information Systems; and NIST 800-53, Recommended Security Controls for Federal Information Systems.</w:t>
      </w:r>
      <w:r w:rsidRPr="00733ED6">
        <w:rPr>
          <w:spacing w:val="40"/>
          <w:sz w:val="24"/>
        </w:rPr>
        <w:t xml:space="preserve"> </w:t>
      </w:r>
      <w:r w:rsidRPr="00733ED6">
        <w:rPr>
          <w:sz w:val="24"/>
        </w:rPr>
        <w:t>An authorized</w:t>
      </w:r>
      <w:r w:rsidRPr="00733ED6">
        <w:rPr>
          <w:spacing w:val="-3"/>
          <w:sz w:val="24"/>
        </w:rPr>
        <w:t xml:space="preserve"> </w:t>
      </w:r>
      <w:r w:rsidRPr="00733ED6">
        <w:rPr>
          <w:sz w:val="24"/>
        </w:rPr>
        <w:t>senior</w:t>
      </w:r>
      <w:r w:rsidRPr="00733ED6">
        <w:rPr>
          <w:spacing w:val="-6"/>
          <w:sz w:val="24"/>
        </w:rPr>
        <w:t xml:space="preserve"> </w:t>
      </w:r>
      <w:r w:rsidRPr="00733ED6">
        <w:rPr>
          <w:sz w:val="24"/>
        </w:rPr>
        <w:t>management</w:t>
      </w:r>
      <w:r w:rsidRPr="00733ED6">
        <w:rPr>
          <w:spacing w:val="-3"/>
          <w:sz w:val="24"/>
        </w:rPr>
        <w:t xml:space="preserve"> </w:t>
      </w:r>
      <w:r w:rsidRPr="00733ED6">
        <w:rPr>
          <w:sz w:val="24"/>
        </w:rPr>
        <w:t>official</w:t>
      </w:r>
      <w:r w:rsidRPr="00733ED6">
        <w:rPr>
          <w:spacing w:val="-4"/>
          <w:sz w:val="24"/>
        </w:rPr>
        <w:t xml:space="preserve"> </w:t>
      </w:r>
      <w:r w:rsidRPr="00733ED6">
        <w:rPr>
          <w:sz w:val="24"/>
        </w:rPr>
        <w:t>shall</w:t>
      </w:r>
      <w:r w:rsidRPr="00733ED6">
        <w:rPr>
          <w:spacing w:val="-4"/>
          <w:sz w:val="24"/>
        </w:rPr>
        <w:t xml:space="preserve"> </w:t>
      </w:r>
      <w:r w:rsidRPr="00733ED6">
        <w:rPr>
          <w:sz w:val="24"/>
        </w:rPr>
        <w:t>sign</w:t>
      </w:r>
      <w:r w:rsidRPr="00733ED6">
        <w:rPr>
          <w:spacing w:val="-3"/>
          <w:sz w:val="24"/>
        </w:rPr>
        <w:t xml:space="preserve"> </w:t>
      </w:r>
      <w:r w:rsidRPr="00733ED6">
        <w:rPr>
          <w:sz w:val="24"/>
        </w:rPr>
        <w:t>the</w:t>
      </w:r>
      <w:r w:rsidRPr="00733ED6">
        <w:rPr>
          <w:spacing w:val="-3"/>
          <w:sz w:val="24"/>
        </w:rPr>
        <w:t xml:space="preserve"> </w:t>
      </w:r>
      <w:r w:rsidRPr="00733ED6">
        <w:rPr>
          <w:sz w:val="24"/>
        </w:rPr>
        <w:t>draft</w:t>
      </w:r>
      <w:r w:rsidRPr="00733ED6">
        <w:rPr>
          <w:spacing w:val="-3"/>
          <w:sz w:val="24"/>
        </w:rPr>
        <w:t xml:space="preserve"> </w:t>
      </w:r>
      <w:r w:rsidRPr="00733ED6">
        <w:rPr>
          <w:sz w:val="24"/>
        </w:rPr>
        <w:t>IT-SC&amp;A</w:t>
      </w:r>
      <w:r w:rsidRPr="00733ED6">
        <w:rPr>
          <w:spacing w:val="-5"/>
          <w:sz w:val="24"/>
        </w:rPr>
        <w:t xml:space="preserve"> </w:t>
      </w:r>
      <w:r w:rsidRPr="00733ED6">
        <w:rPr>
          <w:sz w:val="24"/>
        </w:rPr>
        <w:t>and</w:t>
      </w:r>
      <w:r w:rsidRPr="00733ED6">
        <w:rPr>
          <w:spacing w:val="-5"/>
          <w:sz w:val="24"/>
        </w:rPr>
        <w:t xml:space="preserve"> </w:t>
      </w:r>
      <w:r w:rsidRPr="00733ED6">
        <w:rPr>
          <w:sz w:val="24"/>
        </w:rPr>
        <w:t>provided it to the Contracting Officer for review, comment, and acceptance.</w:t>
      </w:r>
    </w:p>
    <w:p w14:paraId="70464969" w14:textId="77777777" w:rsidR="00C4491C" w:rsidRPr="00733ED6" w:rsidRDefault="00145E35">
      <w:pPr>
        <w:pStyle w:val="ListParagraph"/>
        <w:numPr>
          <w:ilvl w:val="3"/>
          <w:numId w:val="20"/>
        </w:numPr>
        <w:tabs>
          <w:tab w:val="left" w:pos="2108"/>
        </w:tabs>
        <w:spacing w:before="121"/>
        <w:ind w:left="2107" w:right="731"/>
        <w:rPr>
          <w:sz w:val="24"/>
        </w:rPr>
      </w:pPr>
      <w:bookmarkStart w:id="526" w:name="a._After_resolution_of_any_comments_prov"/>
      <w:bookmarkEnd w:id="526"/>
      <w:r w:rsidRPr="00733ED6">
        <w:rPr>
          <w:sz w:val="24"/>
        </w:rPr>
        <w:t>After</w:t>
      </w:r>
      <w:r w:rsidRPr="00733ED6">
        <w:rPr>
          <w:spacing w:val="-3"/>
          <w:sz w:val="24"/>
        </w:rPr>
        <w:t xml:space="preserve"> </w:t>
      </w:r>
      <w:r w:rsidRPr="00733ED6">
        <w:rPr>
          <w:sz w:val="24"/>
        </w:rPr>
        <w:t>resolution</w:t>
      </w:r>
      <w:r w:rsidRPr="00733ED6">
        <w:rPr>
          <w:spacing w:val="-4"/>
          <w:sz w:val="24"/>
        </w:rPr>
        <w:t xml:space="preserve"> </w:t>
      </w:r>
      <w:r w:rsidRPr="00733ED6">
        <w:rPr>
          <w:sz w:val="24"/>
        </w:rPr>
        <w:t>of</w:t>
      </w:r>
      <w:r w:rsidRPr="00733ED6">
        <w:rPr>
          <w:spacing w:val="-3"/>
          <w:sz w:val="24"/>
        </w:rPr>
        <w:t xml:space="preserve"> </w:t>
      </w:r>
      <w:r w:rsidRPr="00733ED6">
        <w:rPr>
          <w:sz w:val="24"/>
        </w:rPr>
        <w:t>any</w:t>
      </w:r>
      <w:r w:rsidRPr="00733ED6">
        <w:rPr>
          <w:spacing w:val="-5"/>
          <w:sz w:val="24"/>
        </w:rPr>
        <w:t xml:space="preserve"> </w:t>
      </w:r>
      <w:r w:rsidRPr="00733ED6">
        <w:rPr>
          <w:sz w:val="24"/>
        </w:rPr>
        <w:t>comments</w:t>
      </w:r>
      <w:r w:rsidRPr="00733ED6">
        <w:rPr>
          <w:spacing w:val="-3"/>
          <w:sz w:val="24"/>
        </w:rPr>
        <w:t xml:space="preserve"> </w:t>
      </w:r>
      <w:r w:rsidRPr="00733ED6">
        <w:rPr>
          <w:sz w:val="24"/>
        </w:rPr>
        <w:t>provided</w:t>
      </w:r>
      <w:r w:rsidRPr="00733ED6">
        <w:rPr>
          <w:spacing w:val="-4"/>
          <w:sz w:val="24"/>
        </w:rPr>
        <w:t xml:space="preserve"> </w:t>
      </w:r>
      <w:r w:rsidRPr="00733ED6">
        <w:rPr>
          <w:sz w:val="24"/>
        </w:rPr>
        <w:t>by</w:t>
      </w:r>
      <w:r w:rsidRPr="00733ED6">
        <w:rPr>
          <w:spacing w:val="-5"/>
          <w:sz w:val="24"/>
        </w:rPr>
        <w:t xml:space="preserve"> </w:t>
      </w:r>
      <w:r w:rsidRPr="00733ED6">
        <w:rPr>
          <w:sz w:val="24"/>
        </w:rPr>
        <w:t>the</w:t>
      </w:r>
      <w:r w:rsidRPr="00733ED6">
        <w:rPr>
          <w:spacing w:val="-4"/>
          <w:sz w:val="24"/>
        </w:rPr>
        <w:t xml:space="preserve"> </w:t>
      </w:r>
      <w:r w:rsidRPr="00733ED6">
        <w:rPr>
          <w:sz w:val="24"/>
        </w:rPr>
        <w:t>Government</w:t>
      </w:r>
      <w:r w:rsidRPr="00733ED6">
        <w:rPr>
          <w:spacing w:val="-5"/>
          <w:sz w:val="24"/>
        </w:rPr>
        <w:t xml:space="preserve"> </w:t>
      </w:r>
      <w:r w:rsidRPr="00733ED6">
        <w:rPr>
          <w:sz w:val="24"/>
        </w:rPr>
        <w:t>on</w:t>
      </w:r>
      <w:r w:rsidRPr="00733ED6">
        <w:rPr>
          <w:spacing w:val="-4"/>
          <w:sz w:val="24"/>
        </w:rPr>
        <w:t xml:space="preserve"> </w:t>
      </w:r>
      <w:r w:rsidRPr="00733ED6">
        <w:rPr>
          <w:sz w:val="24"/>
        </w:rPr>
        <w:t>the</w:t>
      </w:r>
      <w:r w:rsidRPr="00733ED6">
        <w:rPr>
          <w:spacing w:val="-3"/>
          <w:sz w:val="24"/>
        </w:rPr>
        <w:t xml:space="preserve"> </w:t>
      </w:r>
      <w:r w:rsidRPr="00733ED6">
        <w:rPr>
          <w:sz w:val="24"/>
        </w:rPr>
        <w:t>draft</w:t>
      </w:r>
      <w:r w:rsidRPr="00733ED6">
        <w:rPr>
          <w:spacing w:val="-4"/>
          <w:sz w:val="24"/>
        </w:rPr>
        <w:t xml:space="preserve"> </w:t>
      </w:r>
      <w:r w:rsidRPr="00733ED6">
        <w:rPr>
          <w:sz w:val="24"/>
        </w:rPr>
        <w:t>IT SC&amp;A, the Contracting Officer shall accept the IT-SC&amp;A and incorporate the Contractor's final version into the contract as a compliance requirement.</w:t>
      </w:r>
    </w:p>
    <w:p w14:paraId="537B3C2D" w14:textId="77777777" w:rsidR="00C4491C" w:rsidRPr="00733ED6" w:rsidRDefault="00145E35">
      <w:pPr>
        <w:pStyle w:val="ListParagraph"/>
        <w:numPr>
          <w:ilvl w:val="3"/>
          <w:numId w:val="20"/>
        </w:numPr>
        <w:tabs>
          <w:tab w:val="left" w:pos="2108"/>
        </w:tabs>
        <w:ind w:left="2107" w:right="715"/>
        <w:jc w:val="both"/>
        <w:rPr>
          <w:sz w:val="24"/>
        </w:rPr>
      </w:pPr>
      <w:bookmarkStart w:id="527" w:name="b._The_Contractor_shall_also_perform_an_"/>
      <w:bookmarkEnd w:id="527"/>
      <w:r w:rsidRPr="00733ED6">
        <w:rPr>
          <w:sz w:val="24"/>
        </w:rPr>
        <w:t>The</w:t>
      </w:r>
      <w:r w:rsidRPr="00733ED6">
        <w:rPr>
          <w:spacing w:val="-4"/>
          <w:sz w:val="24"/>
        </w:rPr>
        <w:t xml:space="preserve"> </w:t>
      </w:r>
      <w:r w:rsidRPr="00733ED6">
        <w:rPr>
          <w:sz w:val="24"/>
        </w:rPr>
        <w:t>Contractor</w:t>
      </w:r>
      <w:r w:rsidRPr="00733ED6">
        <w:rPr>
          <w:spacing w:val="-4"/>
          <w:sz w:val="24"/>
        </w:rPr>
        <w:t xml:space="preserve"> </w:t>
      </w:r>
      <w:r w:rsidRPr="00733ED6">
        <w:rPr>
          <w:sz w:val="24"/>
        </w:rPr>
        <w:t>shall</w:t>
      </w:r>
      <w:r w:rsidRPr="00733ED6">
        <w:rPr>
          <w:spacing w:val="-5"/>
          <w:sz w:val="24"/>
        </w:rPr>
        <w:t xml:space="preserve"> </w:t>
      </w:r>
      <w:r w:rsidRPr="00733ED6">
        <w:rPr>
          <w:sz w:val="24"/>
        </w:rPr>
        <w:t>also</w:t>
      </w:r>
      <w:r w:rsidRPr="00733ED6">
        <w:rPr>
          <w:spacing w:val="-4"/>
          <w:sz w:val="24"/>
        </w:rPr>
        <w:t xml:space="preserve"> </w:t>
      </w:r>
      <w:r w:rsidRPr="00733ED6">
        <w:rPr>
          <w:sz w:val="24"/>
        </w:rPr>
        <w:t>perform</w:t>
      </w:r>
      <w:r w:rsidRPr="00733ED6">
        <w:rPr>
          <w:spacing w:val="-6"/>
          <w:sz w:val="24"/>
        </w:rPr>
        <w:t xml:space="preserve"> </w:t>
      </w:r>
      <w:r w:rsidRPr="00733ED6">
        <w:rPr>
          <w:sz w:val="24"/>
        </w:rPr>
        <w:t>an</w:t>
      </w:r>
      <w:r w:rsidRPr="00733ED6">
        <w:rPr>
          <w:spacing w:val="-6"/>
          <w:sz w:val="24"/>
        </w:rPr>
        <w:t xml:space="preserve"> </w:t>
      </w:r>
      <w:r w:rsidRPr="00733ED6">
        <w:rPr>
          <w:sz w:val="24"/>
        </w:rPr>
        <w:t>annual</w:t>
      </w:r>
      <w:r w:rsidRPr="00733ED6">
        <w:rPr>
          <w:spacing w:val="-5"/>
          <w:sz w:val="24"/>
        </w:rPr>
        <w:t xml:space="preserve"> </w:t>
      </w:r>
      <w:r w:rsidRPr="00733ED6">
        <w:rPr>
          <w:sz w:val="24"/>
        </w:rPr>
        <w:t>security</w:t>
      </w:r>
      <w:r w:rsidRPr="00733ED6">
        <w:rPr>
          <w:spacing w:val="-6"/>
          <w:sz w:val="24"/>
        </w:rPr>
        <w:t xml:space="preserve"> </w:t>
      </w:r>
      <w:r w:rsidRPr="00733ED6">
        <w:rPr>
          <w:sz w:val="24"/>
        </w:rPr>
        <w:t>control</w:t>
      </w:r>
      <w:r w:rsidRPr="00733ED6">
        <w:rPr>
          <w:spacing w:val="-4"/>
          <w:sz w:val="24"/>
        </w:rPr>
        <w:t xml:space="preserve"> </w:t>
      </w:r>
      <w:r w:rsidRPr="00733ED6">
        <w:rPr>
          <w:sz w:val="24"/>
        </w:rPr>
        <w:t>assessment</w:t>
      </w:r>
      <w:r w:rsidRPr="00733ED6">
        <w:rPr>
          <w:spacing w:val="-4"/>
          <w:sz w:val="24"/>
        </w:rPr>
        <w:t xml:space="preserve"> </w:t>
      </w:r>
      <w:r w:rsidRPr="00733ED6">
        <w:rPr>
          <w:sz w:val="24"/>
        </w:rPr>
        <w:t>and provide</w:t>
      </w:r>
      <w:r w:rsidRPr="00733ED6">
        <w:rPr>
          <w:spacing w:val="-2"/>
          <w:sz w:val="24"/>
        </w:rPr>
        <w:t xml:space="preserve"> </w:t>
      </w:r>
      <w:r w:rsidRPr="00733ED6">
        <w:rPr>
          <w:sz w:val="24"/>
        </w:rPr>
        <w:t>to</w:t>
      </w:r>
      <w:r w:rsidRPr="00733ED6">
        <w:rPr>
          <w:spacing w:val="-3"/>
          <w:sz w:val="24"/>
        </w:rPr>
        <w:t xml:space="preserve"> </w:t>
      </w:r>
      <w:r w:rsidRPr="00733ED6">
        <w:rPr>
          <w:sz w:val="24"/>
        </w:rPr>
        <w:t>the</w:t>
      </w:r>
      <w:r w:rsidRPr="00733ED6">
        <w:rPr>
          <w:spacing w:val="-3"/>
          <w:sz w:val="24"/>
        </w:rPr>
        <w:t xml:space="preserve"> </w:t>
      </w:r>
      <w:r w:rsidRPr="00733ED6">
        <w:rPr>
          <w:sz w:val="24"/>
        </w:rPr>
        <w:t>Contracting</w:t>
      </w:r>
      <w:r w:rsidRPr="00733ED6">
        <w:rPr>
          <w:spacing w:val="-4"/>
          <w:sz w:val="24"/>
        </w:rPr>
        <w:t xml:space="preserve"> </w:t>
      </w:r>
      <w:r w:rsidRPr="00733ED6">
        <w:rPr>
          <w:sz w:val="24"/>
        </w:rPr>
        <w:t>Officer</w:t>
      </w:r>
      <w:r w:rsidRPr="00733ED6">
        <w:rPr>
          <w:spacing w:val="-3"/>
          <w:sz w:val="24"/>
        </w:rPr>
        <w:t xml:space="preserve"> </w:t>
      </w:r>
      <w:r w:rsidRPr="00733ED6">
        <w:rPr>
          <w:sz w:val="24"/>
        </w:rPr>
        <w:t>verification</w:t>
      </w:r>
      <w:r w:rsidRPr="00733ED6">
        <w:rPr>
          <w:spacing w:val="-4"/>
          <w:sz w:val="24"/>
        </w:rPr>
        <w:t xml:space="preserve"> </w:t>
      </w:r>
      <w:r w:rsidRPr="00733ED6">
        <w:rPr>
          <w:sz w:val="24"/>
        </w:rPr>
        <w:t>that</w:t>
      </w:r>
      <w:r w:rsidRPr="00733ED6">
        <w:rPr>
          <w:spacing w:val="-3"/>
          <w:sz w:val="24"/>
        </w:rPr>
        <w:t xml:space="preserve"> </w:t>
      </w:r>
      <w:r w:rsidRPr="00733ED6">
        <w:rPr>
          <w:sz w:val="24"/>
        </w:rPr>
        <w:t>the</w:t>
      </w:r>
      <w:r w:rsidRPr="00733ED6">
        <w:rPr>
          <w:spacing w:val="-5"/>
          <w:sz w:val="24"/>
        </w:rPr>
        <w:t xml:space="preserve"> </w:t>
      </w:r>
      <w:r w:rsidRPr="00733ED6">
        <w:rPr>
          <w:sz w:val="24"/>
        </w:rPr>
        <w:t>IT-SC&amp;A</w:t>
      </w:r>
      <w:r w:rsidRPr="00733ED6">
        <w:rPr>
          <w:spacing w:val="-3"/>
          <w:sz w:val="24"/>
        </w:rPr>
        <w:t xml:space="preserve"> </w:t>
      </w:r>
      <w:r w:rsidRPr="00733ED6">
        <w:rPr>
          <w:sz w:val="24"/>
        </w:rPr>
        <w:t>remains</w:t>
      </w:r>
      <w:r w:rsidRPr="00733ED6">
        <w:rPr>
          <w:spacing w:val="-3"/>
          <w:sz w:val="24"/>
        </w:rPr>
        <w:t xml:space="preserve"> </w:t>
      </w:r>
      <w:r w:rsidRPr="00733ED6">
        <w:rPr>
          <w:sz w:val="24"/>
        </w:rPr>
        <w:t>valid. Evidence of a valid system accreditation includes written results of:</w:t>
      </w:r>
    </w:p>
    <w:p w14:paraId="39C06E14" w14:textId="77777777" w:rsidR="00C4491C" w:rsidRPr="00733ED6" w:rsidRDefault="00145E35">
      <w:pPr>
        <w:pStyle w:val="ListParagraph"/>
        <w:numPr>
          <w:ilvl w:val="4"/>
          <w:numId w:val="20"/>
        </w:numPr>
        <w:tabs>
          <w:tab w:val="left" w:pos="2396"/>
        </w:tabs>
        <w:ind w:left="2395" w:hanging="308"/>
        <w:jc w:val="both"/>
        <w:rPr>
          <w:sz w:val="24"/>
        </w:rPr>
      </w:pPr>
      <w:bookmarkStart w:id="528" w:name="i._Annual_testing_of_the_system_continge"/>
      <w:bookmarkEnd w:id="528"/>
      <w:r w:rsidRPr="00733ED6">
        <w:rPr>
          <w:sz w:val="24"/>
        </w:rPr>
        <w:t>Annual</w:t>
      </w:r>
      <w:r w:rsidRPr="00733ED6">
        <w:rPr>
          <w:spacing w:val="-4"/>
          <w:sz w:val="24"/>
        </w:rPr>
        <w:t xml:space="preserve"> </w:t>
      </w:r>
      <w:r w:rsidRPr="00733ED6">
        <w:rPr>
          <w:sz w:val="24"/>
        </w:rPr>
        <w:t>testing</w:t>
      </w:r>
      <w:r w:rsidRPr="00733ED6">
        <w:rPr>
          <w:spacing w:val="-4"/>
          <w:sz w:val="24"/>
        </w:rPr>
        <w:t xml:space="preserve"> </w:t>
      </w:r>
      <w:r w:rsidRPr="00733ED6">
        <w:rPr>
          <w:sz w:val="24"/>
        </w:rPr>
        <w:t>of</w:t>
      </w:r>
      <w:r w:rsidRPr="00733ED6">
        <w:rPr>
          <w:spacing w:val="-1"/>
          <w:sz w:val="24"/>
        </w:rPr>
        <w:t xml:space="preserve"> </w:t>
      </w:r>
      <w:r w:rsidRPr="00733ED6">
        <w:rPr>
          <w:sz w:val="24"/>
        </w:rPr>
        <w:t>the</w:t>
      </w:r>
      <w:r w:rsidRPr="00733ED6">
        <w:rPr>
          <w:spacing w:val="-2"/>
          <w:sz w:val="24"/>
        </w:rPr>
        <w:t xml:space="preserve"> </w:t>
      </w:r>
      <w:r w:rsidRPr="00733ED6">
        <w:rPr>
          <w:sz w:val="24"/>
        </w:rPr>
        <w:t>system</w:t>
      </w:r>
      <w:r w:rsidRPr="00733ED6">
        <w:rPr>
          <w:spacing w:val="-2"/>
          <w:sz w:val="24"/>
        </w:rPr>
        <w:t xml:space="preserve"> </w:t>
      </w:r>
      <w:r w:rsidRPr="00733ED6">
        <w:rPr>
          <w:sz w:val="24"/>
        </w:rPr>
        <w:t>contingency</w:t>
      </w:r>
      <w:r w:rsidRPr="00733ED6">
        <w:rPr>
          <w:spacing w:val="-5"/>
          <w:sz w:val="24"/>
        </w:rPr>
        <w:t xml:space="preserve"> </w:t>
      </w:r>
      <w:r w:rsidRPr="00733ED6">
        <w:rPr>
          <w:sz w:val="24"/>
        </w:rPr>
        <w:t>plan;</w:t>
      </w:r>
      <w:r w:rsidRPr="00733ED6">
        <w:rPr>
          <w:spacing w:val="-2"/>
          <w:sz w:val="24"/>
        </w:rPr>
        <w:t xml:space="preserve"> </w:t>
      </w:r>
      <w:r w:rsidRPr="00733ED6">
        <w:rPr>
          <w:spacing w:val="-5"/>
          <w:sz w:val="24"/>
        </w:rPr>
        <w:t>and</w:t>
      </w:r>
    </w:p>
    <w:p w14:paraId="264BC60A" w14:textId="77777777" w:rsidR="00C4491C" w:rsidRPr="00733ED6" w:rsidRDefault="00145E35">
      <w:pPr>
        <w:pStyle w:val="ListParagraph"/>
        <w:numPr>
          <w:ilvl w:val="4"/>
          <w:numId w:val="20"/>
        </w:numPr>
        <w:tabs>
          <w:tab w:val="left" w:pos="2396"/>
        </w:tabs>
        <w:ind w:left="2395" w:hanging="361"/>
        <w:jc w:val="both"/>
        <w:rPr>
          <w:sz w:val="24"/>
        </w:rPr>
      </w:pPr>
      <w:bookmarkStart w:id="529" w:name="ii._The_performance_of_security_control_"/>
      <w:bookmarkEnd w:id="529"/>
      <w:r w:rsidRPr="00733ED6">
        <w:rPr>
          <w:sz w:val="24"/>
        </w:rPr>
        <w:t>The</w:t>
      </w:r>
      <w:r w:rsidRPr="00733ED6">
        <w:rPr>
          <w:spacing w:val="-2"/>
          <w:sz w:val="24"/>
        </w:rPr>
        <w:t xml:space="preserve"> </w:t>
      </w:r>
      <w:r w:rsidRPr="00733ED6">
        <w:rPr>
          <w:sz w:val="24"/>
        </w:rPr>
        <w:t>performance</w:t>
      </w:r>
      <w:r w:rsidRPr="00733ED6">
        <w:rPr>
          <w:spacing w:val="-4"/>
          <w:sz w:val="24"/>
        </w:rPr>
        <w:t xml:space="preserve"> </w:t>
      </w:r>
      <w:r w:rsidRPr="00733ED6">
        <w:rPr>
          <w:sz w:val="24"/>
        </w:rPr>
        <w:t>of security</w:t>
      </w:r>
      <w:r w:rsidRPr="00733ED6">
        <w:rPr>
          <w:spacing w:val="-3"/>
          <w:sz w:val="24"/>
        </w:rPr>
        <w:t xml:space="preserve"> </w:t>
      </w:r>
      <w:r w:rsidRPr="00733ED6">
        <w:rPr>
          <w:sz w:val="24"/>
        </w:rPr>
        <w:t>control</w:t>
      </w:r>
      <w:r w:rsidRPr="00733ED6">
        <w:rPr>
          <w:spacing w:val="-2"/>
          <w:sz w:val="24"/>
        </w:rPr>
        <w:t xml:space="preserve"> </w:t>
      </w:r>
      <w:r w:rsidRPr="00733ED6">
        <w:rPr>
          <w:sz w:val="24"/>
        </w:rPr>
        <w:t>testing</w:t>
      </w:r>
      <w:r w:rsidRPr="00733ED6">
        <w:rPr>
          <w:spacing w:val="-4"/>
          <w:sz w:val="24"/>
        </w:rPr>
        <w:t xml:space="preserve"> </w:t>
      </w:r>
      <w:r w:rsidRPr="00733ED6">
        <w:rPr>
          <w:sz w:val="24"/>
        </w:rPr>
        <w:t>and</w:t>
      </w:r>
      <w:r w:rsidRPr="00733ED6">
        <w:rPr>
          <w:spacing w:val="-1"/>
          <w:sz w:val="24"/>
        </w:rPr>
        <w:t xml:space="preserve"> </w:t>
      </w:r>
      <w:r w:rsidRPr="00733ED6">
        <w:rPr>
          <w:spacing w:val="-2"/>
          <w:sz w:val="24"/>
        </w:rPr>
        <w:t>evaluation.</w:t>
      </w:r>
    </w:p>
    <w:p w14:paraId="43F94021" w14:textId="77777777" w:rsidR="00C4491C" w:rsidRPr="00733ED6" w:rsidRDefault="00145E35">
      <w:pPr>
        <w:pStyle w:val="ListParagraph"/>
        <w:numPr>
          <w:ilvl w:val="1"/>
          <w:numId w:val="20"/>
        </w:numPr>
        <w:tabs>
          <w:tab w:val="left" w:pos="1043"/>
        </w:tabs>
        <w:ind w:right="707"/>
        <w:rPr>
          <w:sz w:val="24"/>
        </w:rPr>
      </w:pPr>
      <w:bookmarkStart w:id="530" w:name="d._Personal_identity_verification.__The_"/>
      <w:bookmarkEnd w:id="530"/>
      <w:r w:rsidRPr="00733ED6">
        <w:rPr>
          <w:b/>
          <w:sz w:val="24"/>
        </w:rPr>
        <w:t>Personal identity verification.</w:t>
      </w:r>
      <w:r w:rsidRPr="00733ED6">
        <w:rPr>
          <w:b/>
          <w:spacing w:val="80"/>
          <w:sz w:val="24"/>
        </w:rPr>
        <w:t xml:space="preserve"> </w:t>
      </w:r>
      <w:r w:rsidRPr="00733ED6">
        <w:rPr>
          <w:sz w:val="24"/>
        </w:rPr>
        <w:t>The Contractor shall identify its employees with access to systems operated by the Contractor for HHS or connected to HHS systems and networks.</w:t>
      </w:r>
      <w:r w:rsidRPr="00733ED6">
        <w:rPr>
          <w:spacing w:val="40"/>
          <w:sz w:val="24"/>
        </w:rPr>
        <w:t xml:space="preserve"> </w:t>
      </w:r>
      <w:r w:rsidRPr="00733ED6">
        <w:rPr>
          <w:sz w:val="24"/>
        </w:rPr>
        <w:t>The Contracting Officer's Representative (COR) shall identify, for those identified employees, position sensitivity levels that are commensurate with the responsibilities</w:t>
      </w:r>
      <w:r w:rsidRPr="00733ED6">
        <w:rPr>
          <w:spacing w:val="-5"/>
          <w:sz w:val="24"/>
        </w:rPr>
        <w:t xml:space="preserve"> </w:t>
      </w:r>
      <w:r w:rsidRPr="00733ED6">
        <w:rPr>
          <w:sz w:val="24"/>
        </w:rPr>
        <w:t>and</w:t>
      </w:r>
      <w:r w:rsidRPr="00733ED6">
        <w:rPr>
          <w:spacing w:val="-5"/>
          <w:sz w:val="24"/>
        </w:rPr>
        <w:t xml:space="preserve"> </w:t>
      </w:r>
      <w:r w:rsidRPr="00733ED6">
        <w:rPr>
          <w:sz w:val="24"/>
        </w:rPr>
        <w:t>risks</w:t>
      </w:r>
      <w:r w:rsidRPr="00733ED6">
        <w:rPr>
          <w:spacing w:val="-4"/>
          <w:sz w:val="24"/>
        </w:rPr>
        <w:t xml:space="preserve"> </w:t>
      </w:r>
      <w:r w:rsidRPr="00733ED6">
        <w:rPr>
          <w:sz w:val="24"/>
        </w:rPr>
        <w:t>associated</w:t>
      </w:r>
      <w:r w:rsidRPr="00733ED6">
        <w:rPr>
          <w:spacing w:val="-3"/>
          <w:sz w:val="24"/>
        </w:rPr>
        <w:t xml:space="preserve"> </w:t>
      </w:r>
      <w:r w:rsidRPr="00733ED6">
        <w:rPr>
          <w:sz w:val="24"/>
        </w:rPr>
        <w:t>with</w:t>
      </w:r>
      <w:r w:rsidRPr="00733ED6">
        <w:rPr>
          <w:spacing w:val="-3"/>
          <w:sz w:val="24"/>
        </w:rPr>
        <w:t xml:space="preserve"> </w:t>
      </w:r>
      <w:r w:rsidRPr="00733ED6">
        <w:rPr>
          <w:sz w:val="24"/>
        </w:rPr>
        <w:t>their</w:t>
      </w:r>
      <w:r w:rsidRPr="00733ED6">
        <w:rPr>
          <w:spacing w:val="-5"/>
          <w:sz w:val="24"/>
        </w:rPr>
        <w:t xml:space="preserve"> </w:t>
      </w:r>
      <w:r w:rsidRPr="00733ED6">
        <w:rPr>
          <w:sz w:val="24"/>
        </w:rPr>
        <w:t>assigned</w:t>
      </w:r>
      <w:r w:rsidRPr="00733ED6">
        <w:rPr>
          <w:spacing w:val="-3"/>
          <w:sz w:val="24"/>
        </w:rPr>
        <w:t xml:space="preserve"> </w:t>
      </w:r>
      <w:r w:rsidRPr="00733ED6">
        <w:rPr>
          <w:sz w:val="24"/>
        </w:rPr>
        <w:t>positions.</w:t>
      </w:r>
      <w:r w:rsidRPr="00733ED6">
        <w:rPr>
          <w:spacing w:val="40"/>
          <w:sz w:val="24"/>
        </w:rPr>
        <w:t xml:space="preserve"> </w:t>
      </w:r>
      <w:r w:rsidRPr="00733ED6">
        <w:rPr>
          <w:sz w:val="24"/>
        </w:rPr>
        <w:t>The</w:t>
      </w:r>
      <w:r w:rsidRPr="00733ED6">
        <w:rPr>
          <w:spacing w:val="-3"/>
          <w:sz w:val="24"/>
        </w:rPr>
        <w:t xml:space="preserve"> </w:t>
      </w:r>
      <w:r w:rsidRPr="00733ED6">
        <w:rPr>
          <w:sz w:val="24"/>
        </w:rPr>
        <w:t>Contractor</w:t>
      </w:r>
      <w:r w:rsidRPr="00733ED6">
        <w:rPr>
          <w:spacing w:val="-3"/>
          <w:sz w:val="24"/>
        </w:rPr>
        <w:t xml:space="preserve"> </w:t>
      </w:r>
      <w:r w:rsidRPr="00733ED6">
        <w:rPr>
          <w:sz w:val="24"/>
        </w:rPr>
        <w:t>shall comply with the HSPD-12 requirements contained in "HHS-Controlled Facilities and Information Systems Security" requirements specified in the SOW/PWS of this</w:t>
      </w:r>
      <w:r w:rsidRPr="00733ED6">
        <w:rPr>
          <w:spacing w:val="40"/>
          <w:sz w:val="24"/>
        </w:rPr>
        <w:t xml:space="preserve"> </w:t>
      </w:r>
      <w:r w:rsidRPr="00733ED6">
        <w:rPr>
          <w:spacing w:val="-2"/>
          <w:sz w:val="24"/>
        </w:rPr>
        <w:t>contract.</w:t>
      </w:r>
    </w:p>
    <w:p w14:paraId="4C1E0B4D" w14:textId="77777777" w:rsidR="00C4491C" w:rsidRPr="00733ED6" w:rsidRDefault="00145E35">
      <w:pPr>
        <w:pStyle w:val="ListParagraph"/>
        <w:numPr>
          <w:ilvl w:val="1"/>
          <w:numId w:val="20"/>
        </w:numPr>
        <w:tabs>
          <w:tab w:val="left" w:pos="1043"/>
        </w:tabs>
        <w:ind w:right="728"/>
        <w:rPr>
          <w:sz w:val="24"/>
        </w:rPr>
      </w:pPr>
      <w:bookmarkStart w:id="531" w:name="e._Contractor_and_subcontractor_employee"/>
      <w:bookmarkEnd w:id="531"/>
      <w:r w:rsidRPr="00733ED6">
        <w:rPr>
          <w:b/>
          <w:sz w:val="24"/>
        </w:rPr>
        <w:t>Contractor and subcontractor employee training.</w:t>
      </w:r>
      <w:r w:rsidRPr="00733ED6">
        <w:rPr>
          <w:b/>
          <w:spacing w:val="40"/>
          <w:sz w:val="24"/>
        </w:rPr>
        <w:t xml:space="preserve"> </w:t>
      </w:r>
      <w:r w:rsidRPr="00733ED6">
        <w:rPr>
          <w:sz w:val="24"/>
        </w:rPr>
        <w:t>The Contractor shall ensure that its</w:t>
      </w:r>
      <w:r w:rsidRPr="00733ED6">
        <w:rPr>
          <w:spacing w:val="-5"/>
          <w:sz w:val="24"/>
        </w:rPr>
        <w:t xml:space="preserve"> </w:t>
      </w:r>
      <w:r w:rsidRPr="00733ED6">
        <w:rPr>
          <w:sz w:val="24"/>
        </w:rPr>
        <w:t>employees,</w:t>
      </w:r>
      <w:r w:rsidRPr="00733ED6">
        <w:rPr>
          <w:spacing w:val="-4"/>
          <w:sz w:val="24"/>
        </w:rPr>
        <w:t xml:space="preserve"> </w:t>
      </w:r>
      <w:r w:rsidRPr="00733ED6">
        <w:rPr>
          <w:sz w:val="24"/>
        </w:rPr>
        <w:t>and</w:t>
      </w:r>
      <w:r w:rsidRPr="00733ED6">
        <w:rPr>
          <w:spacing w:val="-6"/>
          <w:sz w:val="24"/>
        </w:rPr>
        <w:t xml:space="preserve"> </w:t>
      </w:r>
      <w:r w:rsidRPr="00733ED6">
        <w:rPr>
          <w:sz w:val="24"/>
        </w:rPr>
        <w:t>those</w:t>
      </w:r>
      <w:r w:rsidRPr="00733ED6">
        <w:rPr>
          <w:spacing w:val="-4"/>
          <w:sz w:val="24"/>
        </w:rPr>
        <w:t xml:space="preserve"> </w:t>
      </w:r>
      <w:r w:rsidRPr="00733ED6">
        <w:rPr>
          <w:sz w:val="24"/>
        </w:rPr>
        <w:t>of</w:t>
      </w:r>
      <w:r w:rsidRPr="00733ED6">
        <w:rPr>
          <w:spacing w:val="-2"/>
          <w:sz w:val="24"/>
        </w:rPr>
        <w:t xml:space="preserve"> </w:t>
      </w:r>
      <w:r w:rsidRPr="00733ED6">
        <w:rPr>
          <w:sz w:val="24"/>
        </w:rPr>
        <w:t>its</w:t>
      </w:r>
      <w:r w:rsidRPr="00733ED6">
        <w:rPr>
          <w:spacing w:val="-6"/>
          <w:sz w:val="24"/>
        </w:rPr>
        <w:t xml:space="preserve"> </w:t>
      </w:r>
      <w:r w:rsidRPr="00733ED6">
        <w:rPr>
          <w:sz w:val="24"/>
        </w:rPr>
        <w:t>subcontractors,</w:t>
      </w:r>
      <w:r w:rsidRPr="00733ED6">
        <w:rPr>
          <w:spacing w:val="-4"/>
          <w:sz w:val="24"/>
        </w:rPr>
        <w:t xml:space="preserve"> </w:t>
      </w:r>
      <w:r w:rsidRPr="00733ED6">
        <w:rPr>
          <w:sz w:val="24"/>
        </w:rPr>
        <w:t>performing</w:t>
      </w:r>
      <w:r w:rsidRPr="00733ED6">
        <w:rPr>
          <w:spacing w:val="-5"/>
          <w:sz w:val="24"/>
        </w:rPr>
        <w:t xml:space="preserve"> </w:t>
      </w:r>
      <w:r w:rsidRPr="00733ED6">
        <w:rPr>
          <w:sz w:val="24"/>
        </w:rPr>
        <w:t>under</w:t>
      </w:r>
      <w:r w:rsidRPr="00733ED6">
        <w:rPr>
          <w:spacing w:val="-4"/>
          <w:sz w:val="24"/>
        </w:rPr>
        <w:t xml:space="preserve"> </w:t>
      </w:r>
      <w:r w:rsidRPr="00733ED6">
        <w:rPr>
          <w:sz w:val="24"/>
        </w:rPr>
        <w:t>this</w:t>
      </w:r>
      <w:r w:rsidRPr="00733ED6">
        <w:rPr>
          <w:spacing w:val="-5"/>
          <w:sz w:val="24"/>
        </w:rPr>
        <w:t xml:space="preserve"> </w:t>
      </w:r>
      <w:r w:rsidRPr="00733ED6">
        <w:rPr>
          <w:sz w:val="24"/>
        </w:rPr>
        <w:t>contract</w:t>
      </w:r>
      <w:r w:rsidRPr="00733ED6">
        <w:rPr>
          <w:spacing w:val="-6"/>
          <w:sz w:val="24"/>
        </w:rPr>
        <w:t xml:space="preserve"> </w:t>
      </w:r>
      <w:r w:rsidRPr="00733ED6">
        <w:rPr>
          <w:sz w:val="24"/>
        </w:rPr>
        <w:t>complete HHS-furnished initial and refresher security and privacy education and awareness training before being granted access to systems operated by the Contractor on behalf of HHS or access to HHS systems and networks.</w:t>
      </w:r>
      <w:r w:rsidRPr="00733ED6">
        <w:rPr>
          <w:spacing w:val="40"/>
          <w:sz w:val="24"/>
        </w:rPr>
        <w:t xml:space="preserve"> </w:t>
      </w:r>
      <w:r w:rsidRPr="00733ED6">
        <w:rPr>
          <w:sz w:val="24"/>
        </w:rPr>
        <w:t>The Contractor shall provide documentation to the COR evidencing that Contractor employees have completed the required training.</w:t>
      </w:r>
    </w:p>
    <w:p w14:paraId="37A47698" w14:textId="77777777" w:rsidR="00C4491C" w:rsidRPr="00733ED6" w:rsidRDefault="00145E35">
      <w:pPr>
        <w:pStyle w:val="ListParagraph"/>
        <w:numPr>
          <w:ilvl w:val="1"/>
          <w:numId w:val="20"/>
        </w:numPr>
        <w:tabs>
          <w:tab w:val="left" w:pos="1041"/>
          <w:tab w:val="left" w:pos="1043"/>
        </w:tabs>
        <w:spacing w:before="121"/>
        <w:ind w:right="810"/>
        <w:rPr>
          <w:sz w:val="24"/>
        </w:rPr>
      </w:pPr>
      <w:bookmarkStart w:id="532" w:name="f._Government_access_for_IT_inspection._"/>
      <w:bookmarkEnd w:id="532"/>
      <w:r w:rsidRPr="00733ED6">
        <w:rPr>
          <w:b/>
          <w:sz w:val="24"/>
        </w:rPr>
        <w:t xml:space="preserve">Government access for IT inspection. </w:t>
      </w:r>
      <w:r w:rsidRPr="00733ED6">
        <w:rPr>
          <w:sz w:val="24"/>
        </w:rPr>
        <w:t>The Contractor shall afford the Government access to the Contractor's and subcontractors' facilities, installations, operations, documentation, databases, and personnel used in performance of this contract to the extent</w:t>
      </w:r>
      <w:r w:rsidRPr="00733ED6">
        <w:rPr>
          <w:spacing w:val="-3"/>
          <w:sz w:val="24"/>
        </w:rPr>
        <w:t xml:space="preserve"> </w:t>
      </w:r>
      <w:r w:rsidRPr="00733ED6">
        <w:rPr>
          <w:sz w:val="24"/>
        </w:rPr>
        <w:t>required</w:t>
      </w:r>
      <w:r w:rsidRPr="00733ED6">
        <w:rPr>
          <w:spacing w:val="-3"/>
          <w:sz w:val="24"/>
        </w:rPr>
        <w:t xml:space="preserve"> </w:t>
      </w:r>
      <w:r w:rsidRPr="00733ED6">
        <w:rPr>
          <w:sz w:val="24"/>
        </w:rPr>
        <w:t>to</w:t>
      </w:r>
      <w:r w:rsidRPr="00733ED6">
        <w:rPr>
          <w:spacing w:val="-3"/>
          <w:sz w:val="24"/>
        </w:rPr>
        <w:t xml:space="preserve"> </w:t>
      </w:r>
      <w:r w:rsidRPr="00733ED6">
        <w:rPr>
          <w:sz w:val="24"/>
        </w:rPr>
        <w:t>carry</w:t>
      </w:r>
      <w:r w:rsidRPr="00733ED6">
        <w:rPr>
          <w:spacing w:val="-6"/>
          <w:sz w:val="24"/>
        </w:rPr>
        <w:t xml:space="preserve"> </w:t>
      </w:r>
      <w:r w:rsidRPr="00733ED6">
        <w:rPr>
          <w:sz w:val="24"/>
        </w:rPr>
        <w:t>out</w:t>
      </w:r>
      <w:r w:rsidRPr="00733ED6">
        <w:rPr>
          <w:spacing w:val="-3"/>
          <w:sz w:val="24"/>
        </w:rPr>
        <w:t xml:space="preserve"> </w:t>
      </w:r>
      <w:r w:rsidRPr="00733ED6">
        <w:rPr>
          <w:sz w:val="24"/>
        </w:rPr>
        <w:t>a</w:t>
      </w:r>
      <w:r w:rsidRPr="00733ED6">
        <w:rPr>
          <w:spacing w:val="-3"/>
          <w:sz w:val="24"/>
        </w:rPr>
        <w:t xml:space="preserve"> </w:t>
      </w:r>
      <w:r w:rsidRPr="00733ED6">
        <w:rPr>
          <w:sz w:val="24"/>
        </w:rPr>
        <w:t>program</w:t>
      </w:r>
      <w:r w:rsidRPr="00733ED6">
        <w:rPr>
          <w:spacing w:val="-2"/>
          <w:sz w:val="24"/>
        </w:rPr>
        <w:t xml:space="preserve"> </w:t>
      </w:r>
      <w:r w:rsidRPr="00733ED6">
        <w:rPr>
          <w:sz w:val="24"/>
        </w:rPr>
        <w:t>of</w:t>
      </w:r>
      <w:r w:rsidRPr="00733ED6">
        <w:rPr>
          <w:spacing w:val="-3"/>
          <w:sz w:val="24"/>
        </w:rPr>
        <w:t xml:space="preserve"> </w:t>
      </w:r>
      <w:r w:rsidRPr="00733ED6">
        <w:rPr>
          <w:sz w:val="24"/>
        </w:rPr>
        <w:t>IT</w:t>
      </w:r>
      <w:r w:rsidRPr="00733ED6">
        <w:rPr>
          <w:spacing w:val="-2"/>
          <w:sz w:val="24"/>
        </w:rPr>
        <w:t xml:space="preserve"> </w:t>
      </w:r>
      <w:r w:rsidRPr="00733ED6">
        <w:rPr>
          <w:sz w:val="24"/>
        </w:rPr>
        <w:t>inspection</w:t>
      </w:r>
      <w:r w:rsidRPr="00733ED6">
        <w:rPr>
          <w:spacing w:val="-3"/>
          <w:sz w:val="24"/>
        </w:rPr>
        <w:t xml:space="preserve"> </w:t>
      </w:r>
      <w:r w:rsidRPr="00733ED6">
        <w:rPr>
          <w:sz w:val="24"/>
        </w:rPr>
        <w:t>(to</w:t>
      </w:r>
      <w:r w:rsidRPr="00733ED6">
        <w:rPr>
          <w:spacing w:val="-5"/>
          <w:sz w:val="24"/>
        </w:rPr>
        <w:t xml:space="preserve"> </w:t>
      </w:r>
      <w:r w:rsidRPr="00733ED6">
        <w:rPr>
          <w:sz w:val="24"/>
        </w:rPr>
        <w:t>include</w:t>
      </w:r>
      <w:r w:rsidRPr="00733ED6">
        <w:rPr>
          <w:spacing w:val="-3"/>
          <w:sz w:val="24"/>
        </w:rPr>
        <w:t xml:space="preserve"> </w:t>
      </w:r>
      <w:r w:rsidRPr="00733ED6">
        <w:rPr>
          <w:sz w:val="24"/>
        </w:rPr>
        <w:t>vulnerability</w:t>
      </w:r>
      <w:r w:rsidRPr="00733ED6">
        <w:rPr>
          <w:spacing w:val="-6"/>
          <w:sz w:val="24"/>
        </w:rPr>
        <w:t xml:space="preserve"> </w:t>
      </w:r>
      <w:r w:rsidRPr="00733ED6">
        <w:rPr>
          <w:sz w:val="24"/>
        </w:rPr>
        <w:t>testing), investigation, and audit to safeguard against threats and hazards to the integrity, confidentiality,</w:t>
      </w:r>
      <w:r w:rsidRPr="00733ED6">
        <w:rPr>
          <w:spacing w:val="-3"/>
          <w:sz w:val="24"/>
        </w:rPr>
        <w:t xml:space="preserve"> </w:t>
      </w:r>
      <w:r w:rsidRPr="00733ED6">
        <w:rPr>
          <w:sz w:val="24"/>
        </w:rPr>
        <w:t>and</w:t>
      </w:r>
      <w:r w:rsidRPr="00733ED6">
        <w:rPr>
          <w:spacing w:val="-3"/>
          <w:sz w:val="24"/>
        </w:rPr>
        <w:t xml:space="preserve"> </w:t>
      </w:r>
      <w:r w:rsidRPr="00733ED6">
        <w:rPr>
          <w:sz w:val="24"/>
        </w:rPr>
        <w:t>availability,</w:t>
      </w:r>
      <w:r w:rsidRPr="00733ED6">
        <w:rPr>
          <w:spacing w:val="-3"/>
          <w:sz w:val="24"/>
        </w:rPr>
        <w:t xml:space="preserve"> </w:t>
      </w:r>
      <w:r w:rsidRPr="00733ED6">
        <w:rPr>
          <w:sz w:val="24"/>
        </w:rPr>
        <w:t>of</w:t>
      </w:r>
      <w:r w:rsidRPr="00733ED6">
        <w:rPr>
          <w:spacing w:val="-1"/>
          <w:sz w:val="24"/>
        </w:rPr>
        <w:t xml:space="preserve"> </w:t>
      </w:r>
      <w:r w:rsidRPr="00733ED6">
        <w:rPr>
          <w:sz w:val="24"/>
        </w:rPr>
        <w:t>HHS</w:t>
      </w:r>
      <w:r w:rsidRPr="00733ED6">
        <w:rPr>
          <w:spacing w:val="-4"/>
          <w:sz w:val="24"/>
        </w:rPr>
        <w:t xml:space="preserve"> </w:t>
      </w:r>
      <w:r w:rsidRPr="00733ED6">
        <w:rPr>
          <w:sz w:val="24"/>
        </w:rPr>
        <w:t>data</w:t>
      </w:r>
      <w:r w:rsidRPr="00733ED6">
        <w:rPr>
          <w:spacing w:val="-3"/>
          <w:sz w:val="24"/>
        </w:rPr>
        <w:t xml:space="preserve"> </w:t>
      </w:r>
      <w:r w:rsidRPr="00733ED6">
        <w:rPr>
          <w:sz w:val="24"/>
        </w:rPr>
        <w:t>or</w:t>
      </w:r>
      <w:r w:rsidRPr="00733ED6">
        <w:rPr>
          <w:spacing w:val="-6"/>
          <w:sz w:val="24"/>
        </w:rPr>
        <w:t xml:space="preserve"> </w:t>
      </w:r>
      <w:r w:rsidRPr="00733ED6">
        <w:rPr>
          <w:sz w:val="24"/>
        </w:rPr>
        <w:t>to</w:t>
      </w:r>
      <w:r w:rsidRPr="00733ED6">
        <w:rPr>
          <w:spacing w:val="-3"/>
          <w:sz w:val="24"/>
        </w:rPr>
        <w:t xml:space="preserve"> </w:t>
      </w:r>
      <w:r w:rsidRPr="00733ED6">
        <w:rPr>
          <w:sz w:val="24"/>
        </w:rPr>
        <w:t>the</w:t>
      </w:r>
      <w:r w:rsidRPr="00733ED6">
        <w:rPr>
          <w:spacing w:val="-4"/>
          <w:sz w:val="24"/>
        </w:rPr>
        <w:t xml:space="preserve"> </w:t>
      </w:r>
      <w:r w:rsidRPr="00733ED6">
        <w:rPr>
          <w:sz w:val="24"/>
        </w:rPr>
        <w:t>protection</w:t>
      </w:r>
      <w:r w:rsidRPr="00733ED6">
        <w:rPr>
          <w:spacing w:val="-4"/>
          <w:sz w:val="24"/>
        </w:rPr>
        <w:t xml:space="preserve"> </w:t>
      </w:r>
      <w:r w:rsidRPr="00733ED6">
        <w:rPr>
          <w:sz w:val="24"/>
        </w:rPr>
        <w:t>of</w:t>
      </w:r>
      <w:r w:rsidRPr="00733ED6">
        <w:rPr>
          <w:spacing w:val="-1"/>
          <w:sz w:val="24"/>
        </w:rPr>
        <w:t xml:space="preserve"> </w:t>
      </w:r>
      <w:r w:rsidRPr="00733ED6">
        <w:rPr>
          <w:sz w:val="24"/>
        </w:rPr>
        <w:t>information</w:t>
      </w:r>
      <w:r w:rsidRPr="00733ED6">
        <w:rPr>
          <w:spacing w:val="-3"/>
          <w:sz w:val="24"/>
        </w:rPr>
        <w:t xml:space="preserve"> </w:t>
      </w:r>
      <w:r w:rsidRPr="00733ED6">
        <w:rPr>
          <w:sz w:val="24"/>
        </w:rPr>
        <w:t>systems operated on behalf of HHS.</w:t>
      </w:r>
    </w:p>
    <w:p w14:paraId="3B667518"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64A6E552" w14:textId="77777777" w:rsidR="00C4491C" w:rsidRPr="00733ED6" w:rsidRDefault="00145E35">
      <w:pPr>
        <w:pStyle w:val="ListParagraph"/>
        <w:numPr>
          <w:ilvl w:val="1"/>
          <w:numId w:val="20"/>
        </w:numPr>
        <w:tabs>
          <w:tab w:val="left" w:pos="1043"/>
        </w:tabs>
        <w:spacing w:before="84"/>
        <w:ind w:right="1192"/>
        <w:rPr>
          <w:sz w:val="24"/>
        </w:rPr>
      </w:pPr>
      <w:bookmarkStart w:id="533" w:name="g._Subcontracts._The_Contractor_shall_in"/>
      <w:bookmarkEnd w:id="533"/>
      <w:r w:rsidRPr="00733ED6">
        <w:rPr>
          <w:b/>
          <w:sz w:val="24"/>
        </w:rPr>
        <w:lastRenderedPageBreak/>
        <w:t xml:space="preserve">Subcontracts. </w:t>
      </w:r>
      <w:r w:rsidRPr="00733ED6">
        <w:rPr>
          <w:sz w:val="24"/>
        </w:rPr>
        <w:t>The Contractor shall incorporate the substance of this clause in all subcontracts</w:t>
      </w:r>
      <w:r w:rsidRPr="00733ED6">
        <w:rPr>
          <w:spacing w:val="-4"/>
          <w:sz w:val="24"/>
        </w:rPr>
        <w:t xml:space="preserve"> </w:t>
      </w:r>
      <w:r w:rsidRPr="00733ED6">
        <w:rPr>
          <w:sz w:val="24"/>
        </w:rPr>
        <w:t>that</w:t>
      </w:r>
      <w:r w:rsidRPr="00733ED6">
        <w:rPr>
          <w:spacing w:val="-6"/>
          <w:sz w:val="24"/>
        </w:rPr>
        <w:t xml:space="preserve"> </w:t>
      </w:r>
      <w:r w:rsidRPr="00733ED6">
        <w:rPr>
          <w:sz w:val="24"/>
        </w:rPr>
        <w:t>require</w:t>
      </w:r>
      <w:r w:rsidRPr="00733ED6">
        <w:rPr>
          <w:spacing w:val="-4"/>
          <w:sz w:val="24"/>
        </w:rPr>
        <w:t xml:space="preserve"> </w:t>
      </w:r>
      <w:r w:rsidRPr="00733ED6">
        <w:rPr>
          <w:sz w:val="24"/>
        </w:rPr>
        <w:t>protection</w:t>
      </w:r>
      <w:r w:rsidRPr="00733ED6">
        <w:rPr>
          <w:spacing w:val="-6"/>
          <w:sz w:val="24"/>
        </w:rPr>
        <w:t xml:space="preserve"> </w:t>
      </w:r>
      <w:r w:rsidRPr="00733ED6">
        <w:rPr>
          <w:sz w:val="24"/>
        </w:rPr>
        <w:t>of</w:t>
      </w:r>
      <w:r w:rsidRPr="00733ED6">
        <w:rPr>
          <w:spacing w:val="-2"/>
          <w:sz w:val="24"/>
        </w:rPr>
        <w:t xml:space="preserve"> </w:t>
      </w:r>
      <w:r w:rsidRPr="00733ED6">
        <w:rPr>
          <w:sz w:val="24"/>
        </w:rPr>
        <w:t>Federal</w:t>
      </w:r>
      <w:r w:rsidRPr="00733ED6">
        <w:rPr>
          <w:spacing w:val="-5"/>
          <w:sz w:val="24"/>
        </w:rPr>
        <w:t xml:space="preserve"> </w:t>
      </w:r>
      <w:r w:rsidRPr="00733ED6">
        <w:rPr>
          <w:sz w:val="24"/>
        </w:rPr>
        <w:t>information</w:t>
      </w:r>
      <w:r w:rsidRPr="00733ED6">
        <w:rPr>
          <w:spacing w:val="-6"/>
          <w:sz w:val="24"/>
        </w:rPr>
        <w:t xml:space="preserve"> </w:t>
      </w:r>
      <w:r w:rsidRPr="00733ED6">
        <w:rPr>
          <w:sz w:val="24"/>
        </w:rPr>
        <w:t>and</w:t>
      </w:r>
      <w:r w:rsidRPr="00733ED6">
        <w:rPr>
          <w:spacing w:val="-4"/>
          <w:sz w:val="24"/>
        </w:rPr>
        <w:t xml:space="preserve"> </w:t>
      </w:r>
      <w:r w:rsidRPr="00733ED6">
        <w:rPr>
          <w:sz w:val="24"/>
        </w:rPr>
        <w:t>Federal</w:t>
      </w:r>
      <w:r w:rsidRPr="00733ED6">
        <w:rPr>
          <w:spacing w:val="-4"/>
          <w:sz w:val="24"/>
        </w:rPr>
        <w:t xml:space="preserve"> </w:t>
      </w:r>
      <w:r w:rsidRPr="00733ED6">
        <w:rPr>
          <w:sz w:val="24"/>
        </w:rPr>
        <w:t>information systems as described in paragraph (a) of this</w:t>
      </w:r>
      <w:r w:rsidRPr="00733ED6">
        <w:rPr>
          <w:spacing w:val="-2"/>
          <w:sz w:val="24"/>
        </w:rPr>
        <w:t xml:space="preserve"> </w:t>
      </w:r>
      <w:r w:rsidRPr="00733ED6">
        <w:rPr>
          <w:sz w:val="24"/>
        </w:rPr>
        <w:t xml:space="preserve">clause, including those subcontracts </w:t>
      </w:r>
      <w:bookmarkStart w:id="534" w:name="that_–_"/>
      <w:bookmarkEnd w:id="534"/>
      <w:r w:rsidRPr="00733ED6">
        <w:rPr>
          <w:sz w:val="24"/>
        </w:rPr>
        <w:t>that –</w:t>
      </w:r>
    </w:p>
    <w:p w14:paraId="71B85F31" w14:textId="77777777" w:rsidR="00C4491C" w:rsidRPr="00733ED6" w:rsidRDefault="00145E35">
      <w:pPr>
        <w:pStyle w:val="ListParagraph"/>
        <w:numPr>
          <w:ilvl w:val="0"/>
          <w:numId w:val="19"/>
        </w:numPr>
        <w:tabs>
          <w:tab w:val="left" w:pos="1762"/>
        </w:tabs>
        <w:spacing w:before="1"/>
        <w:ind w:right="936"/>
        <w:rPr>
          <w:sz w:val="24"/>
        </w:rPr>
      </w:pPr>
      <w:bookmarkStart w:id="535" w:name="a._Have_physical_or_electronic_access_to"/>
      <w:bookmarkEnd w:id="535"/>
      <w:r w:rsidRPr="00733ED6">
        <w:rPr>
          <w:sz w:val="24"/>
        </w:rPr>
        <w:t>Have</w:t>
      </w:r>
      <w:r w:rsidRPr="00733ED6">
        <w:rPr>
          <w:spacing w:val="-4"/>
          <w:sz w:val="24"/>
        </w:rPr>
        <w:t xml:space="preserve"> </w:t>
      </w:r>
      <w:r w:rsidRPr="00733ED6">
        <w:rPr>
          <w:sz w:val="24"/>
        </w:rPr>
        <w:t>physical</w:t>
      </w:r>
      <w:r w:rsidRPr="00733ED6">
        <w:rPr>
          <w:spacing w:val="-4"/>
          <w:sz w:val="24"/>
        </w:rPr>
        <w:t xml:space="preserve"> </w:t>
      </w:r>
      <w:r w:rsidRPr="00733ED6">
        <w:rPr>
          <w:sz w:val="24"/>
        </w:rPr>
        <w:t>or</w:t>
      </w:r>
      <w:r w:rsidRPr="00733ED6">
        <w:rPr>
          <w:spacing w:val="-4"/>
          <w:sz w:val="24"/>
        </w:rPr>
        <w:t xml:space="preserve"> </w:t>
      </w:r>
      <w:r w:rsidRPr="00733ED6">
        <w:rPr>
          <w:sz w:val="24"/>
        </w:rPr>
        <w:t>electronic</w:t>
      </w:r>
      <w:r w:rsidRPr="00733ED6">
        <w:rPr>
          <w:spacing w:val="-5"/>
          <w:sz w:val="24"/>
        </w:rPr>
        <w:t xml:space="preserve"> </w:t>
      </w:r>
      <w:r w:rsidRPr="00733ED6">
        <w:rPr>
          <w:sz w:val="24"/>
        </w:rPr>
        <w:t>access</w:t>
      </w:r>
      <w:r w:rsidRPr="00733ED6">
        <w:rPr>
          <w:spacing w:val="-4"/>
          <w:sz w:val="24"/>
        </w:rPr>
        <w:t xml:space="preserve"> </w:t>
      </w:r>
      <w:r w:rsidRPr="00733ED6">
        <w:rPr>
          <w:sz w:val="24"/>
        </w:rPr>
        <w:t>to</w:t>
      </w:r>
      <w:r w:rsidRPr="00733ED6">
        <w:rPr>
          <w:spacing w:val="-6"/>
          <w:sz w:val="24"/>
        </w:rPr>
        <w:t xml:space="preserve"> </w:t>
      </w:r>
      <w:r w:rsidRPr="00733ED6">
        <w:rPr>
          <w:sz w:val="24"/>
        </w:rPr>
        <w:t>HHS'</w:t>
      </w:r>
      <w:r w:rsidRPr="00733ED6">
        <w:rPr>
          <w:spacing w:val="-4"/>
          <w:sz w:val="24"/>
        </w:rPr>
        <w:t xml:space="preserve"> </w:t>
      </w:r>
      <w:r w:rsidRPr="00733ED6">
        <w:rPr>
          <w:sz w:val="24"/>
        </w:rPr>
        <w:t>computer</w:t>
      </w:r>
      <w:r w:rsidRPr="00733ED6">
        <w:rPr>
          <w:spacing w:val="-4"/>
          <w:sz w:val="24"/>
        </w:rPr>
        <w:t xml:space="preserve"> </w:t>
      </w:r>
      <w:r w:rsidRPr="00733ED6">
        <w:rPr>
          <w:sz w:val="24"/>
        </w:rPr>
        <w:t>systems,</w:t>
      </w:r>
      <w:r w:rsidRPr="00733ED6">
        <w:rPr>
          <w:spacing w:val="-4"/>
          <w:sz w:val="24"/>
        </w:rPr>
        <w:t xml:space="preserve"> </w:t>
      </w:r>
      <w:r w:rsidRPr="00733ED6">
        <w:rPr>
          <w:sz w:val="24"/>
        </w:rPr>
        <w:t>networks,</w:t>
      </w:r>
      <w:r w:rsidRPr="00733ED6">
        <w:rPr>
          <w:spacing w:val="-4"/>
          <w:sz w:val="24"/>
        </w:rPr>
        <w:t xml:space="preserve"> </w:t>
      </w:r>
      <w:r w:rsidRPr="00733ED6">
        <w:rPr>
          <w:sz w:val="24"/>
        </w:rPr>
        <w:t>or</w:t>
      </w:r>
      <w:r w:rsidRPr="00733ED6">
        <w:rPr>
          <w:spacing w:val="-4"/>
          <w:sz w:val="24"/>
        </w:rPr>
        <w:t xml:space="preserve"> </w:t>
      </w:r>
      <w:r w:rsidRPr="00733ED6">
        <w:rPr>
          <w:sz w:val="24"/>
        </w:rPr>
        <w:t>IT infrastructure; or</w:t>
      </w:r>
    </w:p>
    <w:p w14:paraId="4928C3ED" w14:textId="77777777" w:rsidR="00C4491C" w:rsidRPr="00733ED6" w:rsidRDefault="00145E35">
      <w:pPr>
        <w:pStyle w:val="ListParagraph"/>
        <w:numPr>
          <w:ilvl w:val="0"/>
          <w:numId w:val="19"/>
        </w:numPr>
        <w:tabs>
          <w:tab w:val="left" w:pos="1762"/>
        </w:tabs>
        <w:ind w:right="948"/>
        <w:rPr>
          <w:sz w:val="24"/>
        </w:rPr>
      </w:pPr>
      <w:bookmarkStart w:id="536" w:name="b._Use_information_systems_to_generate,_"/>
      <w:bookmarkEnd w:id="536"/>
      <w:r w:rsidRPr="00733ED6">
        <w:rPr>
          <w:sz w:val="24"/>
        </w:rPr>
        <w:t>Use information systems to generate, store, process, or exchange data with HHS</w:t>
      </w:r>
      <w:r w:rsidRPr="00733ED6">
        <w:rPr>
          <w:spacing w:val="-3"/>
          <w:sz w:val="24"/>
        </w:rPr>
        <w:t xml:space="preserve"> </w:t>
      </w:r>
      <w:r w:rsidRPr="00733ED6">
        <w:rPr>
          <w:sz w:val="24"/>
        </w:rPr>
        <w:t>or</w:t>
      </w:r>
      <w:r w:rsidRPr="00733ED6">
        <w:rPr>
          <w:spacing w:val="-3"/>
          <w:sz w:val="24"/>
        </w:rPr>
        <w:t xml:space="preserve"> </w:t>
      </w:r>
      <w:r w:rsidRPr="00733ED6">
        <w:rPr>
          <w:sz w:val="24"/>
        </w:rPr>
        <w:t>on</w:t>
      </w:r>
      <w:r w:rsidRPr="00733ED6">
        <w:rPr>
          <w:spacing w:val="-4"/>
          <w:sz w:val="24"/>
        </w:rPr>
        <w:t xml:space="preserve"> </w:t>
      </w:r>
      <w:r w:rsidRPr="00733ED6">
        <w:rPr>
          <w:sz w:val="24"/>
        </w:rPr>
        <w:t>behalf</w:t>
      </w:r>
      <w:r w:rsidRPr="00733ED6">
        <w:rPr>
          <w:spacing w:val="-1"/>
          <w:sz w:val="24"/>
        </w:rPr>
        <w:t xml:space="preserve"> </w:t>
      </w:r>
      <w:r w:rsidRPr="00733ED6">
        <w:rPr>
          <w:sz w:val="24"/>
        </w:rPr>
        <w:t>of</w:t>
      </w:r>
      <w:r w:rsidRPr="00733ED6">
        <w:rPr>
          <w:spacing w:val="-3"/>
          <w:sz w:val="24"/>
        </w:rPr>
        <w:t xml:space="preserve"> </w:t>
      </w:r>
      <w:r w:rsidRPr="00733ED6">
        <w:rPr>
          <w:sz w:val="24"/>
        </w:rPr>
        <w:t>HHS,</w:t>
      </w:r>
      <w:r w:rsidRPr="00733ED6">
        <w:rPr>
          <w:spacing w:val="-3"/>
          <w:sz w:val="24"/>
        </w:rPr>
        <w:t xml:space="preserve"> </w:t>
      </w:r>
      <w:r w:rsidRPr="00733ED6">
        <w:rPr>
          <w:sz w:val="24"/>
        </w:rPr>
        <w:t>regardless</w:t>
      </w:r>
      <w:r w:rsidRPr="00733ED6">
        <w:rPr>
          <w:spacing w:val="-3"/>
          <w:sz w:val="24"/>
        </w:rPr>
        <w:t xml:space="preserve"> </w:t>
      </w:r>
      <w:r w:rsidRPr="00733ED6">
        <w:rPr>
          <w:sz w:val="24"/>
        </w:rPr>
        <w:t>of</w:t>
      </w:r>
      <w:r w:rsidRPr="00733ED6">
        <w:rPr>
          <w:spacing w:val="-3"/>
          <w:sz w:val="24"/>
        </w:rPr>
        <w:t xml:space="preserve"> </w:t>
      </w:r>
      <w:r w:rsidRPr="00733ED6">
        <w:rPr>
          <w:sz w:val="24"/>
        </w:rPr>
        <w:t>whether the</w:t>
      </w:r>
      <w:r w:rsidRPr="00733ED6">
        <w:rPr>
          <w:spacing w:val="-3"/>
          <w:sz w:val="24"/>
        </w:rPr>
        <w:t xml:space="preserve"> </w:t>
      </w:r>
      <w:r w:rsidRPr="00733ED6">
        <w:rPr>
          <w:sz w:val="24"/>
        </w:rPr>
        <w:t>data</w:t>
      </w:r>
      <w:r w:rsidRPr="00733ED6">
        <w:rPr>
          <w:spacing w:val="-2"/>
          <w:sz w:val="24"/>
        </w:rPr>
        <w:t xml:space="preserve"> </w:t>
      </w:r>
      <w:r w:rsidRPr="00733ED6">
        <w:rPr>
          <w:sz w:val="24"/>
        </w:rPr>
        <w:t>resides</w:t>
      </w:r>
      <w:r w:rsidRPr="00733ED6">
        <w:rPr>
          <w:spacing w:val="-5"/>
          <w:sz w:val="24"/>
        </w:rPr>
        <w:t xml:space="preserve"> </w:t>
      </w:r>
      <w:r w:rsidRPr="00733ED6">
        <w:rPr>
          <w:sz w:val="24"/>
        </w:rPr>
        <w:t>on</w:t>
      </w:r>
      <w:r w:rsidRPr="00733ED6">
        <w:rPr>
          <w:spacing w:val="-5"/>
          <w:sz w:val="24"/>
        </w:rPr>
        <w:t xml:space="preserve"> </w:t>
      </w:r>
      <w:r w:rsidRPr="00733ED6">
        <w:rPr>
          <w:sz w:val="24"/>
        </w:rPr>
        <w:t>a</w:t>
      </w:r>
      <w:r w:rsidRPr="00733ED6">
        <w:rPr>
          <w:spacing w:val="-2"/>
          <w:sz w:val="24"/>
        </w:rPr>
        <w:t xml:space="preserve"> </w:t>
      </w:r>
      <w:r w:rsidRPr="00733ED6">
        <w:rPr>
          <w:sz w:val="24"/>
        </w:rPr>
        <w:t>HHS</w:t>
      </w:r>
      <w:r w:rsidRPr="00733ED6">
        <w:rPr>
          <w:spacing w:val="-3"/>
          <w:sz w:val="24"/>
        </w:rPr>
        <w:t xml:space="preserve"> </w:t>
      </w:r>
      <w:r w:rsidRPr="00733ED6">
        <w:rPr>
          <w:sz w:val="24"/>
        </w:rPr>
        <w:t>or the Contractor's information system.</w:t>
      </w:r>
    </w:p>
    <w:p w14:paraId="3BF12EF1" w14:textId="77777777" w:rsidR="00C4491C" w:rsidRPr="00733ED6" w:rsidRDefault="00145E35">
      <w:pPr>
        <w:pStyle w:val="ListParagraph"/>
        <w:numPr>
          <w:ilvl w:val="1"/>
          <w:numId w:val="20"/>
        </w:numPr>
        <w:tabs>
          <w:tab w:val="left" w:pos="1043"/>
        </w:tabs>
        <w:ind w:right="997"/>
        <w:rPr>
          <w:sz w:val="24"/>
        </w:rPr>
      </w:pPr>
      <w:bookmarkStart w:id="537" w:name="h._Contractor_employment_notice._The_Con"/>
      <w:bookmarkEnd w:id="537"/>
      <w:r w:rsidRPr="00733ED6">
        <w:rPr>
          <w:b/>
          <w:sz w:val="24"/>
        </w:rPr>
        <w:t xml:space="preserve">Contractor employment notice. </w:t>
      </w:r>
      <w:r w:rsidRPr="00733ED6">
        <w:rPr>
          <w:sz w:val="24"/>
        </w:rPr>
        <w:t>The Contractor shall immediately notify the Contracting</w:t>
      </w:r>
      <w:r w:rsidRPr="00733ED6">
        <w:rPr>
          <w:spacing w:val="-5"/>
          <w:sz w:val="24"/>
        </w:rPr>
        <w:t xml:space="preserve"> </w:t>
      </w:r>
      <w:r w:rsidRPr="00733ED6">
        <w:rPr>
          <w:sz w:val="24"/>
        </w:rPr>
        <w:t>Officer</w:t>
      </w:r>
      <w:r w:rsidRPr="00733ED6">
        <w:rPr>
          <w:spacing w:val="-4"/>
          <w:sz w:val="24"/>
        </w:rPr>
        <w:t xml:space="preserve"> </w:t>
      </w:r>
      <w:r w:rsidRPr="00733ED6">
        <w:rPr>
          <w:sz w:val="24"/>
        </w:rPr>
        <w:t>when</w:t>
      </w:r>
      <w:r w:rsidRPr="00733ED6">
        <w:rPr>
          <w:spacing w:val="-4"/>
          <w:sz w:val="24"/>
        </w:rPr>
        <w:t xml:space="preserve"> </w:t>
      </w:r>
      <w:r w:rsidRPr="00733ED6">
        <w:rPr>
          <w:sz w:val="24"/>
        </w:rPr>
        <w:t>an</w:t>
      </w:r>
      <w:r w:rsidRPr="00733ED6">
        <w:rPr>
          <w:spacing w:val="-4"/>
          <w:sz w:val="24"/>
        </w:rPr>
        <w:t xml:space="preserve"> </w:t>
      </w:r>
      <w:r w:rsidRPr="00733ED6">
        <w:rPr>
          <w:sz w:val="24"/>
        </w:rPr>
        <w:t>employee</w:t>
      </w:r>
      <w:r w:rsidRPr="00733ED6">
        <w:rPr>
          <w:spacing w:val="-4"/>
          <w:sz w:val="24"/>
        </w:rPr>
        <w:t xml:space="preserve"> </w:t>
      </w:r>
      <w:r w:rsidRPr="00733ED6">
        <w:rPr>
          <w:sz w:val="24"/>
        </w:rPr>
        <w:t>either</w:t>
      </w:r>
      <w:r w:rsidRPr="00733ED6">
        <w:rPr>
          <w:spacing w:val="-7"/>
          <w:sz w:val="24"/>
        </w:rPr>
        <w:t xml:space="preserve"> </w:t>
      </w:r>
      <w:r w:rsidRPr="00733ED6">
        <w:rPr>
          <w:sz w:val="24"/>
        </w:rPr>
        <w:t>begins</w:t>
      </w:r>
      <w:r w:rsidRPr="00733ED6">
        <w:rPr>
          <w:spacing w:val="-4"/>
          <w:sz w:val="24"/>
        </w:rPr>
        <w:t xml:space="preserve"> </w:t>
      </w:r>
      <w:r w:rsidRPr="00733ED6">
        <w:rPr>
          <w:sz w:val="24"/>
        </w:rPr>
        <w:t>or</w:t>
      </w:r>
      <w:r w:rsidRPr="00733ED6">
        <w:rPr>
          <w:spacing w:val="-4"/>
          <w:sz w:val="24"/>
        </w:rPr>
        <w:t xml:space="preserve"> </w:t>
      </w:r>
      <w:r w:rsidRPr="00733ED6">
        <w:rPr>
          <w:sz w:val="24"/>
        </w:rPr>
        <w:t>terminates</w:t>
      </w:r>
      <w:r w:rsidRPr="00733ED6">
        <w:rPr>
          <w:spacing w:val="-6"/>
          <w:sz w:val="24"/>
        </w:rPr>
        <w:t xml:space="preserve"> </w:t>
      </w:r>
      <w:r w:rsidRPr="00733ED6">
        <w:rPr>
          <w:sz w:val="24"/>
        </w:rPr>
        <w:t>employment</w:t>
      </w:r>
      <w:r w:rsidRPr="00733ED6">
        <w:rPr>
          <w:spacing w:val="-4"/>
          <w:sz w:val="24"/>
        </w:rPr>
        <w:t xml:space="preserve"> </w:t>
      </w:r>
      <w:r w:rsidRPr="00733ED6">
        <w:rPr>
          <w:sz w:val="24"/>
        </w:rPr>
        <w:t>(or</w:t>
      </w:r>
      <w:r w:rsidRPr="00733ED6">
        <w:rPr>
          <w:spacing w:val="-4"/>
          <w:sz w:val="24"/>
        </w:rPr>
        <w:t xml:space="preserve"> </w:t>
      </w:r>
      <w:r w:rsidRPr="00733ED6">
        <w:rPr>
          <w:sz w:val="24"/>
        </w:rPr>
        <w:t>is no longer assigned to the HHS project under this contract), if that employee has, or had, access to HHS information systems or data.</w:t>
      </w:r>
    </w:p>
    <w:p w14:paraId="2EA2B735" w14:textId="77777777" w:rsidR="00C4491C" w:rsidRPr="00733ED6" w:rsidRDefault="00145E35">
      <w:pPr>
        <w:pStyle w:val="ListParagraph"/>
        <w:numPr>
          <w:ilvl w:val="1"/>
          <w:numId w:val="20"/>
        </w:numPr>
        <w:tabs>
          <w:tab w:val="left" w:pos="1041"/>
          <w:tab w:val="left" w:pos="1043"/>
        </w:tabs>
        <w:spacing w:before="121"/>
        <w:ind w:right="992"/>
        <w:rPr>
          <w:sz w:val="24"/>
        </w:rPr>
      </w:pPr>
      <w:bookmarkStart w:id="538" w:name="i._Document_information._The_Contractor_"/>
      <w:bookmarkEnd w:id="538"/>
      <w:r w:rsidRPr="00733ED6">
        <w:rPr>
          <w:b/>
          <w:sz w:val="24"/>
        </w:rPr>
        <w:t>Document</w:t>
      </w:r>
      <w:r w:rsidRPr="00733ED6">
        <w:rPr>
          <w:b/>
          <w:spacing w:val="-5"/>
          <w:sz w:val="24"/>
        </w:rPr>
        <w:t xml:space="preserve"> </w:t>
      </w:r>
      <w:r w:rsidRPr="00733ED6">
        <w:rPr>
          <w:b/>
          <w:sz w:val="24"/>
        </w:rPr>
        <w:t>information.</w:t>
      </w:r>
      <w:r w:rsidRPr="00733ED6">
        <w:rPr>
          <w:b/>
          <w:spacing w:val="-2"/>
          <w:sz w:val="24"/>
        </w:rPr>
        <w:t xml:space="preserve"> </w:t>
      </w:r>
      <w:r w:rsidRPr="00733ED6">
        <w:rPr>
          <w:sz w:val="24"/>
        </w:rPr>
        <w:t>The</w:t>
      </w:r>
      <w:r w:rsidRPr="00733ED6">
        <w:rPr>
          <w:spacing w:val="-2"/>
          <w:sz w:val="24"/>
        </w:rPr>
        <w:t xml:space="preserve"> </w:t>
      </w:r>
      <w:r w:rsidRPr="00733ED6">
        <w:rPr>
          <w:sz w:val="24"/>
        </w:rPr>
        <w:t>Contractor</w:t>
      </w:r>
      <w:r w:rsidRPr="00733ED6">
        <w:rPr>
          <w:spacing w:val="-3"/>
          <w:sz w:val="24"/>
        </w:rPr>
        <w:t xml:space="preserve"> </w:t>
      </w:r>
      <w:r w:rsidRPr="00733ED6">
        <w:rPr>
          <w:sz w:val="24"/>
        </w:rPr>
        <w:t>shall</w:t>
      </w:r>
      <w:r w:rsidRPr="00733ED6">
        <w:rPr>
          <w:spacing w:val="-7"/>
          <w:sz w:val="24"/>
        </w:rPr>
        <w:t xml:space="preserve"> </w:t>
      </w:r>
      <w:r w:rsidRPr="00733ED6">
        <w:rPr>
          <w:sz w:val="24"/>
        </w:rPr>
        <w:t>contact</w:t>
      </w:r>
      <w:r w:rsidRPr="00733ED6">
        <w:rPr>
          <w:spacing w:val="-3"/>
          <w:sz w:val="24"/>
        </w:rPr>
        <w:t xml:space="preserve"> </w:t>
      </w:r>
      <w:r w:rsidRPr="00733ED6">
        <w:rPr>
          <w:sz w:val="24"/>
        </w:rPr>
        <w:t>the</w:t>
      </w:r>
      <w:r w:rsidRPr="00733ED6">
        <w:rPr>
          <w:spacing w:val="-3"/>
          <w:sz w:val="24"/>
        </w:rPr>
        <w:t xml:space="preserve"> </w:t>
      </w:r>
      <w:r w:rsidRPr="00733ED6">
        <w:rPr>
          <w:sz w:val="24"/>
        </w:rPr>
        <w:t>Contracting</w:t>
      </w:r>
      <w:r w:rsidRPr="00733ED6">
        <w:rPr>
          <w:spacing w:val="-5"/>
          <w:sz w:val="24"/>
        </w:rPr>
        <w:t xml:space="preserve"> </w:t>
      </w:r>
      <w:r w:rsidRPr="00733ED6">
        <w:rPr>
          <w:sz w:val="24"/>
        </w:rPr>
        <w:t>Officer</w:t>
      </w:r>
      <w:r w:rsidRPr="00733ED6">
        <w:rPr>
          <w:spacing w:val="-6"/>
          <w:sz w:val="24"/>
        </w:rPr>
        <w:t xml:space="preserve"> </w:t>
      </w:r>
      <w:r w:rsidRPr="00733ED6">
        <w:rPr>
          <w:sz w:val="24"/>
        </w:rPr>
        <w:t>for</w:t>
      </w:r>
      <w:r w:rsidRPr="00733ED6">
        <w:rPr>
          <w:spacing w:val="-3"/>
          <w:sz w:val="24"/>
        </w:rPr>
        <w:t xml:space="preserve"> </w:t>
      </w:r>
      <w:r w:rsidRPr="00733ED6">
        <w:rPr>
          <w:sz w:val="24"/>
        </w:rPr>
        <w:t xml:space="preserve">any documents, information, or forms necessary to comply with the requirements of this </w:t>
      </w:r>
      <w:r w:rsidRPr="00733ED6">
        <w:rPr>
          <w:spacing w:val="-2"/>
          <w:sz w:val="24"/>
        </w:rPr>
        <w:t>clause.</w:t>
      </w:r>
    </w:p>
    <w:p w14:paraId="335B360F" w14:textId="77777777" w:rsidR="00C4491C" w:rsidRPr="00733ED6" w:rsidRDefault="00145E35">
      <w:pPr>
        <w:pStyle w:val="ListParagraph"/>
        <w:numPr>
          <w:ilvl w:val="1"/>
          <w:numId w:val="20"/>
        </w:numPr>
        <w:tabs>
          <w:tab w:val="left" w:pos="1041"/>
          <w:tab w:val="left" w:pos="1043"/>
        </w:tabs>
        <w:ind w:right="740"/>
        <w:rPr>
          <w:sz w:val="24"/>
        </w:rPr>
      </w:pPr>
      <w:bookmarkStart w:id="539" w:name="j._Contractor_responsibilities_upon_phys"/>
      <w:bookmarkEnd w:id="539"/>
      <w:r w:rsidRPr="00733ED6">
        <w:rPr>
          <w:b/>
          <w:sz w:val="24"/>
        </w:rPr>
        <w:t xml:space="preserve">Contractor responsibilities upon physical completion of the contract. </w:t>
      </w:r>
      <w:r w:rsidRPr="00733ED6">
        <w:rPr>
          <w:sz w:val="24"/>
        </w:rPr>
        <w:t>The Contractor</w:t>
      </w:r>
      <w:r w:rsidRPr="00733ED6">
        <w:rPr>
          <w:spacing w:val="-4"/>
          <w:sz w:val="24"/>
        </w:rPr>
        <w:t xml:space="preserve"> </w:t>
      </w:r>
      <w:r w:rsidRPr="00733ED6">
        <w:rPr>
          <w:sz w:val="24"/>
        </w:rPr>
        <w:t>shall</w:t>
      </w:r>
      <w:r w:rsidRPr="00733ED6">
        <w:rPr>
          <w:spacing w:val="-4"/>
          <w:sz w:val="24"/>
        </w:rPr>
        <w:t xml:space="preserve"> </w:t>
      </w:r>
      <w:r w:rsidRPr="00733ED6">
        <w:rPr>
          <w:sz w:val="24"/>
        </w:rPr>
        <w:t>return</w:t>
      </w:r>
      <w:r w:rsidRPr="00733ED6">
        <w:rPr>
          <w:spacing w:val="-5"/>
          <w:sz w:val="24"/>
        </w:rPr>
        <w:t xml:space="preserve"> </w:t>
      </w:r>
      <w:r w:rsidRPr="00733ED6">
        <w:rPr>
          <w:sz w:val="24"/>
        </w:rPr>
        <w:t>all</w:t>
      </w:r>
      <w:r w:rsidRPr="00733ED6">
        <w:rPr>
          <w:spacing w:val="-4"/>
          <w:sz w:val="24"/>
        </w:rPr>
        <w:t xml:space="preserve"> </w:t>
      </w:r>
      <w:r w:rsidRPr="00733ED6">
        <w:rPr>
          <w:sz w:val="24"/>
        </w:rPr>
        <w:t>HHS</w:t>
      </w:r>
      <w:r w:rsidRPr="00733ED6">
        <w:rPr>
          <w:spacing w:val="-4"/>
          <w:sz w:val="24"/>
        </w:rPr>
        <w:t xml:space="preserve"> </w:t>
      </w:r>
      <w:r w:rsidRPr="00733ED6">
        <w:rPr>
          <w:sz w:val="24"/>
        </w:rPr>
        <w:t>information</w:t>
      </w:r>
      <w:r w:rsidRPr="00733ED6">
        <w:rPr>
          <w:spacing w:val="-4"/>
          <w:sz w:val="24"/>
        </w:rPr>
        <w:t xml:space="preserve"> </w:t>
      </w:r>
      <w:r w:rsidRPr="00733ED6">
        <w:rPr>
          <w:sz w:val="24"/>
        </w:rPr>
        <w:t>and</w:t>
      </w:r>
      <w:r w:rsidRPr="00733ED6">
        <w:rPr>
          <w:spacing w:val="-4"/>
          <w:sz w:val="24"/>
        </w:rPr>
        <w:t xml:space="preserve"> </w:t>
      </w:r>
      <w:r w:rsidRPr="00733ED6">
        <w:rPr>
          <w:sz w:val="24"/>
        </w:rPr>
        <w:t>IT</w:t>
      </w:r>
      <w:r w:rsidRPr="00733ED6">
        <w:rPr>
          <w:spacing w:val="-2"/>
          <w:sz w:val="24"/>
        </w:rPr>
        <w:t xml:space="preserve"> </w:t>
      </w:r>
      <w:r w:rsidRPr="00733ED6">
        <w:rPr>
          <w:sz w:val="24"/>
        </w:rPr>
        <w:t>resources</w:t>
      </w:r>
      <w:r w:rsidRPr="00733ED6">
        <w:rPr>
          <w:spacing w:val="-3"/>
          <w:sz w:val="24"/>
        </w:rPr>
        <w:t xml:space="preserve"> </w:t>
      </w:r>
      <w:r w:rsidRPr="00733ED6">
        <w:rPr>
          <w:sz w:val="24"/>
        </w:rPr>
        <w:t>provided</w:t>
      </w:r>
      <w:r w:rsidRPr="00733ED6">
        <w:rPr>
          <w:spacing w:val="-3"/>
          <w:sz w:val="24"/>
        </w:rPr>
        <w:t xml:space="preserve"> </w:t>
      </w:r>
      <w:r w:rsidRPr="00733ED6">
        <w:rPr>
          <w:sz w:val="24"/>
        </w:rPr>
        <w:t>to</w:t>
      </w:r>
      <w:r w:rsidRPr="00733ED6">
        <w:rPr>
          <w:spacing w:val="-5"/>
          <w:sz w:val="24"/>
        </w:rPr>
        <w:t xml:space="preserve"> </w:t>
      </w:r>
      <w:r w:rsidRPr="00733ED6">
        <w:rPr>
          <w:sz w:val="24"/>
        </w:rPr>
        <w:t>the</w:t>
      </w:r>
      <w:r w:rsidRPr="00733ED6">
        <w:rPr>
          <w:spacing w:val="-5"/>
          <w:sz w:val="24"/>
        </w:rPr>
        <w:t xml:space="preserve"> </w:t>
      </w:r>
      <w:r w:rsidRPr="00733ED6">
        <w:rPr>
          <w:sz w:val="24"/>
        </w:rPr>
        <w:t>Contractor during</w:t>
      </w:r>
      <w:r w:rsidRPr="00733ED6">
        <w:rPr>
          <w:spacing w:val="-3"/>
          <w:sz w:val="24"/>
        </w:rPr>
        <w:t xml:space="preserve"> </w:t>
      </w:r>
      <w:r w:rsidRPr="00733ED6">
        <w:rPr>
          <w:sz w:val="24"/>
        </w:rPr>
        <w:t>contract</w:t>
      </w:r>
      <w:r w:rsidRPr="00733ED6">
        <w:rPr>
          <w:spacing w:val="-3"/>
          <w:sz w:val="24"/>
        </w:rPr>
        <w:t xml:space="preserve"> </w:t>
      </w:r>
      <w:r w:rsidRPr="00733ED6">
        <w:rPr>
          <w:sz w:val="24"/>
        </w:rPr>
        <w:t>performance</w:t>
      </w:r>
      <w:r w:rsidRPr="00733ED6">
        <w:rPr>
          <w:spacing w:val="-1"/>
          <w:sz w:val="24"/>
        </w:rPr>
        <w:t xml:space="preserve"> </w:t>
      </w:r>
      <w:r w:rsidRPr="00733ED6">
        <w:rPr>
          <w:sz w:val="24"/>
        </w:rPr>
        <w:t>and</w:t>
      </w:r>
      <w:r w:rsidRPr="00733ED6">
        <w:rPr>
          <w:spacing w:val="-1"/>
          <w:sz w:val="24"/>
        </w:rPr>
        <w:t xml:space="preserve"> </w:t>
      </w:r>
      <w:r w:rsidRPr="00733ED6">
        <w:rPr>
          <w:sz w:val="24"/>
        </w:rPr>
        <w:t>certify</w:t>
      </w:r>
      <w:r w:rsidRPr="00733ED6">
        <w:rPr>
          <w:spacing w:val="-4"/>
          <w:sz w:val="24"/>
        </w:rPr>
        <w:t xml:space="preserve"> </w:t>
      </w:r>
      <w:r w:rsidRPr="00733ED6">
        <w:rPr>
          <w:sz w:val="24"/>
        </w:rPr>
        <w:t>that</w:t>
      </w:r>
      <w:r w:rsidRPr="00733ED6">
        <w:rPr>
          <w:spacing w:val="-3"/>
          <w:sz w:val="24"/>
        </w:rPr>
        <w:t xml:space="preserve"> </w:t>
      </w:r>
      <w:r w:rsidRPr="00733ED6">
        <w:rPr>
          <w:sz w:val="24"/>
        </w:rPr>
        <w:t>all</w:t>
      </w:r>
      <w:r w:rsidRPr="00733ED6">
        <w:rPr>
          <w:spacing w:val="-2"/>
          <w:sz w:val="24"/>
        </w:rPr>
        <w:t xml:space="preserve"> </w:t>
      </w:r>
      <w:r w:rsidRPr="00733ED6">
        <w:rPr>
          <w:sz w:val="24"/>
        </w:rPr>
        <w:t>HHS</w:t>
      </w:r>
      <w:r w:rsidRPr="00733ED6">
        <w:rPr>
          <w:spacing w:val="-1"/>
          <w:sz w:val="24"/>
        </w:rPr>
        <w:t xml:space="preserve"> </w:t>
      </w:r>
      <w:r w:rsidRPr="00733ED6">
        <w:rPr>
          <w:sz w:val="24"/>
        </w:rPr>
        <w:t>information</w:t>
      </w:r>
      <w:r w:rsidRPr="00733ED6">
        <w:rPr>
          <w:spacing w:val="-1"/>
          <w:sz w:val="24"/>
        </w:rPr>
        <w:t xml:space="preserve"> </w:t>
      </w:r>
      <w:r w:rsidRPr="00733ED6">
        <w:rPr>
          <w:sz w:val="24"/>
        </w:rPr>
        <w:t>has</w:t>
      </w:r>
      <w:r w:rsidRPr="00733ED6">
        <w:rPr>
          <w:spacing w:val="-1"/>
          <w:sz w:val="24"/>
        </w:rPr>
        <w:t xml:space="preserve"> </w:t>
      </w:r>
      <w:r w:rsidRPr="00733ED6">
        <w:rPr>
          <w:sz w:val="24"/>
        </w:rPr>
        <w:t>been</w:t>
      </w:r>
      <w:r w:rsidRPr="00733ED6">
        <w:rPr>
          <w:spacing w:val="-1"/>
          <w:sz w:val="24"/>
        </w:rPr>
        <w:t xml:space="preserve"> </w:t>
      </w:r>
      <w:r w:rsidRPr="00733ED6">
        <w:rPr>
          <w:sz w:val="24"/>
        </w:rPr>
        <w:t>purged</w:t>
      </w:r>
      <w:r w:rsidRPr="00733ED6">
        <w:rPr>
          <w:spacing w:val="-3"/>
          <w:sz w:val="24"/>
        </w:rPr>
        <w:t xml:space="preserve"> </w:t>
      </w:r>
      <w:r w:rsidRPr="00733ED6">
        <w:rPr>
          <w:sz w:val="24"/>
        </w:rPr>
        <w:t>from Contractor-owned systems used in contract performance.</w:t>
      </w:r>
    </w:p>
    <w:p w14:paraId="4D35B411" w14:textId="77777777" w:rsidR="00C4491C" w:rsidRPr="00733ED6" w:rsidRDefault="00145E35">
      <w:pPr>
        <w:pStyle w:val="ListParagraph"/>
        <w:numPr>
          <w:ilvl w:val="1"/>
          <w:numId w:val="20"/>
        </w:numPr>
        <w:tabs>
          <w:tab w:val="left" w:pos="1043"/>
        </w:tabs>
        <w:ind w:right="714"/>
        <w:rPr>
          <w:sz w:val="24"/>
        </w:rPr>
      </w:pPr>
      <w:bookmarkStart w:id="540" w:name="k._Failure_to_comply._Failure_on_the_par"/>
      <w:bookmarkEnd w:id="540"/>
      <w:r w:rsidRPr="00733ED6">
        <w:rPr>
          <w:b/>
          <w:sz w:val="24"/>
        </w:rPr>
        <w:t>Failure</w:t>
      </w:r>
      <w:r w:rsidRPr="00733ED6">
        <w:rPr>
          <w:b/>
          <w:spacing w:val="-1"/>
          <w:sz w:val="24"/>
        </w:rPr>
        <w:t xml:space="preserve"> </w:t>
      </w:r>
      <w:r w:rsidRPr="00733ED6">
        <w:rPr>
          <w:b/>
          <w:sz w:val="24"/>
        </w:rPr>
        <w:t>to</w:t>
      </w:r>
      <w:r w:rsidRPr="00733ED6">
        <w:rPr>
          <w:b/>
          <w:spacing w:val="-5"/>
          <w:sz w:val="24"/>
        </w:rPr>
        <w:t xml:space="preserve"> </w:t>
      </w:r>
      <w:r w:rsidRPr="00733ED6">
        <w:rPr>
          <w:b/>
          <w:sz w:val="24"/>
        </w:rPr>
        <w:t xml:space="preserve">comply. </w:t>
      </w:r>
      <w:r w:rsidRPr="00733ED6">
        <w:rPr>
          <w:sz w:val="24"/>
        </w:rPr>
        <w:t>Failure</w:t>
      </w:r>
      <w:r w:rsidRPr="00733ED6">
        <w:rPr>
          <w:spacing w:val="-2"/>
          <w:sz w:val="24"/>
        </w:rPr>
        <w:t xml:space="preserve"> </w:t>
      </w:r>
      <w:r w:rsidRPr="00733ED6">
        <w:rPr>
          <w:sz w:val="24"/>
        </w:rPr>
        <w:t>on</w:t>
      </w:r>
      <w:r w:rsidRPr="00733ED6">
        <w:rPr>
          <w:spacing w:val="-4"/>
          <w:sz w:val="24"/>
        </w:rPr>
        <w:t xml:space="preserve"> </w:t>
      </w:r>
      <w:r w:rsidRPr="00733ED6">
        <w:rPr>
          <w:sz w:val="24"/>
        </w:rPr>
        <w:t>the</w:t>
      </w:r>
      <w:r w:rsidRPr="00733ED6">
        <w:rPr>
          <w:spacing w:val="-4"/>
          <w:sz w:val="24"/>
        </w:rPr>
        <w:t xml:space="preserve"> </w:t>
      </w:r>
      <w:r w:rsidRPr="00733ED6">
        <w:rPr>
          <w:sz w:val="24"/>
        </w:rPr>
        <w:t>part</w:t>
      </w:r>
      <w:r w:rsidRPr="00733ED6">
        <w:rPr>
          <w:spacing w:val="-5"/>
          <w:sz w:val="24"/>
        </w:rPr>
        <w:t xml:space="preserve"> </w:t>
      </w:r>
      <w:r w:rsidRPr="00733ED6">
        <w:rPr>
          <w:sz w:val="24"/>
        </w:rPr>
        <w:t>of</w:t>
      </w:r>
      <w:r w:rsidRPr="00733ED6">
        <w:rPr>
          <w:spacing w:val="-2"/>
          <w:sz w:val="24"/>
        </w:rPr>
        <w:t xml:space="preserve"> </w:t>
      </w:r>
      <w:r w:rsidRPr="00733ED6">
        <w:rPr>
          <w:sz w:val="24"/>
        </w:rPr>
        <w:t>the</w:t>
      </w:r>
      <w:r w:rsidRPr="00733ED6">
        <w:rPr>
          <w:spacing w:val="-6"/>
          <w:sz w:val="24"/>
        </w:rPr>
        <w:t xml:space="preserve"> </w:t>
      </w:r>
      <w:r w:rsidRPr="00733ED6">
        <w:rPr>
          <w:sz w:val="24"/>
        </w:rPr>
        <w:t>Contractor</w:t>
      </w:r>
      <w:r w:rsidRPr="00733ED6">
        <w:rPr>
          <w:spacing w:val="-5"/>
          <w:sz w:val="24"/>
        </w:rPr>
        <w:t xml:space="preserve"> </w:t>
      </w:r>
      <w:r w:rsidRPr="00733ED6">
        <w:rPr>
          <w:sz w:val="24"/>
        </w:rPr>
        <w:t>or</w:t>
      </w:r>
      <w:r w:rsidRPr="00733ED6">
        <w:rPr>
          <w:spacing w:val="-2"/>
          <w:sz w:val="24"/>
        </w:rPr>
        <w:t xml:space="preserve"> </w:t>
      </w:r>
      <w:r w:rsidRPr="00733ED6">
        <w:rPr>
          <w:sz w:val="24"/>
        </w:rPr>
        <w:t>its</w:t>
      </w:r>
      <w:r w:rsidRPr="00733ED6">
        <w:rPr>
          <w:spacing w:val="-3"/>
          <w:sz w:val="24"/>
        </w:rPr>
        <w:t xml:space="preserve"> </w:t>
      </w:r>
      <w:r w:rsidRPr="00733ED6">
        <w:rPr>
          <w:sz w:val="24"/>
        </w:rPr>
        <w:t>subcontractors</w:t>
      </w:r>
      <w:r w:rsidRPr="00733ED6">
        <w:rPr>
          <w:spacing w:val="-2"/>
          <w:sz w:val="24"/>
        </w:rPr>
        <w:t xml:space="preserve"> </w:t>
      </w:r>
      <w:r w:rsidRPr="00733ED6">
        <w:rPr>
          <w:sz w:val="24"/>
        </w:rPr>
        <w:t>to</w:t>
      </w:r>
      <w:r w:rsidRPr="00733ED6">
        <w:rPr>
          <w:spacing w:val="-2"/>
          <w:sz w:val="24"/>
        </w:rPr>
        <w:t xml:space="preserve"> </w:t>
      </w:r>
      <w:r w:rsidRPr="00733ED6">
        <w:rPr>
          <w:sz w:val="24"/>
        </w:rPr>
        <w:t>comply with the terms of this clause shall be grounds for the Contracting Officer to terminate this contract.</w:t>
      </w:r>
    </w:p>
    <w:p w14:paraId="2049C91E" w14:textId="77777777" w:rsidR="00C4491C" w:rsidRPr="00733ED6" w:rsidRDefault="00145E35">
      <w:pPr>
        <w:pStyle w:val="BodyText"/>
        <w:ind w:left="4460"/>
      </w:pPr>
      <w:r w:rsidRPr="00733ED6">
        <w:t>(End</w:t>
      </w:r>
      <w:r w:rsidRPr="00733ED6">
        <w:rPr>
          <w:spacing w:val="-1"/>
        </w:rPr>
        <w:t xml:space="preserve"> </w:t>
      </w:r>
      <w:r w:rsidRPr="00733ED6">
        <w:t xml:space="preserve">of </w:t>
      </w:r>
      <w:r w:rsidRPr="00733ED6">
        <w:rPr>
          <w:spacing w:val="-2"/>
        </w:rPr>
        <w:t>clause)</w:t>
      </w:r>
    </w:p>
    <w:p w14:paraId="49B54EAD" w14:textId="77777777" w:rsidR="00C4491C" w:rsidRPr="00733ED6" w:rsidRDefault="00145E35">
      <w:pPr>
        <w:pStyle w:val="BodyText"/>
        <w:ind w:left="220" w:right="759"/>
      </w:pPr>
      <w:bookmarkStart w:id="541" w:name="Note:_The_NIST_Special_Publication_SP-80"/>
      <w:bookmarkEnd w:id="541"/>
      <w:r w:rsidRPr="00733ED6">
        <w:rPr>
          <w:b/>
        </w:rPr>
        <w:t xml:space="preserve">Note: </w:t>
      </w:r>
      <w:r w:rsidRPr="00733ED6">
        <w:t>The NIST Special Publication SP-800-26 cited in subparagraph c.1.a.(ii) of this clause has been superseded by NIST SP 800-53A, "Guide for Assessing the Security Controls in Federal</w:t>
      </w:r>
      <w:r w:rsidRPr="00733ED6">
        <w:rPr>
          <w:spacing w:val="-3"/>
        </w:rPr>
        <w:t xml:space="preserve"> </w:t>
      </w:r>
      <w:r w:rsidRPr="00733ED6">
        <w:t>Information</w:t>
      </w:r>
      <w:r w:rsidRPr="00733ED6">
        <w:rPr>
          <w:spacing w:val="-3"/>
        </w:rPr>
        <w:t xml:space="preserve"> </w:t>
      </w:r>
      <w:r w:rsidRPr="00733ED6">
        <w:t>Systems</w:t>
      </w:r>
      <w:r w:rsidRPr="00733ED6">
        <w:rPr>
          <w:spacing w:val="-5"/>
        </w:rPr>
        <w:t xml:space="preserve"> </w:t>
      </w:r>
      <w:r w:rsidRPr="00733ED6">
        <w:t>and</w:t>
      </w:r>
      <w:r w:rsidRPr="00733ED6">
        <w:rPr>
          <w:spacing w:val="-3"/>
        </w:rPr>
        <w:t xml:space="preserve"> </w:t>
      </w:r>
      <w:r w:rsidRPr="00733ED6">
        <w:t>Organizations"</w:t>
      </w:r>
      <w:r w:rsidRPr="00733ED6">
        <w:rPr>
          <w:spacing w:val="-4"/>
        </w:rPr>
        <w:t xml:space="preserve"> </w:t>
      </w:r>
      <w:r w:rsidRPr="00733ED6">
        <w:t>for</w:t>
      </w:r>
      <w:r w:rsidRPr="00733ED6">
        <w:rPr>
          <w:spacing w:val="-3"/>
        </w:rPr>
        <w:t xml:space="preserve"> </w:t>
      </w:r>
      <w:r w:rsidRPr="00733ED6">
        <w:t>use</w:t>
      </w:r>
      <w:r w:rsidRPr="00733ED6">
        <w:rPr>
          <w:spacing w:val="-5"/>
        </w:rPr>
        <w:t xml:space="preserve"> </w:t>
      </w:r>
      <w:r w:rsidRPr="00733ED6">
        <w:t>for</w:t>
      </w:r>
      <w:r w:rsidRPr="00733ED6">
        <w:rPr>
          <w:spacing w:val="-3"/>
        </w:rPr>
        <w:t xml:space="preserve"> </w:t>
      </w:r>
      <w:r w:rsidRPr="00733ED6">
        <w:t>the</w:t>
      </w:r>
      <w:r w:rsidRPr="00733ED6">
        <w:rPr>
          <w:spacing w:val="-5"/>
        </w:rPr>
        <w:t xml:space="preserve"> </w:t>
      </w:r>
      <w:r w:rsidRPr="00733ED6">
        <w:t>assessment</w:t>
      </w:r>
      <w:r w:rsidRPr="00733ED6">
        <w:rPr>
          <w:spacing w:val="-5"/>
        </w:rPr>
        <w:t xml:space="preserve"> </w:t>
      </w:r>
      <w:r w:rsidRPr="00733ED6">
        <w:t>of</w:t>
      </w:r>
      <w:r w:rsidRPr="00733ED6">
        <w:rPr>
          <w:spacing w:val="-1"/>
        </w:rPr>
        <w:t xml:space="preserve"> </w:t>
      </w:r>
      <w:r w:rsidRPr="00733ED6">
        <w:t>security</w:t>
      </w:r>
      <w:r w:rsidRPr="00733ED6">
        <w:rPr>
          <w:spacing w:val="-5"/>
        </w:rPr>
        <w:t xml:space="preserve"> </w:t>
      </w:r>
      <w:r w:rsidRPr="00733ED6">
        <w:t xml:space="preserve">control </w:t>
      </w:r>
      <w:bookmarkStart w:id="542" w:name="_to_access_NIST_Special_Publications_(80"/>
      <w:bookmarkEnd w:id="542"/>
      <w:r w:rsidRPr="00733ED6">
        <w:t xml:space="preserve">effectiveness. See </w:t>
      </w:r>
      <w:bookmarkStart w:id="543" w:name="http://csrc.nist.gov/publications/PubsSP"/>
      <w:bookmarkEnd w:id="543"/>
      <w:r w:rsidRPr="00733ED6">
        <w:fldChar w:fldCharType="begin"/>
      </w:r>
      <w:r w:rsidRPr="00733ED6">
        <w:instrText xml:space="preserve"> HYPERLINK "http://csrc.nist.gov/publications/PubsSPs.html" \h </w:instrText>
      </w:r>
      <w:r w:rsidRPr="00733ED6">
        <w:fldChar w:fldCharType="separate"/>
      </w:r>
      <w:r w:rsidRPr="00733ED6">
        <w:rPr>
          <w:color w:val="0000FF"/>
          <w:u w:val="single" w:color="0000FF"/>
        </w:rPr>
        <w:t>http://csrc.nist.gov/publications/PubsSPs.html</w:t>
      </w:r>
      <w:r w:rsidRPr="00733ED6">
        <w:rPr>
          <w:color w:val="0000FF"/>
          <w:u w:val="single" w:color="0000FF"/>
        </w:rPr>
        <w:fldChar w:fldCharType="end"/>
      </w:r>
      <w:r w:rsidRPr="00733ED6">
        <w:rPr>
          <w:color w:val="0000FF"/>
        </w:rPr>
        <w:t xml:space="preserve"> </w:t>
      </w:r>
      <w:r w:rsidRPr="00733ED6">
        <w:t>to access NIST Special Publications (800 Series).</w:t>
      </w:r>
    </w:p>
    <w:p w14:paraId="4B982753" w14:textId="77777777" w:rsidR="00C4491C" w:rsidRPr="00733ED6" w:rsidRDefault="00145E35">
      <w:pPr>
        <w:spacing w:before="118"/>
        <w:ind w:left="220" w:right="894"/>
        <w:rPr>
          <w:i/>
          <w:sz w:val="24"/>
        </w:rPr>
      </w:pPr>
      <w:bookmarkStart w:id="544" w:name="(The_following_Paragraph_E_is_not_applic"/>
      <w:bookmarkEnd w:id="544"/>
      <w:r w:rsidRPr="00733ED6">
        <w:rPr>
          <w:i/>
          <w:sz w:val="24"/>
        </w:rPr>
        <w:t>(The</w:t>
      </w:r>
      <w:r w:rsidRPr="00733ED6">
        <w:rPr>
          <w:i/>
          <w:spacing w:val="-3"/>
          <w:sz w:val="24"/>
        </w:rPr>
        <w:t xml:space="preserve"> </w:t>
      </w:r>
      <w:r w:rsidRPr="00733ED6">
        <w:rPr>
          <w:i/>
          <w:sz w:val="24"/>
        </w:rPr>
        <w:t>following</w:t>
      </w:r>
      <w:r w:rsidRPr="00733ED6">
        <w:rPr>
          <w:i/>
          <w:spacing w:val="-4"/>
          <w:sz w:val="24"/>
        </w:rPr>
        <w:t xml:space="preserve"> </w:t>
      </w:r>
      <w:r w:rsidRPr="00733ED6">
        <w:rPr>
          <w:i/>
          <w:sz w:val="24"/>
        </w:rPr>
        <w:t>Paragraph</w:t>
      </w:r>
      <w:r w:rsidRPr="00733ED6">
        <w:rPr>
          <w:i/>
          <w:spacing w:val="-3"/>
          <w:sz w:val="24"/>
        </w:rPr>
        <w:t xml:space="preserve"> </w:t>
      </w:r>
      <w:r w:rsidRPr="00733ED6">
        <w:rPr>
          <w:i/>
          <w:sz w:val="24"/>
        </w:rPr>
        <w:t>E</w:t>
      </w:r>
      <w:r w:rsidRPr="00733ED6">
        <w:rPr>
          <w:i/>
          <w:spacing w:val="-2"/>
          <w:sz w:val="24"/>
        </w:rPr>
        <w:t xml:space="preserve"> </w:t>
      </w:r>
      <w:r w:rsidRPr="00733ED6">
        <w:rPr>
          <w:i/>
          <w:sz w:val="24"/>
        </w:rPr>
        <w:t>is</w:t>
      </w:r>
      <w:r w:rsidRPr="00733ED6">
        <w:rPr>
          <w:i/>
          <w:spacing w:val="-5"/>
          <w:sz w:val="24"/>
        </w:rPr>
        <w:t xml:space="preserve"> </w:t>
      </w:r>
      <w:r w:rsidRPr="00733ED6">
        <w:rPr>
          <w:i/>
          <w:sz w:val="24"/>
        </w:rPr>
        <w:t>not</w:t>
      </w:r>
      <w:r w:rsidRPr="00733ED6">
        <w:rPr>
          <w:i/>
          <w:spacing w:val="-1"/>
          <w:sz w:val="24"/>
        </w:rPr>
        <w:t xml:space="preserve"> </w:t>
      </w:r>
      <w:r w:rsidRPr="00733ED6">
        <w:rPr>
          <w:i/>
          <w:sz w:val="24"/>
        </w:rPr>
        <w:t>applicable</w:t>
      </w:r>
      <w:r w:rsidRPr="00733ED6">
        <w:rPr>
          <w:i/>
          <w:spacing w:val="-5"/>
          <w:sz w:val="24"/>
        </w:rPr>
        <w:t xml:space="preserve"> </w:t>
      </w:r>
      <w:r w:rsidRPr="00733ED6">
        <w:rPr>
          <w:i/>
          <w:sz w:val="24"/>
        </w:rPr>
        <w:t>to</w:t>
      </w:r>
      <w:r w:rsidRPr="00733ED6">
        <w:rPr>
          <w:i/>
          <w:spacing w:val="-3"/>
          <w:sz w:val="24"/>
        </w:rPr>
        <w:t xml:space="preserve"> </w:t>
      </w:r>
      <w:r w:rsidRPr="00733ED6">
        <w:rPr>
          <w:i/>
          <w:sz w:val="24"/>
        </w:rPr>
        <w:t>this</w:t>
      </w:r>
      <w:r w:rsidRPr="00733ED6">
        <w:rPr>
          <w:i/>
          <w:spacing w:val="-3"/>
          <w:sz w:val="24"/>
        </w:rPr>
        <w:t xml:space="preserve"> </w:t>
      </w:r>
      <w:r w:rsidRPr="00733ED6">
        <w:rPr>
          <w:i/>
          <w:sz w:val="24"/>
        </w:rPr>
        <w:t>contract;</w:t>
      </w:r>
      <w:r w:rsidRPr="00733ED6">
        <w:rPr>
          <w:i/>
          <w:spacing w:val="-3"/>
          <w:sz w:val="24"/>
        </w:rPr>
        <w:t xml:space="preserve"> </w:t>
      </w:r>
      <w:r w:rsidRPr="00733ED6">
        <w:rPr>
          <w:i/>
          <w:sz w:val="24"/>
        </w:rPr>
        <w:t>however,</w:t>
      </w:r>
      <w:r w:rsidRPr="00733ED6">
        <w:rPr>
          <w:i/>
          <w:spacing w:val="-3"/>
          <w:sz w:val="24"/>
        </w:rPr>
        <w:t xml:space="preserve"> </w:t>
      </w:r>
      <w:r w:rsidRPr="00733ED6">
        <w:rPr>
          <w:i/>
          <w:sz w:val="24"/>
        </w:rPr>
        <w:t>it</w:t>
      </w:r>
      <w:r w:rsidRPr="00733ED6">
        <w:rPr>
          <w:i/>
          <w:spacing w:val="-3"/>
          <w:sz w:val="24"/>
        </w:rPr>
        <w:t xml:space="preserve"> </w:t>
      </w:r>
      <w:r w:rsidRPr="00733ED6">
        <w:rPr>
          <w:i/>
          <w:sz w:val="24"/>
        </w:rPr>
        <w:t>may</w:t>
      </w:r>
      <w:r w:rsidRPr="00733ED6">
        <w:rPr>
          <w:i/>
          <w:spacing w:val="-3"/>
          <w:sz w:val="24"/>
        </w:rPr>
        <w:t xml:space="preserve"> </w:t>
      </w:r>
      <w:r w:rsidRPr="00733ED6">
        <w:rPr>
          <w:i/>
          <w:sz w:val="24"/>
        </w:rPr>
        <w:t>be</w:t>
      </w:r>
      <w:r w:rsidRPr="00733ED6">
        <w:rPr>
          <w:i/>
          <w:spacing w:val="-3"/>
          <w:sz w:val="24"/>
        </w:rPr>
        <w:t xml:space="preserve"> </w:t>
      </w:r>
      <w:r w:rsidRPr="00733ED6">
        <w:rPr>
          <w:i/>
          <w:sz w:val="24"/>
        </w:rPr>
        <w:t>applicable</w:t>
      </w:r>
      <w:r w:rsidRPr="00733ED6">
        <w:rPr>
          <w:i/>
          <w:spacing w:val="-5"/>
          <w:sz w:val="24"/>
        </w:rPr>
        <w:t xml:space="preserve"> </w:t>
      </w:r>
      <w:r w:rsidRPr="00733ED6">
        <w:rPr>
          <w:i/>
          <w:sz w:val="24"/>
        </w:rPr>
        <w:t>to any HHS delivery order issued under this contract that includes the Clause at HHSAR 352.239-72, Security Requirements for Federal Information Technology Resources.)</w:t>
      </w:r>
    </w:p>
    <w:p w14:paraId="27298B3F" w14:textId="77777777" w:rsidR="00C4491C" w:rsidRPr="00733ED6" w:rsidRDefault="00145E35">
      <w:pPr>
        <w:pStyle w:val="Heading5"/>
        <w:numPr>
          <w:ilvl w:val="0"/>
          <w:numId w:val="20"/>
        </w:numPr>
        <w:tabs>
          <w:tab w:val="left" w:pos="683"/>
        </w:tabs>
        <w:spacing w:before="122"/>
        <w:ind w:hanging="362"/>
      </w:pPr>
      <w:bookmarkStart w:id="545" w:name="E._Additional_NIH_Requirements_"/>
      <w:bookmarkEnd w:id="545"/>
      <w:r w:rsidRPr="00733ED6">
        <w:t>Additional</w:t>
      </w:r>
      <w:r w:rsidRPr="00733ED6">
        <w:rPr>
          <w:spacing w:val="-6"/>
        </w:rPr>
        <w:t xml:space="preserve"> </w:t>
      </w:r>
      <w:r w:rsidRPr="00733ED6">
        <w:t>NIH</w:t>
      </w:r>
      <w:r w:rsidRPr="00733ED6">
        <w:rPr>
          <w:spacing w:val="-5"/>
        </w:rPr>
        <w:t xml:space="preserve"> </w:t>
      </w:r>
      <w:r w:rsidRPr="00733ED6">
        <w:rPr>
          <w:spacing w:val="-2"/>
        </w:rPr>
        <w:t>Requirements</w:t>
      </w:r>
    </w:p>
    <w:p w14:paraId="7FCFBF88" w14:textId="77777777" w:rsidR="00C4491C" w:rsidRPr="00733ED6" w:rsidRDefault="00145E35">
      <w:pPr>
        <w:spacing w:before="119"/>
        <w:ind w:left="682"/>
        <w:rPr>
          <w:i/>
          <w:sz w:val="24"/>
        </w:rPr>
      </w:pPr>
      <w:bookmarkStart w:id="546" w:name="(Include_subparagraph_1_below_if_the_del"/>
      <w:bookmarkEnd w:id="546"/>
      <w:r w:rsidRPr="00733ED6">
        <w:rPr>
          <w:i/>
          <w:sz w:val="24"/>
        </w:rPr>
        <w:t>(Include</w:t>
      </w:r>
      <w:r w:rsidRPr="00733ED6">
        <w:rPr>
          <w:i/>
          <w:spacing w:val="-7"/>
          <w:sz w:val="24"/>
        </w:rPr>
        <w:t xml:space="preserve"> </w:t>
      </w:r>
      <w:r w:rsidRPr="00733ED6">
        <w:rPr>
          <w:i/>
          <w:sz w:val="24"/>
        </w:rPr>
        <w:t>subparagraph</w:t>
      </w:r>
      <w:r w:rsidRPr="00733ED6">
        <w:rPr>
          <w:i/>
          <w:spacing w:val="-9"/>
          <w:sz w:val="24"/>
        </w:rPr>
        <w:t xml:space="preserve"> </w:t>
      </w:r>
      <w:r w:rsidRPr="00733ED6">
        <w:rPr>
          <w:i/>
          <w:sz w:val="24"/>
        </w:rPr>
        <w:t>1</w:t>
      </w:r>
      <w:r w:rsidRPr="00733ED6">
        <w:rPr>
          <w:i/>
          <w:spacing w:val="-6"/>
          <w:sz w:val="24"/>
        </w:rPr>
        <w:t xml:space="preserve"> </w:t>
      </w:r>
      <w:r w:rsidRPr="00733ED6">
        <w:rPr>
          <w:i/>
          <w:sz w:val="24"/>
        </w:rPr>
        <w:t>below</w:t>
      </w:r>
      <w:r w:rsidRPr="00733ED6">
        <w:rPr>
          <w:i/>
          <w:spacing w:val="-6"/>
          <w:sz w:val="24"/>
        </w:rPr>
        <w:t xml:space="preserve"> </w:t>
      </w:r>
      <w:r w:rsidRPr="00733ED6">
        <w:rPr>
          <w:i/>
          <w:sz w:val="24"/>
        </w:rPr>
        <w:t>if</w:t>
      </w:r>
      <w:r w:rsidRPr="00733ED6">
        <w:rPr>
          <w:i/>
          <w:spacing w:val="-7"/>
          <w:sz w:val="24"/>
        </w:rPr>
        <w:t xml:space="preserve"> </w:t>
      </w:r>
      <w:r w:rsidRPr="00733ED6">
        <w:rPr>
          <w:i/>
          <w:sz w:val="24"/>
        </w:rPr>
        <w:t>the</w:t>
      </w:r>
      <w:r w:rsidRPr="00733ED6">
        <w:rPr>
          <w:i/>
          <w:spacing w:val="-5"/>
          <w:sz w:val="24"/>
        </w:rPr>
        <w:t xml:space="preserve"> </w:t>
      </w:r>
      <w:r w:rsidRPr="00733ED6">
        <w:rPr>
          <w:i/>
          <w:sz w:val="24"/>
        </w:rPr>
        <w:t>delivery</w:t>
      </w:r>
      <w:r w:rsidRPr="00733ED6">
        <w:rPr>
          <w:i/>
          <w:spacing w:val="-9"/>
          <w:sz w:val="24"/>
        </w:rPr>
        <w:t xml:space="preserve"> </w:t>
      </w:r>
      <w:r w:rsidRPr="00733ED6">
        <w:rPr>
          <w:i/>
          <w:sz w:val="24"/>
        </w:rPr>
        <w:t>order</w:t>
      </w:r>
      <w:r w:rsidRPr="00733ED6">
        <w:rPr>
          <w:i/>
          <w:spacing w:val="-8"/>
          <w:sz w:val="24"/>
        </w:rPr>
        <w:t xml:space="preserve"> </w:t>
      </w:r>
      <w:r w:rsidRPr="00733ED6">
        <w:rPr>
          <w:i/>
          <w:sz w:val="24"/>
        </w:rPr>
        <w:t>requires</w:t>
      </w:r>
      <w:r w:rsidRPr="00733ED6">
        <w:rPr>
          <w:i/>
          <w:spacing w:val="-6"/>
          <w:sz w:val="24"/>
        </w:rPr>
        <w:t xml:space="preserve"> </w:t>
      </w:r>
      <w:r w:rsidRPr="00733ED6">
        <w:rPr>
          <w:i/>
          <w:sz w:val="24"/>
        </w:rPr>
        <w:t>the</w:t>
      </w:r>
      <w:r w:rsidRPr="00733ED6">
        <w:rPr>
          <w:i/>
          <w:spacing w:val="-7"/>
          <w:sz w:val="24"/>
        </w:rPr>
        <w:t xml:space="preserve"> </w:t>
      </w:r>
      <w:r w:rsidRPr="00733ED6">
        <w:rPr>
          <w:i/>
          <w:sz w:val="24"/>
        </w:rPr>
        <w:t>contractor</w:t>
      </w:r>
      <w:r w:rsidRPr="00733ED6">
        <w:rPr>
          <w:i/>
          <w:spacing w:val="-8"/>
          <w:sz w:val="24"/>
        </w:rPr>
        <w:t xml:space="preserve"> </w:t>
      </w:r>
      <w:r w:rsidRPr="00733ED6">
        <w:rPr>
          <w:i/>
          <w:sz w:val="24"/>
        </w:rPr>
        <w:t>to:</w:t>
      </w:r>
      <w:r w:rsidRPr="00733ED6">
        <w:rPr>
          <w:i/>
          <w:spacing w:val="-8"/>
          <w:sz w:val="24"/>
        </w:rPr>
        <w:t xml:space="preserve"> </w:t>
      </w:r>
      <w:r w:rsidRPr="00733ED6">
        <w:rPr>
          <w:i/>
          <w:sz w:val="24"/>
        </w:rPr>
        <w:t>1)</w:t>
      </w:r>
      <w:r w:rsidRPr="00733ED6">
        <w:rPr>
          <w:i/>
          <w:spacing w:val="-8"/>
          <w:sz w:val="24"/>
        </w:rPr>
        <w:t xml:space="preserve"> </w:t>
      </w:r>
      <w:r w:rsidRPr="00733ED6">
        <w:rPr>
          <w:i/>
          <w:spacing w:val="-2"/>
          <w:sz w:val="24"/>
        </w:rPr>
        <w:t>develop;</w:t>
      </w:r>
    </w:p>
    <w:p w14:paraId="5FF3C7D4" w14:textId="77777777" w:rsidR="00C4491C" w:rsidRPr="00733ED6" w:rsidRDefault="00145E35">
      <w:pPr>
        <w:ind w:left="682"/>
        <w:rPr>
          <w:i/>
          <w:sz w:val="24"/>
        </w:rPr>
      </w:pPr>
      <w:r w:rsidRPr="00733ED6">
        <w:rPr>
          <w:i/>
          <w:sz w:val="24"/>
        </w:rPr>
        <w:t>2)</w:t>
      </w:r>
      <w:r w:rsidRPr="00733ED6">
        <w:rPr>
          <w:i/>
          <w:spacing w:val="-7"/>
          <w:sz w:val="24"/>
        </w:rPr>
        <w:t xml:space="preserve"> </w:t>
      </w:r>
      <w:r w:rsidRPr="00733ED6">
        <w:rPr>
          <w:i/>
          <w:sz w:val="24"/>
        </w:rPr>
        <w:t>have</w:t>
      </w:r>
      <w:r w:rsidRPr="00733ED6">
        <w:rPr>
          <w:i/>
          <w:spacing w:val="-8"/>
          <w:sz w:val="24"/>
        </w:rPr>
        <w:t xml:space="preserve"> </w:t>
      </w:r>
      <w:r w:rsidRPr="00733ED6">
        <w:rPr>
          <w:i/>
          <w:sz w:val="24"/>
        </w:rPr>
        <w:t>the</w:t>
      </w:r>
      <w:r w:rsidRPr="00733ED6">
        <w:rPr>
          <w:i/>
          <w:spacing w:val="-6"/>
          <w:sz w:val="24"/>
        </w:rPr>
        <w:t xml:space="preserve"> </w:t>
      </w:r>
      <w:r w:rsidRPr="00733ED6">
        <w:rPr>
          <w:i/>
          <w:sz w:val="24"/>
        </w:rPr>
        <w:t>ability</w:t>
      </w:r>
      <w:r w:rsidRPr="00733ED6">
        <w:rPr>
          <w:i/>
          <w:spacing w:val="-6"/>
          <w:sz w:val="24"/>
        </w:rPr>
        <w:t xml:space="preserve"> </w:t>
      </w:r>
      <w:r w:rsidRPr="00733ED6">
        <w:rPr>
          <w:i/>
          <w:sz w:val="24"/>
        </w:rPr>
        <w:t>to</w:t>
      </w:r>
      <w:r w:rsidRPr="00733ED6">
        <w:rPr>
          <w:i/>
          <w:spacing w:val="-8"/>
          <w:sz w:val="24"/>
        </w:rPr>
        <w:t xml:space="preserve"> </w:t>
      </w:r>
      <w:r w:rsidRPr="00733ED6">
        <w:rPr>
          <w:i/>
          <w:sz w:val="24"/>
        </w:rPr>
        <w:t>access;</w:t>
      </w:r>
      <w:r w:rsidRPr="00733ED6">
        <w:rPr>
          <w:i/>
          <w:spacing w:val="-6"/>
          <w:sz w:val="24"/>
        </w:rPr>
        <w:t xml:space="preserve"> </w:t>
      </w:r>
      <w:r w:rsidRPr="00733ED6">
        <w:rPr>
          <w:i/>
          <w:sz w:val="24"/>
        </w:rPr>
        <w:t>or</w:t>
      </w:r>
      <w:r w:rsidRPr="00733ED6">
        <w:rPr>
          <w:i/>
          <w:spacing w:val="-7"/>
          <w:sz w:val="24"/>
        </w:rPr>
        <w:t xml:space="preserve"> </w:t>
      </w:r>
      <w:r w:rsidRPr="00733ED6">
        <w:rPr>
          <w:i/>
          <w:sz w:val="24"/>
        </w:rPr>
        <w:t>3)</w:t>
      </w:r>
      <w:r w:rsidRPr="00733ED6">
        <w:rPr>
          <w:i/>
          <w:spacing w:val="-8"/>
          <w:sz w:val="24"/>
        </w:rPr>
        <w:t xml:space="preserve"> </w:t>
      </w:r>
      <w:r w:rsidRPr="00733ED6">
        <w:rPr>
          <w:i/>
          <w:sz w:val="24"/>
        </w:rPr>
        <w:t>host</w:t>
      </w:r>
      <w:r w:rsidRPr="00733ED6">
        <w:rPr>
          <w:i/>
          <w:spacing w:val="-7"/>
          <w:sz w:val="24"/>
        </w:rPr>
        <w:t xml:space="preserve"> </w:t>
      </w:r>
      <w:r w:rsidRPr="00733ED6">
        <w:rPr>
          <w:i/>
          <w:sz w:val="24"/>
        </w:rPr>
        <w:t>and/or</w:t>
      </w:r>
      <w:r w:rsidRPr="00733ED6">
        <w:rPr>
          <w:i/>
          <w:spacing w:val="-7"/>
          <w:sz w:val="24"/>
        </w:rPr>
        <w:t xml:space="preserve"> </w:t>
      </w:r>
      <w:r w:rsidRPr="00733ED6">
        <w:rPr>
          <w:i/>
          <w:sz w:val="24"/>
        </w:rPr>
        <w:t>maintain</w:t>
      </w:r>
      <w:r w:rsidRPr="00733ED6">
        <w:rPr>
          <w:i/>
          <w:spacing w:val="-6"/>
          <w:sz w:val="24"/>
        </w:rPr>
        <w:t xml:space="preserve"> </w:t>
      </w:r>
      <w:r w:rsidRPr="00733ED6">
        <w:rPr>
          <w:i/>
          <w:sz w:val="24"/>
        </w:rPr>
        <w:t>a</w:t>
      </w:r>
      <w:r w:rsidRPr="00733ED6">
        <w:rPr>
          <w:i/>
          <w:spacing w:val="-6"/>
          <w:sz w:val="24"/>
        </w:rPr>
        <w:t xml:space="preserve"> </w:t>
      </w:r>
      <w:r w:rsidRPr="00733ED6">
        <w:rPr>
          <w:i/>
          <w:sz w:val="24"/>
        </w:rPr>
        <w:t>Federal</w:t>
      </w:r>
      <w:r w:rsidRPr="00733ED6">
        <w:rPr>
          <w:i/>
          <w:spacing w:val="-6"/>
          <w:sz w:val="24"/>
        </w:rPr>
        <w:t xml:space="preserve"> </w:t>
      </w:r>
      <w:r w:rsidRPr="00733ED6">
        <w:rPr>
          <w:i/>
          <w:sz w:val="24"/>
        </w:rPr>
        <w:t>Information</w:t>
      </w:r>
      <w:r w:rsidRPr="00733ED6">
        <w:rPr>
          <w:i/>
          <w:spacing w:val="-6"/>
          <w:sz w:val="24"/>
        </w:rPr>
        <w:t xml:space="preserve"> </w:t>
      </w:r>
      <w:r w:rsidRPr="00733ED6">
        <w:rPr>
          <w:i/>
          <w:spacing w:val="-2"/>
          <w:sz w:val="24"/>
        </w:rPr>
        <w:t>System).</w:t>
      </w:r>
    </w:p>
    <w:p w14:paraId="264600EF" w14:textId="77777777" w:rsidR="00C4491C" w:rsidRPr="00733ED6" w:rsidRDefault="00145E35">
      <w:pPr>
        <w:pStyle w:val="Heading4"/>
        <w:numPr>
          <w:ilvl w:val="0"/>
          <w:numId w:val="18"/>
        </w:numPr>
        <w:tabs>
          <w:tab w:val="left" w:pos="1043"/>
        </w:tabs>
        <w:spacing w:before="122"/>
        <w:ind w:hanging="361"/>
      </w:pPr>
      <w:bookmarkStart w:id="547" w:name="1._SECURITY_CATEGORIZATION_OF_FEDERAL_IN"/>
      <w:bookmarkEnd w:id="547"/>
      <w:r w:rsidRPr="00733ED6">
        <w:t>SECURITY</w:t>
      </w:r>
      <w:r w:rsidRPr="00733ED6">
        <w:rPr>
          <w:spacing w:val="-15"/>
        </w:rPr>
        <w:t xml:space="preserve"> </w:t>
      </w:r>
      <w:r w:rsidRPr="00733ED6">
        <w:t>CATEGORIZATION</w:t>
      </w:r>
      <w:r w:rsidRPr="00733ED6">
        <w:rPr>
          <w:spacing w:val="-12"/>
        </w:rPr>
        <w:t xml:space="preserve"> </w:t>
      </w:r>
      <w:r w:rsidRPr="00733ED6">
        <w:t>OF</w:t>
      </w:r>
      <w:r w:rsidRPr="00733ED6">
        <w:rPr>
          <w:spacing w:val="-13"/>
        </w:rPr>
        <w:t xml:space="preserve"> </w:t>
      </w:r>
      <w:r w:rsidRPr="00733ED6">
        <w:t>FEDERAL</w:t>
      </w:r>
      <w:r w:rsidRPr="00733ED6">
        <w:rPr>
          <w:spacing w:val="-11"/>
        </w:rPr>
        <w:t xml:space="preserve"> </w:t>
      </w:r>
      <w:r w:rsidRPr="00733ED6">
        <w:t>INFORMATION</w:t>
      </w:r>
      <w:r w:rsidRPr="00733ED6">
        <w:rPr>
          <w:spacing w:val="-8"/>
        </w:rPr>
        <w:t xml:space="preserve"> </w:t>
      </w:r>
      <w:r w:rsidRPr="00733ED6">
        <w:t>AND</w:t>
      </w:r>
      <w:r w:rsidRPr="00733ED6">
        <w:rPr>
          <w:spacing w:val="-13"/>
        </w:rPr>
        <w:t xml:space="preserve"> </w:t>
      </w:r>
      <w:r w:rsidRPr="00733ED6">
        <w:rPr>
          <w:spacing w:val="-2"/>
        </w:rPr>
        <w:t>INFORMATION</w:t>
      </w:r>
    </w:p>
    <w:p w14:paraId="669EA065" w14:textId="77777777" w:rsidR="00C4491C" w:rsidRPr="00733ED6" w:rsidRDefault="00145E35">
      <w:pPr>
        <w:pStyle w:val="Heading5"/>
        <w:spacing w:before="0"/>
        <w:ind w:left="1042" w:firstLine="0"/>
      </w:pPr>
      <w:r w:rsidRPr="00733ED6">
        <w:t>SYSTEMS</w:t>
      </w:r>
      <w:r w:rsidRPr="00733ED6">
        <w:rPr>
          <w:spacing w:val="-5"/>
        </w:rPr>
        <w:t xml:space="preserve"> </w:t>
      </w:r>
      <w:r w:rsidRPr="00733ED6">
        <w:t>(FIPS</w:t>
      </w:r>
      <w:r w:rsidRPr="00733ED6">
        <w:rPr>
          <w:spacing w:val="-2"/>
        </w:rPr>
        <w:t xml:space="preserve"> </w:t>
      </w:r>
      <w:r w:rsidRPr="00733ED6">
        <w:t>199</w:t>
      </w:r>
      <w:r w:rsidRPr="00733ED6">
        <w:rPr>
          <w:spacing w:val="-4"/>
        </w:rPr>
        <w:t xml:space="preserve"> </w:t>
      </w:r>
      <w:r w:rsidRPr="00733ED6">
        <w:rPr>
          <w:spacing w:val="-2"/>
        </w:rPr>
        <w:t>Assessment)</w:t>
      </w:r>
    </w:p>
    <w:p w14:paraId="6E7C3F25" w14:textId="77777777" w:rsidR="00C4491C" w:rsidRPr="00733ED6" w:rsidRDefault="00145E35">
      <w:pPr>
        <w:pStyle w:val="ListParagraph"/>
        <w:numPr>
          <w:ilvl w:val="1"/>
          <w:numId w:val="18"/>
        </w:numPr>
        <w:tabs>
          <w:tab w:val="left" w:pos="1762"/>
        </w:tabs>
        <w:spacing w:before="0"/>
        <w:rPr>
          <w:sz w:val="24"/>
        </w:rPr>
      </w:pPr>
      <w:bookmarkStart w:id="548" w:name="a._Information_Type:_"/>
      <w:bookmarkEnd w:id="548"/>
      <w:r w:rsidRPr="00733ED6">
        <w:rPr>
          <w:sz w:val="24"/>
        </w:rPr>
        <w:t>Information</w:t>
      </w:r>
      <w:r w:rsidRPr="00733ED6">
        <w:rPr>
          <w:spacing w:val="-8"/>
          <w:sz w:val="24"/>
        </w:rPr>
        <w:t xml:space="preserve"> </w:t>
      </w:r>
      <w:r w:rsidRPr="00733ED6">
        <w:rPr>
          <w:spacing w:val="-4"/>
          <w:sz w:val="24"/>
        </w:rPr>
        <w:t>Type:</w:t>
      </w:r>
    </w:p>
    <w:p w14:paraId="2F8F6355" w14:textId="77777777" w:rsidR="00C4491C" w:rsidRPr="00733ED6" w:rsidRDefault="00145E35">
      <w:pPr>
        <w:pStyle w:val="BodyText"/>
        <w:ind w:left="1762" w:right="3221"/>
      </w:pPr>
      <w:bookmarkStart w:id="549" w:name="[_]_Administrative,_Management_and_Suppo"/>
      <w:bookmarkEnd w:id="549"/>
      <w:r w:rsidRPr="00733ED6">
        <w:t>[</w:t>
      </w:r>
      <w:r w:rsidRPr="00733ED6">
        <w:rPr>
          <w:spacing w:val="-7"/>
        </w:rPr>
        <w:t xml:space="preserve"> </w:t>
      </w:r>
      <w:r w:rsidRPr="00733ED6">
        <w:t>]</w:t>
      </w:r>
      <w:r w:rsidRPr="00733ED6">
        <w:rPr>
          <w:spacing w:val="-7"/>
        </w:rPr>
        <w:t xml:space="preserve"> </w:t>
      </w:r>
      <w:r w:rsidRPr="00733ED6">
        <w:t>Administrative,</w:t>
      </w:r>
      <w:r w:rsidRPr="00733ED6">
        <w:rPr>
          <w:spacing w:val="-7"/>
        </w:rPr>
        <w:t xml:space="preserve"> </w:t>
      </w:r>
      <w:r w:rsidRPr="00733ED6">
        <w:t>Management</w:t>
      </w:r>
      <w:r w:rsidRPr="00733ED6">
        <w:rPr>
          <w:spacing w:val="-7"/>
        </w:rPr>
        <w:t xml:space="preserve"> </w:t>
      </w:r>
      <w:r w:rsidRPr="00733ED6">
        <w:t>and</w:t>
      </w:r>
      <w:r w:rsidRPr="00733ED6">
        <w:rPr>
          <w:spacing w:val="-9"/>
        </w:rPr>
        <w:t xml:space="preserve"> </w:t>
      </w:r>
      <w:r w:rsidRPr="00733ED6">
        <w:t>Support</w:t>
      </w:r>
      <w:r w:rsidRPr="00733ED6">
        <w:rPr>
          <w:spacing w:val="-10"/>
        </w:rPr>
        <w:t xml:space="preserve"> </w:t>
      </w:r>
      <w:r w:rsidRPr="00733ED6">
        <w:t xml:space="preserve">Information: </w:t>
      </w:r>
      <w:bookmarkStart w:id="550" w:name="[_]_Mission_Based_Information:_"/>
      <w:bookmarkEnd w:id="550"/>
      <w:r w:rsidRPr="00733ED6">
        <w:t>[ ] Mission Based Information:</w:t>
      </w:r>
    </w:p>
    <w:p w14:paraId="2AE27525" w14:textId="77777777" w:rsidR="00C4491C" w:rsidRPr="00733ED6" w:rsidRDefault="00145E35">
      <w:pPr>
        <w:pStyle w:val="ListParagraph"/>
        <w:numPr>
          <w:ilvl w:val="1"/>
          <w:numId w:val="18"/>
        </w:numPr>
        <w:tabs>
          <w:tab w:val="left" w:pos="1762"/>
        </w:tabs>
        <w:rPr>
          <w:sz w:val="24"/>
        </w:rPr>
      </w:pPr>
      <w:bookmarkStart w:id="551" w:name="b._Security_Categories_and_Levels:_"/>
      <w:bookmarkEnd w:id="551"/>
      <w:r w:rsidRPr="00733ED6">
        <w:rPr>
          <w:sz w:val="24"/>
        </w:rPr>
        <w:t>Security</w:t>
      </w:r>
      <w:r w:rsidRPr="00733ED6">
        <w:rPr>
          <w:spacing w:val="-5"/>
          <w:sz w:val="24"/>
        </w:rPr>
        <w:t xml:space="preserve"> </w:t>
      </w:r>
      <w:r w:rsidRPr="00733ED6">
        <w:rPr>
          <w:sz w:val="24"/>
        </w:rPr>
        <w:t>Categories</w:t>
      </w:r>
      <w:r w:rsidRPr="00733ED6">
        <w:rPr>
          <w:spacing w:val="-4"/>
          <w:sz w:val="24"/>
        </w:rPr>
        <w:t xml:space="preserve"> </w:t>
      </w:r>
      <w:r w:rsidRPr="00733ED6">
        <w:rPr>
          <w:sz w:val="24"/>
        </w:rPr>
        <w:t>and</w:t>
      </w:r>
      <w:r w:rsidRPr="00733ED6">
        <w:rPr>
          <w:spacing w:val="-3"/>
          <w:sz w:val="24"/>
        </w:rPr>
        <w:t xml:space="preserve"> </w:t>
      </w:r>
      <w:r w:rsidRPr="00733ED6">
        <w:rPr>
          <w:spacing w:val="-2"/>
          <w:sz w:val="24"/>
        </w:rPr>
        <w:t>Levels:</w:t>
      </w:r>
    </w:p>
    <w:p w14:paraId="4CB4C7EF" w14:textId="77777777" w:rsidR="00C4491C" w:rsidRPr="00733ED6" w:rsidRDefault="00145E35">
      <w:pPr>
        <w:pStyle w:val="BodyText"/>
        <w:tabs>
          <w:tab w:val="left" w:pos="4541"/>
          <w:tab w:val="left" w:pos="5982"/>
          <w:tab w:val="left" w:pos="8142"/>
        </w:tabs>
        <w:ind w:left="1762"/>
      </w:pPr>
      <w:bookmarkStart w:id="552" w:name="Confidentiality_Level:_[_]_Low__[_]_Mode"/>
      <w:bookmarkEnd w:id="552"/>
      <w:r w:rsidRPr="00733ED6">
        <w:rPr>
          <w:spacing w:val="-2"/>
        </w:rPr>
        <w:t>Confidentiality</w:t>
      </w:r>
      <w:r w:rsidRPr="00733ED6">
        <w:rPr>
          <w:spacing w:val="8"/>
        </w:rPr>
        <w:t xml:space="preserve"> </w:t>
      </w:r>
      <w:r w:rsidRPr="00733ED6">
        <w:rPr>
          <w:spacing w:val="-2"/>
        </w:rPr>
        <w:t>Level:</w:t>
      </w:r>
      <w:r w:rsidRPr="00733ED6">
        <w:tab/>
        <w:t xml:space="preserve">[ ] </w:t>
      </w:r>
      <w:r w:rsidRPr="00733ED6">
        <w:rPr>
          <w:spacing w:val="-5"/>
        </w:rPr>
        <w:t>Low</w:t>
      </w:r>
      <w:r w:rsidRPr="00733ED6">
        <w:tab/>
        <w:t xml:space="preserve">[ ] </w:t>
      </w:r>
      <w:r w:rsidRPr="00733ED6">
        <w:rPr>
          <w:spacing w:val="-2"/>
        </w:rPr>
        <w:t>Moderate</w:t>
      </w:r>
      <w:r w:rsidRPr="00733ED6">
        <w:tab/>
        <w:t xml:space="preserve">[ ] </w:t>
      </w:r>
      <w:r w:rsidRPr="00733ED6">
        <w:rPr>
          <w:spacing w:val="-4"/>
        </w:rPr>
        <w:t>High</w:t>
      </w:r>
    </w:p>
    <w:p w14:paraId="78288620" w14:textId="77777777" w:rsidR="00C4491C" w:rsidRPr="00733ED6" w:rsidRDefault="00C4491C"/>
    <w:p w14:paraId="4E66FE34" w14:textId="065EA690" w:rsidR="00E6668F" w:rsidRPr="00733ED6" w:rsidRDefault="00E6668F">
      <w:pPr>
        <w:sectPr w:rsidR="00E6668F" w:rsidRPr="00733ED6">
          <w:pgSz w:w="12240" w:h="15840"/>
          <w:pgMar w:top="1340" w:right="640" w:bottom="680" w:left="600" w:header="436" w:footer="500" w:gutter="0"/>
          <w:cols w:space="720"/>
        </w:sectPr>
      </w:pPr>
    </w:p>
    <w:p w14:paraId="2EE916B7" w14:textId="3D166A52" w:rsidR="00E6668F" w:rsidRPr="00733ED6" w:rsidRDefault="006F61DC" w:rsidP="00E6668F">
      <w:pPr>
        <w:ind w:left="1800"/>
        <w:rPr>
          <w:sz w:val="24"/>
          <w:szCs w:val="24"/>
        </w:rPr>
      </w:pPr>
      <w:r w:rsidRPr="00733ED6">
        <w:rPr>
          <w:sz w:val="24"/>
        </w:rPr>
        <w:lastRenderedPageBreak/>
        <w:t>Integrity</w:t>
      </w:r>
      <w:r w:rsidRPr="00733ED6">
        <w:rPr>
          <w:spacing w:val="-4"/>
          <w:sz w:val="24"/>
        </w:rPr>
        <w:t xml:space="preserve"> </w:t>
      </w:r>
      <w:r w:rsidR="00E6668F" w:rsidRPr="00733ED6">
        <w:rPr>
          <w:sz w:val="24"/>
          <w:szCs w:val="24"/>
        </w:rPr>
        <w:t>Level:</w:t>
      </w:r>
      <w:r w:rsidR="00E6668F" w:rsidRPr="00733ED6">
        <w:rPr>
          <w:sz w:val="24"/>
          <w:szCs w:val="24"/>
        </w:rPr>
        <w:tab/>
      </w:r>
      <w:r w:rsidRPr="00733ED6">
        <w:rPr>
          <w:sz w:val="24"/>
          <w:szCs w:val="24"/>
        </w:rPr>
        <w:tab/>
      </w:r>
      <w:r w:rsidR="00E6668F" w:rsidRPr="00733ED6">
        <w:rPr>
          <w:sz w:val="24"/>
          <w:szCs w:val="24"/>
        </w:rPr>
        <w:t>[ ] Low</w:t>
      </w:r>
      <w:r w:rsidR="00E6668F" w:rsidRPr="00733ED6">
        <w:rPr>
          <w:sz w:val="24"/>
          <w:szCs w:val="24"/>
        </w:rPr>
        <w:tab/>
      </w:r>
      <w:r w:rsidR="00E6668F" w:rsidRPr="00733ED6">
        <w:rPr>
          <w:sz w:val="24"/>
          <w:szCs w:val="24"/>
        </w:rPr>
        <w:tab/>
        <w:t>[ ] Moderate</w:t>
      </w:r>
      <w:r w:rsidR="00E6668F" w:rsidRPr="00733ED6">
        <w:rPr>
          <w:sz w:val="24"/>
          <w:szCs w:val="24"/>
        </w:rPr>
        <w:tab/>
      </w:r>
      <w:r w:rsidR="00E6668F" w:rsidRPr="00733ED6">
        <w:rPr>
          <w:sz w:val="24"/>
          <w:szCs w:val="24"/>
        </w:rPr>
        <w:tab/>
        <w:t>[ ] High</w:t>
      </w:r>
    </w:p>
    <w:p w14:paraId="4D572949" w14:textId="452BB2CE" w:rsidR="006F61DC" w:rsidRPr="00733ED6" w:rsidRDefault="006F61DC" w:rsidP="006F61DC">
      <w:pPr>
        <w:ind w:left="1800"/>
        <w:rPr>
          <w:sz w:val="24"/>
          <w:szCs w:val="24"/>
        </w:rPr>
      </w:pPr>
      <w:r w:rsidRPr="00733ED6">
        <w:rPr>
          <w:sz w:val="24"/>
        </w:rPr>
        <w:t>Availability</w:t>
      </w:r>
      <w:r w:rsidRPr="00733ED6">
        <w:rPr>
          <w:spacing w:val="-12"/>
          <w:sz w:val="24"/>
        </w:rPr>
        <w:t xml:space="preserve"> </w:t>
      </w:r>
      <w:r w:rsidRPr="00733ED6">
        <w:rPr>
          <w:sz w:val="24"/>
          <w:szCs w:val="24"/>
        </w:rPr>
        <w:t>Level:</w:t>
      </w:r>
      <w:r w:rsidRPr="00733ED6">
        <w:rPr>
          <w:sz w:val="24"/>
          <w:szCs w:val="24"/>
        </w:rPr>
        <w:tab/>
        <w:t>[ ] Low</w:t>
      </w:r>
      <w:r w:rsidRPr="00733ED6">
        <w:rPr>
          <w:sz w:val="24"/>
          <w:szCs w:val="24"/>
        </w:rPr>
        <w:tab/>
      </w:r>
      <w:r w:rsidRPr="00733ED6">
        <w:rPr>
          <w:sz w:val="24"/>
          <w:szCs w:val="24"/>
        </w:rPr>
        <w:tab/>
        <w:t>[ ] Moderate</w:t>
      </w:r>
      <w:r w:rsidRPr="00733ED6">
        <w:rPr>
          <w:sz w:val="24"/>
          <w:szCs w:val="24"/>
        </w:rPr>
        <w:tab/>
      </w:r>
      <w:r w:rsidRPr="00733ED6">
        <w:rPr>
          <w:sz w:val="24"/>
          <w:szCs w:val="24"/>
        </w:rPr>
        <w:tab/>
        <w:t>[ ] High</w:t>
      </w:r>
    </w:p>
    <w:p w14:paraId="48EF51AA" w14:textId="571CD800" w:rsidR="00C4491C" w:rsidRPr="00733ED6" w:rsidRDefault="00145E35" w:rsidP="006F61DC">
      <w:pPr>
        <w:tabs>
          <w:tab w:val="left" w:pos="4320"/>
          <w:tab w:val="left" w:pos="5760"/>
          <w:tab w:val="left" w:pos="7920"/>
        </w:tabs>
        <w:spacing w:before="93"/>
        <w:ind w:left="1762"/>
        <w:rPr>
          <w:b/>
          <w:sz w:val="24"/>
        </w:rPr>
      </w:pPr>
      <w:bookmarkStart w:id="553" w:name="Integrity_Level:___[_]_Low__[_]_Moderate"/>
      <w:bookmarkStart w:id="554" w:name="Overall_Level:___[_]_Low__[_]_Moderate__"/>
      <w:bookmarkEnd w:id="553"/>
      <w:bookmarkEnd w:id="554"/>
      <w:r w:rsidRPr="00733ED6">
        <w:rPr>
          <w:b/>
          <w:sz w:val="24"/>
        </w:rPr>
        <w:t>Overall</w:t>
      </w:r>
      <w:r w:rsidRPr="00733ED6">
        <w:rPr>
          <w:b/>
          <w:spacing w:val="-11"/>
          <w:sz w:val="24"/>
        </w:rPr>
        <w:t xml:space="preserve"> </w:t>
      </w:r>
      <w:r w:rsidRPr="00733ED6">
        <w:rPr>
          <w:b/>
          <w:spacing w:val="-2"/>
          <w:sz w:val="24"/>
        </w:rPr>
        <w:t>Level:</w:t>
      </w:r>
      <w:r w:rsidR="006F61DC" w:rsidRPr="00733ED6">
        <w:rPr>
          <w:b/>
          <w:sz w:val="24"/>
        </w:rPr>
        <w:tab/>
      </w:r>
      <w:r w:rsidRPr="00733ED6">
        <w:rPr>
          <w:sz w:val="24"/>
        </w:rPr>
        <w:t>[</w:t>
      </w:r>
      <w:r w:rsidRPr="00733ED6">
        <w:rPr>
          <w:spacing w:val="1"/>
          <w:sz w:val="24"/>
        </w:rPr>
        <w:t xml:space="preserve"> </w:t>
      </w:r>
      <w:r w:rsidRPr="00733ED6">
        <w:rPr>
          <w:sz w:val="24"/>
        </w:rPr>
        <w:t>]</w:t>
      </w:r>
      <w:r w:rsidRPr="00733ED6">
        <w:rPr>
          <w:spacing w:val="1"/>
          <w:sz w:val="24"/>
        </w:rPr>
        <w:t xml:space="preserve"> </w:t>
      </w:r>
      <w:r w:rsidRPr="00733ED6">
        <w:rPr>
          <w:b/>
          <w:spacing w:val="-5"/>
          <w:sz w:val="24"/>
        </w:rPr>
        <w:t>Low</w:t>
      </w:r>
      <w:r w:rsidRPr="00733ED6">
        <w:rPr>
          <w:b/>
          <w:sz w:val="24"/>
        </w:rPr>
        <w:tab/>
      </w:r>
      <w:r w:rsidRPr="00733ED6">
        <w:rPr>
          <w:sz w:val="24"/>
        </w:rPr>
        <w:t>[</w:t>
      </w:r>
      <w:r w:rsidRPr="00733ED6">
        <w:rPr>
          <w:spacing w:val="1"/>
          <w:sz w:val="24"/>
        </w:rPr>
        <w:t xml:space="preserve"> </w:t>
      </w:r>
      <w:r w:rsidRPr="00733ED6">
        <w:rPr>
          <w:sz w:val="24"/>
        </w:rPr>
        <w:t>]</w:t>
      </w:r>
      <w:r w:rsidRPr="00733ED6">
        <w:rPr>
          <w:spacing w:val="1"/>
          <w:sz w:val="24"/>
        </w:rPr>
        <w:t xml:space="preserve"> </w:t>
      </w:r>
      <w:r w:rsidRPr="00733ED6">
        <w:rPr>
          <w:b/>
          <w:spacing w:val="-2"/>
          <w:sz w:val="24"/>
        </w:rPr>
        <w:t>Moderate</w:t>
      </w:r>
      <w:r w:rsidRPr="00733ED6">
        <w:rPr>
          <w:b/>
          <w:sz w:val="24"/>
        </w:rPr>
        <w:tab/>
      </w:r>
      <w:r w:rsidRPr="00733ED6">
        <w:rPr>
          <w:sz w:val="24"/>
        </w:rPr>
        <w:t>[</w:t>
      </w:r>
      <w:r w:rsidRPr="00733ED6">
        <w:rPr>
          <w:spacing w:val="1"/>
          <w:sz w:val="24"/>
        </w:rPr>
        <w:t xml:space="preserve"> </w:t>
      </w:r>
      <w:r w:rsidRPr="00733ED6">
        <w:rPr>
          <w:sz w:val="24"/>
        </w:rPr>
        <w:t>]</w:t>
      </w:r>
      <w:r w:rsidRPr="00733ED6">
        <w:rPr>
          <w:spacing w:val="1"/>
          <w:sz w:val="24"/>
        </w:rPr>
        <w:t xml:space="preserve"> </w:t>
      </w:r>
      <w:r w:rsidRPr="00733ED6">
        <w:rPr>
          <w:b/>
          <w:spacing w:val="-4"/>
          <w:sz w:val="24"/>
        </w:rPr>
        <w:t>High</w:t>
      </w:r>
    </w:p>
    <w:p w14:paraId="201CCB04" w14:textId="77777777" w:rsidR="00C4491C" w:rsidRPr="00733ED6" w:rsidRDefault="00145E35">
      <w:pPr>
        <w:pStyle w:val="ListParagraph"/>
        <w:numPr>
          <w:ilvl w:val="1"/>
          <w:numId w:val="18"/>
        </w:numPr>
        <w:tabs>
          <w:tab w:val="left" w:pos="1762"/>
        </w:tabs>
        <w:ind w:right="795"/>
        <w:rPr>
          <w:sz w:val="24"/>
        </w:rPr>
      </w:pPr>
      <w:bookmarkStart w:id="555" w:name="c._In_accordance_with_HHSAR_Clause_352.2"/>
      <w:bookmarkEnd w:id="555"/>
      <w:r w:rsidRPr="00733ED6">
        <w:rPr>
          <w:sz w:val="24"/>
        </w:rPr>
        <w:t>In accordance with HHSAR Clause 352.239-72, the contractor shall submit a FIPS 199 Assessment within 30 days after contract award.</w:t>
      </w:r>
      <w:r w:rsidRPr="00733ED6">
        <w:rPr>
          <w:spacing w:val="40"/>
          <w:sz w:val="24"/>
        </w:rPr>
        <w:t xml:space="preserve"> </w:t>
      </w:r>
      <w:r w:rsidRPr="00733ED6">
        <w:rPr>
          <w:sz w:val="24"/>
        </w:rPr>
        <w:t>Any differences between the contractor's assessment and the information contained herein will be</w:t>
      </w:r>
      <w:r w:rsidRPr="00733ED6">
        <w:rPr>
          <w:spacing w:val="-3"/>
          <w:sz w:val="24"/>
        </w:rPr>
        <w:t xml:space="preserve"> </w:t>
      </w:r>
      <w:r w:rsidRPr="00733ED6">
        <w:rPr>
          <w:sz w:val="24"/>
        </w:rPr>
        <w:t>resolved,</w:t>
      </w:r>
      <w:r w:rsidRPr="00733ED6">
        <w:rPr>
          <w:spacing w:val="-5"/>
          <w:sz w:val="24"/>
        </w:rPr>
        <w:t xml:space="preserve"> </w:t>
      </w:r>
      <w:r w:rsidRPr="00733ED6">
        <w:rPr>
          <w:sz w:val="24"/>
        </w:rPr>
        <w:t>and</w:t>
      </w:r>
      <w:r w:rsidRPr="00733ED6">
        <w:rPr>
          <w:spacing w:val="-3"/>
          <w:sz w:val="24"/>
        </w:rPr>
        <w:t xml:space="preserve"> </w:t>
      </w:r>
      <w:r w:rsidRPr="00733ED6">
        <w:rPr>
          <w:sz w:val="24"/>
        </w:rPr>
        <w:t>if</w:t>
      </w:r>
      <w:r w:rsidRPr="00733ED6">
        <w:rPr>
          <w:spacing w:val="-2"/>
          <w:sz w:val="24"/>
        </w:rPr>
        <w:t xml:space="preserve"> </w:t>
      </w:r>
      <w:r w:rsidRPr="00733ED6">
        <w:rPr>
          <w:sz w:val="24"/>
        </w:rPr>
        <w:t>required,</w:t>
      </w:r>
      <w:r w:rsidRPr="00733ED6">
        <w:rPr>
          <w:spacing w:val="-3"/>
          <w:sz w:val="24"/>
        </w:rPr>
        <w:t xml:space="preserve"> </w:t>
      </w:r>
      <w:r w:rsidRPr="00733ED6">
        <w:rPr>
          <w:sz w:val="24"/>
        </w:rPr>
        <w:t>the</w:t>
      </w:r>
      <w:r w:rsidRPr="00733ED6">
        <w:rPr>
          <w:spacing w:val="-4"/>
          <w:sz w:val="24"/>
        </w:rPr>
        <w:t xml:space="preserve"> </w:t>
      </w:r>
      <w:r w:rsidRPr="00733ED6">
        <w:rPr>
          <w:sz w:val="24"/>
        </w:rPr>
        <w:t>contract</w:t>
      </w:r>
      <w:r w:rsidRPr="00733ED6">
        <w:rPr>
          <w:spacing w:val="-5"/>
          <w:sz w:val="24"/>
        </w:rPr>
        <w:t xml:space="preserve"> </w:t>
      </w:r>
      <w:r w:rsidRPr="00733ED6">
        <w:rPr>
          <w:sz w:val="24"/>
        </w:rPr>
        <w:t>will</w:t>
      </w:r>
      <w:r w:rsidRPr="00733ED6">
        <w:rPr>
          <w:spacing w:val="-2"/>
          <w:sz w:val="24"/>
        </w:rPr>
        <w:t xml:space="preserve"> </w:t>
      </w:r>
      <w:r w:rsidRPr="00733ED6">
        <w:rPr>
          <w:sz w:val="24"/>
        </w:rPr>
        <w:t>be</w:t>
      </w:r>
      <w:r w:rsidRPr="00733ED6">
        <w:rPr>
          <w:spacing w:val="-5"/>
          <w:sz w:val="24"/>
        </w:rPr>
        <w:t xml:space="preserve"> </w:t>
      </w:r>
      <w:r w:rsidRPr="00733ED6">
        <w:rPr>
          <w:sz w:val="24"/>
        </w:rPr>
        <w:t>modified</w:t>
      </w:r>
      <w:r w:rsidRPr="00733ED6">
        <w:rPr>
          <w:spacing w:val="-3"/>
          <w:sz w:val="24"/>
        </w:rPr>
        <w:t xml:space="preserve"> </w:t>
      </w:r>
      <w:r w:rsidRPr="00733ED6">
        <w:rPr>
          <w:sz w:val="24"/>
        </w:rPr>
        <w:t>to</w:t>
      </w:r>
      <w:r w:rsidRPr="00733ED6">
        <w:rPr>
          <w:spacing w:val="-4"/>
          <w:sz w:val="24"/>
        </w:rPr>
        <w:t xml:space="preserve"> </w:t>
      </w:r>
      <w:r w:rsidRPr="00733ED6">
        <w:rPr>
          <w:sz w:val="24"/>
        </w:rPr>
        <w:t>incorporate</w:t>
      </w:r>
      <w:r w:rsidRPr="00733ED6">
        <w:rPr>
          <w:spacing w:val="-3"/>
          <w:sz w:val="24"/>
        </w:rPr>
        <w:t xml:space="preserve"> </w:t>
      </w:r>
      <w:r w:rsidRPr="00733ED6">
        <w:rPr>
          <w:sz w:val="24"/>
        </w:rPr>
        <w:t>the</w:t>
      </w:r>
      <w:r w:rsidRPr="00733ED6">
        <w:rPr>
          <w:spacing w:val="-5"/>
          <w:sz w:val="24"/>
        </w:rPr>
        <w:t xml:space="preserve"> </w:t>
      </w:r>
      <w:r w:rsidRPr="00733ED6">
        <w:rPr>
          <w:sz w:val="24"/>
        </w:rPr>
        <w:t>final FIPS 199 Assessment.</w:t>
      </w:r>
    </w:p>
    <w:p w14:paraId="0BA50D48" w14:textId="77777777" w:rsidR="00C4491C" w:rsidRPr="00733ED6" w:rsidRDefault="00145E35">
      <w:pPr>
        <w:spacing w:before="117"/>
        <w:ind w:left="682" w:right="751"/>
        <w:jc w:val="both"/>
        <w:rPr>
          <w:i/>
          <w:sz w:val="24"/>
        </w:rPr>
      </w:pPr>
      <w:bookmarkStart w:id="556" w:name="(Include_subparagraph_2_below_if_the_del"/>
      <w:bookmarkEnd w:id="556"/>
      <w:r w:rsidRPr="00733ED6">
        <w:rPr>
          <w:i/>
          <w:sz w:val="24"/>
        </w:rPr>
        <w:t>(Include</w:t>
      </w:r>
      <w:r w:rsidRPr="00733ED6">
        <w:rPr>
          <w:i/>
          <w:spacing w:val="-2"/>
          <w:sz w:val="24"/>
        </w:rPr>
        <w:t xml:space="preserve"> </w:t>
      </w:r>
      <w:r w:rsidRPr="00733ED6">
        <w:rPr>
          <w:i/>
          <w:sz w:val="24"/>
        </w:rPr>
        <w:t>subparagraph</w:t>
      </w:r>
      <w:r w:rsidRPr="00733ED6">
        <w:rPr>
          <w:i/>
          <w:spacing w:val="-4"/>
          <w:sz w:val="24"/>
        </w:rPr>
        <w:t xml:space="preserve"> </w:t>
      </w:r>
      <w:r w:rsidRPr="00733ED6">
        <w:rPr>
          <w:i/>
          <w:sz w:val="24"/>
        </w:rPr>
        <w:t>2</w:t>
      </w:r>
      <w:r w:rsidRPr="00733ED6">
        <w:rPr>
          <w:i/>
          <w:spacing w:val="-1"/>
          <w:sz w:val="24"/>
        </w:rPr>
        <w:t xml:space="preserve"> </w:t>
      </w:r>
      <w:r w:rsidRPr="00733ED6">
        <w:rPr>
          <w:i/>
          <w:sz w:val="24"/>
        </w:rPr>
        <w:t>below</w:t>
      </w:r>
      <w:r w:rsidRPr="00733ED6">
        <w:rPr>
          <w:i/>
          <w:spacing w:val="-1"/>
          <w:sz w:val="24"/>
        </w:rPr>
        <w:t xml:space="preserve"> </w:t>
      </w:r>
      <w:r w:rsidRPr="00733ED6">
        <w:rPr>
          <w:i/>
          <w:sz w:val="24"/>
        </w:rPr>
        <w:t>if</w:t>
      </w:r>
      <w:r w:rsidRPr="00733ED6">
        <w:rPr>
          <w:i/>
          <w:spacing w:val="-2"/>
          <w:sz w:val="24"/>
        </w:rPr>
        <w:t xml:space="preserve"> </w:t>
      </w:r>
      <w:r w:rsidRPr="00733ED6">
        <w:rPr>
          <w:i/>
          <w:sz w:val="24"/>
        </w:rPr>
        <w:t>the delivery</w:t>
      </w:r>
      <w:r w:rsidRPr="00733ED6">
        <w:rPr>
          <w:i/>
          <w:spacing w:val="-4"/>
          <w:sz w:val="24"/>
        </w:rPr>
        <w:t xml:space="preserve"> </w:t>
      </w:r>
      <w:r w:rsidRPr="00733ED6">
        <w:rPr>
          <w:i/>
          <w:sz w:val="24"/>
        </w:rPr>
        <w:t>order</w:t>
      </w:r>
      <w:r w:rsidRPr="00733ED6">
        <w:rPr>
          <w:i/>
          <w:spacing w:val="-2"/>
          <w:sz w:val="24"/>
        </w:rPr>
        <w:t xml:space="preserve"> </w:t>
      </w:r>
      <w:r w:rsidRPr="00733ED6">
        <w:rPr>
          <w:i/>
          <w:sz w:val="24"/>
        </w:rPr>
        <w:t>issued</w:t>
      </w:r>
      <w:r w:rsidRPr="00733ED6">
        <w:rPr>
          <w:i/>
          <w:spacing w:val="-2"/>
          <w:sz w:val="24"/>
        </w:rPr>
        <w:t xml:space="preserve"> </w:t>
      </w:r>
      <w:r w:rsidRPr="00733ED6">
        <w:rPr>
          <w:i/>
          <w:sz w:val="24"/>
        </w:rPr>
        <w:t>under</w:t>
      </w:r>
      <w:r w:rsidRPr="00733ED6">
        <w:rPr>
          <w:i/>
          <w:spacing w:val="-5"/>
          <w:sz w:val="24"/>
        </w:rPr>
        <w:t xml:space="preserve"> </w:t>
      </w:r>
      <w:r w:rsidRPr="00733ED6">
        <w:rPr>
          <w:i/>
          <w:sz w:val="24"/>
        </w:rPr>
        <w:t>this</w:t>
      </w:r>
      <w:r w:rsidRPr="00733ED6">
        <w:rPr>
          <w:i/>
          <w:spacing w:val="-3"/>
          <w:sz w:val="24"/>
        </w:rPr>
        <w:t xml:space="preserve"> </w:t>
      </w:r>
      <w:r w:rsidRPr="00733ED6">
        <w:rPr>
          <w:i/>
          <w:sz w:val="24"/>
        </w:rPr>
        <w:t>contract</w:t>
      </w:r>
      <w:r w:rsidRPr="00733ED6">
        <w:rPr>
          <w:i/>
          <w:spacing w:val="-4"/>
          <w:sz w:val="24"/>
        </w:rPr>
        <w:t xml:space="preserve"> </w:t>
      </w:r>
      <w:r w:rsidRPr="00733ED6">
        <w:rPr>
          <w:i/>
          <w:sz w:val="24"/>
        </w:rPr>
        <w:t>includes</w:t>
      </w:r>
      <w:r w:rsidRPr="00733ED6">
        <w:rPr>
          <w:i/>
          <w:spacing w:val="-2"/>
          <w:sz w:val="24"/>
        </w:rPr>
        <w:t xml:space="preserve"> </w:t>
      </w:r>
      <w:r w:rsidRPr="00733ED6">
        <w:rPr>
          <w:i/>
          <w:sz w:val="24"/>
        </w:rPr>
        <w:t>the Clause</w:t>
      </w:r>
      <w:r w:rsidRPr="00733ED6">
        <w:rPr>
          <w:i/>
          <w:spacing w:val="-5"/>
          <w:sz w:val="24"/>
        </w:rPr>
        <w:t xml:space="preserve"> </w:t>
      </w:r>
      <w:r w:rsidRPr="00733ED6">
        <w:rPr>
          <w:i/>
          <w:sz w:val="24"/>
        </w:rPr>
        <w:t>at</w:t>
      </w:r>
      <w:r w:rsidRPr="00733ED6">
        <w:rPr>
          <w:i/>
          <w:spacing w:val="-5"/>
          <w:sz w:val="24"/>
        </w:rPr>
        <w:t xml:space="preserve"> </w:t>
      </w:r>
      <w:r w:rsidRPr="00733ED6">
        <w:rPr>
          <w:i/>
          <w:sz w:val="24"/>
        </w:rPr>
        <w:t>HHSAR</w:t>
      </w:r>
      <w:r w:rsidRPr="00733ED6">
        <w:rPr>
          <w:i/>
          <w:spacing w:val="-5"/>
          <w:sz w:val="24"/>
        </w:rPr>
        <w:t xml:space="preserve"> </w:t>
      </w:r>
      <w:r w:rsidRPr="00733ED6">
        <w:rPr>
          <w:i/>
          <w:sz w:val="24"/>
        </w:rPr>
        <w:t>352.239-72,</w:t>
      </w:r>
      <w:r w:rsidRPr="00733ED6">
        <w:rPr>
          <w:i/>
          <w:spacing w:val="-5"/>
          <w:sz w:val="24"/>
        </w:rPr>
        <w:t xml:space="preserve"> </w:t>
      </w:r>
      <w:r w:rsidRPr="00733ED6">
        <w:rPr>
          <w:i/>
          <w:sz w:val="24"/>
        </w:rPr>
        <w:t>Security</w:t>
      </w:r>
      <w:r w:rsidRPr="00733ED6">
        <w:rPr>
          <w:i/>
          <w:spacing w:val="-5"/>
          <w:sz w:val="24"/>
        </w:rPr>
        <w:t xml:space="preserve"> </w:t>
      </w:r>
      <w:r w:rsidRPr="00733ED6">
        <w:rPr>
          <w:i/>
          <w:sz w:val="24"/>
        </w:rPr>
        <w:t>Requirements</w:t>
      </w:r>
      <w:r w:rsidRPr="00733ED6">
        <w:rPr>
          <w:i/>
          <w:spacing w:val="-5"/>
          <w:sz w:val="24"/>
        </w:rPr>
        <w:t xml:space="preserve"> </w:t>
      </w:r>
      <w:r w:rsidRPr="00733ED6">
        <w:rPr>
          <w:i/>
          <w:sz w:val="24"/>
        </w:rPr>
        <w:t>for</w:t>
      </w:r>
      <w:r w:rsidRPr="00733ED6">
        <w:rPr>
          <w:i/>
          <w:spacing w:val="-5"/>
          <w:sz w:val="24"/>
        </w:rPr>
        <w:t xml:space="preserve"> </w:t>
      </w:r>
      <w:r w:rsidRPr="00733ED6">
        <w:rPr>
          <w:i/>
          <w:sz w:val="24"/>
        </w:rPr>
        <w:t>Federal</w:t>
      </w:r>
      <w:r w:rsidRPr="00733ED6">
        <w:rPr>
          <w:i/>
          <w:spacing w:val="-5"/>
          <w:sz w:val="24"/>
        </w:rPr>
        <w:t xml:space="preserve"> </w:t>
      </w:r>
      <w:r w:rsidRPr="00733ED6">
        <w:rPr>
          <w:i/>
          <w:sz w:val="24"/>
        </w:rPr>
        <w:t>Information</w:t>
      </w:r>
      <w:r w:rsidRPr="00733ED6">
        <w:rPr>
          <w:i/>
          <w:spacing w:val="-5"/>
          <w:sz w:val="24"/>
        </w:rPr>
        <w:t xml:space="preserve"> </w:t>
      </w:r>
      <w:r w:rsidRPr="00733ED6">
        <w:rPr>
          <w:i/>
          <w:sz w:val="24"/>
        </w:rPr>
        <w:t xml:space="preserve">Technology </w:t>
      </w:r>
      <w:r w:rsidRPr="00733ED6">
        <w:rPr>
          <w:i/>
          <w:spacing w:val="-2"/>
          <w:sz w:val="24"/>
        </w:rPr>
        <w:t>Resources.)</w:t>
      </w:r>
    </w:p>
    <w:p w14:paraId="55FB38CE" w14:textId="77777777" w:rsidR="00C4491C" w:rsidRPr="00733ED6" w:rsidRDefault="00145E35">
      <w:pPr>
        <w:pStyle w:val="Heading4"/>
        <w:numPr>
          <w:ilvl w:val="0"/>
          <w:numId w:val="18"/>
        </w:numPr>
        <w:tabs>
          <w:tab w:val="left" w:pos="1043"/>
        </w:tabs>
        <w:ind w:hanging="361"/>
      </w:pPr>
      <w:bookmarkStart w:id="557" w:name="2._INFORMATION_SECURITY_TRAINING_"/>
      <w:bookmarkEnd w:id="557"/>
      <w:r w:rsidRPr="00733ED6">
        <w:t>INFORMATION</w:t>
      </w:r>
      <w:r w:rsidRPr="00733ED6">
        <w:rPr>
          <w:spacing w:val="-13"/>
        </w:rPr>
        <w:t xml:space="preserve"> </w:t>
      </w:r>
      <w:r w:rsidRPr="00733ED6">
        <w:t>SECURITY</w:t>
      </w:r>
      <w:r w:rsidRPr="00733ED6">
        <w:rPr>
          <w:spacing w:val="-14"/>
        </w:rPr>
        <w:t xml:space="preserve"> </w:t>
      </w:r>
      <w:r w:rsidRPr="00733ED6">
        <w:rPr>
          <w:spacing w:val="-2"/>
        </w:rPr>
        <w:t>TRAINING</w:t>
      </w:r>
    </w:p>
    <w:p w14:paraId="21BF12C6" w14:textId="77777777" w:rsidR="00C4491C" w:rsidRPr="00733ED6" w:rsidRDefault="00145E35">
      <w:pPr>
        <w:pStyle w:val="BodyText"/>
        <w:spacing w:before="121"/>
        <w:ind w:left="1042" w:right="904"/>
      </w:pPr>
      <w:bookmarkStart w:id="558" w:name="In_addition_to_any_training_covered_unde"/>
      <w:bookmarkEnd w:id="558"/>
      <w:r w:rsidRPr="00733ED6">
        <w:t>In</w:t>
      </w:r>
      <w:r w:rsidRPr="00733ED6">
        <w:rPr>
          <w:spacing w:val="-2"/>
        </w:rPr>
        <w:t xml:space="preserve"> </w:t>
      </w:r>
      <w:r w:rsidRPr="00733ED6">
        <w:t>addition</w:t>
      </w:r>
      <w:r w:rsidRPr="00733ED6">
        <w:rPr>
          <w:spacing w:val="-4"/>
        </w:rPr>
        <w:t xml:space="preserve"> </w:t>
      </w:r>
      <w:r w:rsidRPr="00733ED6">
        <w:t>to</w:t>
      </w:r>
      <w:r w:rsidRPr="00733ED6">
        <w:rPr>
          <w:spacing w:val="-5"/>
        </w:rPr>
        <w:t xml:space="preserve"> </w:t>
      </w:r>
      <w:r w:rsidRPr="00733ED6">
        <w:t>any</w:t>
      </w:r>
      <w:r w:rsidRPr="00733ED6">
        <w:rPr>
          <w:spacing w:val="-6"/>
        </w:rPr>
        <w:t xml:space="preserve"> </w:t>
      </w:r>
      <w:r w:rsidRPr="00733ED6">
        <w:t>training</w:t>
      </w:r>
      <w:r w:rsidRPr="00733ED6">
        <w:rPr>
          <w:spacing w:val="-5"/>
        </w:rPr>
        <w:t xml:space="preserve"> </w:t>
      </w:r>
      <w:r w:rsidRPr="00733ED6">
        <w:t>covered</w:t>
      </w:r>
      <w:r w:rsidRPr="00733ED6">
        <w:rPr>
          <w:spacing w:val="-2"/>
        </w:rPr>
        <w:t xml:space="preserve"> </w:t>
      </w:r>
      <w:r w:rsidRPr="00733ED6">
        <w:t>under</w:t>
      </w:r>
      <w:r w:rsidRPr="00733ED6">
        <w:rPr>
          <w:spacing w:val="-3"/>
        </w:rPr>
        <w:t xml:space="preserve"> </w:t>
      </w:r>
      <w:r w:rsidRPr="00733ED6">
        <w:t>paragraph</w:t>
      </w:r>
      <w:r w:rsidRPr="00733ED6">
        <w:rPr>
          <w:spacing w:val="-3"/>
        </w:rPr>
        <w:t xml:space="preserve"> </w:t>
      </w:r>
      <w:r w:rsidRPr="00733ED6">
        <w:t>(e)</w:t>
      </w:r>
      <w:r w:rsidRPr="00733ED6">
        <w:rPr>
          <w:spacing w:val="-3"/>
        </w:rPr>
        <w:t xml:space="preserve"> </w:t>
      </w:r>
      <w:r w:rsidRPr="00733ED6">
        <w:t>of</w:t>
      </w:r>
      <w:r w:rsidRPr="00733ED6">
        <w:rPr>
          <w:spacing w:val="-1"/>
        </w:rPr>
        <w:t xml:space="preserve"> </w:t>
      </w:r>
      <w:r w:rsidRPr="00733ED6">
        <w:t>HHSAR</w:t>
      </w:r>
      <w:r w:rsidRPr="00733ED6">
        <w:rPr>
          <w:spacing w:val="-6"/>
        </w:rPr>
        <w:t xml:space="preserve"> </w:t>
      </w:r>
      <w:r w:rsidRPr="00733ED6">
        <w:t>352.239-72,</w:t>
      </w:r>
      <w:r w:rsidRPr="00733ED6">
        <w:rPr>
          <w:spacing w:val="-3"/>
        </w:rPr>
        <w:t xml:space="preserve"> </w:t>
      </w:r>
      <w:r w:rsidRPr="00733ED6">
        <w:t>the contractor shall comply with the below training:</w:t>
      </w:r>
    </w:p>
    <w:p w14:paraId="3A400AE6" w14:textId="77777777" w:rsidR="00C4491C" w:rsidRPr="00733ED6" w:rsidRDefault="00145E35">
      <w:pPr>
        <w:pStyle w:val="ListParagraph"/>
        <w:numPr>
          <w:ilvl w:val="1"/>
          <w:numId w:val="18"/>
        </w:numPr>
        <w:tabs>
          <w:tab w:val="left" w:pos="1762"/>
        </w:tabs>
        <w:rPr>
          <w:sz w:val="24"/>
        </w:rPr>
      </w:pPr>
      <w:bookmarkStart w:id="559" w:name="a._Mandatory_Training_"/>
      <w:bookmarkEnd w:id="559"/>
      <w:r w:rsidRPr="00733ED6">
        <w:rPr>
          <w:sz w:val="24"/>
        </w:rPr>
        <w:t>Mandatory</w:t>
      </w:r>
      <w:r w:rsidRPr="00733ED6">
        <w:rPr>
          <w:spacing w:val="-7"/>
          <w:sz w:val="24"/>
        </w:rPr>
        <w:t xml:space="preserve"> </w:t>
      </w:r>
      <w:r w:rsidRPr="00733ED6">
        <w:rPr>
          <w:spacing w:val="-2"/>
          <w:sz w:val="24"/>
        </w:rPr>
        <w:t>Training</w:t>
      </w:r>
    </w:p>
    <w:p w14:paraId="45EEF2A5" w14:textId="77777777" w:rsidR="00C4491C" w:rsidRPr="00733ED6" w:rsidRDefault="00145E35">
      <w:pPr>
        <w:pStyle w:val="ListParagraph"/>
        <w:numPr>
          <w:ilvl w:val="2"/>
          <w:numId w:val="18"/>
        </w:numPr>
        <w:tabs>
          <w:tab w:val="left" w:pos="2094"/>
        </w:tabs>
        <w:ind w:right="832"/>
        <w:rPr>
          <w:sz w:val="24"/>
        </w:rPr>
      </w:pPr>
      <w:bookmarkStart w:id="560" w:name="1._All_Contractor_employees_having_acces"/>
      <w:bookmarkEnd w:id="560"/>
      <w:r w:rsidRPr="00733ED6">
        <w:rPr>
          <w:sz w:val="24"/>
        </w:rPr>
        <w:t xml:space="preserve">All Contractor employees having access to (1) Federal information or a Federal information system or (2) sensitive data/information as defined at HHSAR 304.1300(a)(4), shall complete the NIH Computer Security </w:t>
      </w:r>
      <w:bookmarkStart w:id="561" w:name="_before_performing_any_work_under_this_c"/>
      <w:bookmarkEnd w:id="561"/>
      <w:r w:rsidRPr="00733ED6">
        <w:rPr>
          <w:sz w:val="24"/>
        </w:rPr>
        <w:t>Awareness</w:t>
      </w:r>
      <w:r w:rsidRPr="00733ED6">
        <w:rPr>
          <w:spacing w:val="-6"/>
          <w:sz w:val="24"/>
        </w:rPr>
        <w:t xml:space="preserve"> </w:t>
      </w:r>
      <w:r w:rsidRPr="00733ED6">
        <w:rPr>
          <w:sz w:val="24"/>
        </w:rPr>
        <w:t>Training</w:t>
      </w:r>
      <w:r w:rsidRPr="00733ED6">
        <w:rPr>
          <w:spacing w:val="-7"/>
          <w:sz w:val="24"/>
        </w:rPr>
        <w:t xml:space="preserve"> </w:t>
      </w:r>
      <w:r w:rsidRPr="00733ED6">
        <w:rPr>
          <w:sz w:val="24"/>
        </w:rPr>
        <w:t>course</w:t>
      </w:r>
      <w:r w:rsidRPr="00733ED6">
        <w:rPr>
          <w:spacing w:val="-6"/>
          <w:sz w:val="24"/>
        </w:rPr>
        <w:t xml:space="preserve"> </w:t>
      </w:r>
      <w:r w:rsidRPr="00733ED6">
        <w:rPr>
          <w:sz w:val="24"/>
        </w:rPr>
        <w:t>at</w:t>
      </w:r>
      <w:r w:rsidRPr="00733ED6">
        <w:rPr>
          <w:spacing w:val="-6"/>
          <w:sz w:val="24"/>
        </w:rPr>
        <w:t xml:space="preserve"> </w:t>
      </w:r>
      <w:bookmarkStart w:id="562" w:name="http://irtsectraining.nih.gov/"/>
      <w:bookmarkEnd w:id="562"/>
      <w:r w:rsidRPr="00733ED6">
        <w:fldChar w:fldCharType="begin"/>
      </w:r>
      <w:r w:rsidRPr="00733ED6">
        <w:instrText xml:space="preserve"> HYPERLINK "http://irtsectraining.nih.gov/" \h </w:instrText>
      </w:r>
      <w:r w:rsidRPr="00733ED6">
        <w:fldChar w:fldCharType="separate"/>
      </w:r>
      <w:r w:rsidRPr="00733ED6">
        <w:rPr>
          <w:color w:val="0000FF"/>
          <w:sz w:val="24"/>
          <w:u w:val="single" w:color="0000FF"/>
        </w:rPr>
        <w:t>http://irtsectraining.nih.gov/</w:t>
      </w:r>
      <w:r w:rsidRPr="00733ED6">
        <w:rPr>
          <w:color w:val="0000FF"/>
          <w:sz w:val="24"/>
          <w:u w:val="single" w:color="0000FF"/>
        </w:rPr>
        <w:fldChar w:fldCharType="end"/>
      </w:r>
      <w:r w:rsidRPr="00733ED6">
        <w:rPr>
          <w:color w:val="0000FF"/>
          <w:spacing w:val="-5"/>
          <w:sz w:val="24"/>
        </w:rPr>
        <w:t xml:space="preserve"> </w:t>
      </w:r>
      <w:r w:rsidRPr="00733ED6">
        <w:rPr>
          <w:sz w:val="24"/>
        </w:rPr>
        <w:t>before</w:t>
      </w:r>
      <w:r w:rsidRPr="00733ED6">
        <w:rPr>
          <w:spacing w:val="-8"/>
          <w:sz w:val="24"/>
        </w:rPr>
        <w:t xml:space="preserve"> </w:t>
      </w:r>
      <w:r w:rsidRPr="00733ED6">
        <w:rPr>
          <w:sz w:val="24"/>
        </w:rPr>
        <w:t>performing any work under this contract.</w:t>
      </w:r>
      <w:r w:rsidRPr="00733ED6">
        <w:rPr>
          <w:spacing w:val="40"/>
          <w:sz w:val="24"/>
        </w:rPr>
        <w:t xml:space="preserve"> </w:t>
      </w:r>
      <w:r w:rsidRPr="00733ED6">
        <w:rPr>
          <w:sz w:val="24"/>
        </w:rPr>
        <w:t>Thereafter, Contractor employees having access to the information identified above shall complete an annual NIH- specified refresher course during the life of this contract.</w:t>
      </w:r>
      <w:r w:rsidRPr="00733ED6">
        <w:rPr>
          <w:spacing w:val="40"/>
          <w:sz w:val="24"/>
        </w:rPr>
        <w:t xml:space="preserve"> </w:t>
      </w:r>
      <w:r w:rsidRPr="00733ED6">
        <w:rPr>
          <w:sz w:val="24"/>
        </w:rPr>
        <w:t>The Contractor shall also ensure subcontractor compliance with this training requirement.</w:t>
      </w:r>
    </w:p>
    <w:p w14:paraId="7ADF7CA7" w14:textId="77777777" w:rsidR="00C4491C" w:rsidRPr="00733ED6" w:rsidRDefault="00145E35">
      <w:pPr>
        <w:pStyle w:val="ListParagraph"/>
        <w:numPr>
          <w:ilvl w:val="2"/>
          <w:numId w:val="18"/>
        </w:numPr>
        <w:tabs>
          <w:tab w:val="left" w:pos="2094"/>
        </w:tabs>
        <w:ind w:right="855"/>
        <w:rPr>
          <w:sz w:val="24"/>
        </w:rPr>
      </w:pPr>
      <w:bookmarkStart w:id="563" w:name="2._The_Contractor_shall_maintain_a_listi"/>
      <w:bookmarkEnd w:id="563"/>
      <w:r w:rsidRPr="00733ED6">
        <w:rPr>
          <w:sz w:val="24"/>
        </w:rPr>
        <w:t>The Contractor shall maintain a listing by name and title of each Contractor/Subcontractor employee working on this contract and having access of the kind in paragraph 1.a(1) above, who has completed the NIH required training.</w:t>
      </w:r>
      <w:r w:rsidRPr="00733ED6">
        <w:rPr>
          <w:spacing w:val="40"/>
          <w:sz w:val="24"/>
        </w:rPr>
        <w:t xml:space="preserve"> </w:t>
      </w:r>
      <w:r w:rsidRPr="00733ED6">
        <w:rPr>
          <w:sz w:val="24"/>
        </w:rPr>
        <w:t>Any additional security training completed by the Contractor/Subcontractor</w:t>
      </w:r>
      <w:r w:rsidRPr="00733ED6">
        <w:rPr>
          <w:spacing w:val="-4"/>
          <w:sz w:val="24"/>
        </w:rPr>
        <w:t xml:space="preserve"> </w:t>
      </w:r>
      <w:r w:rsidRPr="00733ED6">
        <w:rPr>
          <w:sz w:val="24"/>
        </w:rPr>
        <w:t>staff</w:t>
      </w:r>
      <w:r w:rsidRPr="00733ED6">
        <w:rPr>
          <w:spacing w:val="-4"/>
          <w:sz w:val="24"/>
        </w:rPr>
        <w:t xml:space="preserve"> </w:t>
      </w:r>
      <w:r w:rsidRPr="00733ED6">
        <w:rPr>
          <w:sz w:val="24"/>
        </w:rPr>
        <w:t>shall</w:t>
      </w:r>
      <w:r w:rsidRPr="00733ED6">
        <w:rPr>
          <w:spacing w:val="-7"/>
          <w:sz w:val="24"/>
        </w:rPr>
        <w:t xml:space="preserve"> </w:t>
      </w:r>
      <w:r w:rsidRPr="00733ED6">
        <w:rPr>
          <w:sz w:val="24"/>
        </w:rPr>
        <w:t>be</w:t>
      </w:r>
      <w:r w:rsidRPr="00733ED6">
        <w:rPr>
          <w:spacing w:val="-4"/>
          <w:sz w:val="24"/>
        </w:rPr>
        <w:t xml:space="preserve"> </w:t>
      </w:r>
      <w:r w:rsidRPr="00733ED6">
        <w:rPr>
          <w:sz w:val="24"/>
        </w:rPr>
        <w:t>included</w:t>
      </w:r>
      <w:r w:rsidRPr="00733ED6">
        <w:rPr>
          <w:spacing w:val="-4"/>
          <w:sz w:val="24"/>
        </w:rPr>
        <w:t xml:space="preserve"> </w:t>
      </w:r>
      <w:r w:rsidRPr="00733ED6">
        <w:rPr>
          <w:sz w:val="24"/>
        </w:rPr>
        <w:t>on</w:t>
      </w:r>
      <w:r w:rsidRPr="00733ED6">
        <w:rPr>
          <w:spacing w:val="-4"/>
          <w:sz w:val="24"/>
        </w:rPr>
        <w:t xml:space="preserve"> </w:t>
      </w:r>
      <w:r w:rsidRPr="00733ED6">
        <w:rPr>
          <w:sz w:val="24"/>
        </w:rPr>
        <w:t>this</w:t>
      </w:r>
      <w:r w:rsidRPr="00733ED6">
        <w:rPr>
          <w:spacing w:val="-5"/>
          <w:sz w:val="24"/>
        </w:rPr>
        <w:t xml:space="preserve"> </w:t>
      </w:r>
      <w:r w:rsidRPr="00733ED6">
        <w:rPr>
          <w:sz w:val="24"/>
        </w:rPr>
        <w:t>listing.</w:t>
      </w:r>
      <w:r w:rsidRPr="00733ED6">
        <w:rPr>
          <w:spacing w:val="40"/>
          <w:sz w:val="24"/>
        </w:rPr>
        <w:t xml:space="preserve"> </w:t>
      </w:r>
      <w:r w:rsidRPr="00733ED6">
        <w:rPr>
          <w:sz w:val="24"/>
        </w:rPr>
        <w:t>The</w:t>
      </w:r>
      <w:r w:rsidRPr="00733ED6">
        <w:rPr>
          <w:spacing w:val="-3"/>
          <w:sz w:val="24"/>
        </w:rPr>
        <w:t xml:space="preserve"> </w:t>
      </w:r>
      <w:r w:rsidRPr="00733ED6">
        <w:rPr>
          <w:sz w:val="24"/>
        </w:rPr>
        <w:t>list</w:t>
      </w:r>
      <w:r w:rsidRPr="00733ED6">
        <w:rPr>
          <w:spacing w:val="-4"/>
          <w:sz w:val="24"/>
        </w:rPr>
        <w:t xml:space="preserve"> </w:t>
      </w:r>
      <w:r w:rsidRPr="00733ED6">
        <w:rPr>
          <w:sz w:val="24"/>
        </w:rPr>
        <w:t>shall be provided to the COR and/or Contracting Officer upon request.</w:t>
      </w:r>
    </w:p>
    <w:p w14:paraId="6ABE1544" w14:textId="77777777" w:rsidR="00C4491C" w:rsidRPr="00733ED6" w:rsidRDefault="00145E35">
      <w:pPr>
        <w:pStyle w:val="ListParagraph"/>
        <w:numPr>
          <w:ilvl w:val="1"/>
          <w:numId w:val="18"/>
        </w:numPr>
        <w:tabs>
          <w:tab w:val="left" w:pos="1762"/>
        </w:tabs>
        <w:rPr>
          <w:sz w:val="24"/>
        </w:rPr>
      </w:pPr>
      <w:bookmarkStart w:id="564" w:name="b._Role-based_Training_"/>
      <w:bookmarkEnd w:id="564"/>
      <w:r w:rsidRPr="00733ED6">
        <w:rPr>
          <w:sz w:val="24"/>
        </w:rPr>
        <w:t>Role-based</w:t>
      </w:r>
      <w:r w:rsidRPr="00733ED6">
        <w:rPr>
          <w:spacing w:val="-5"/>
          <w:sz w:val="24"/>
        </w:rPr>
        <w:t xml:space="preserve"> </w:t>
      </w:r>
      <w:r w:rsidRPr="00733ED6">
        <w:rPr>
          <w:spacing w:val="-2"/>
          <w:sz w:val="24"/>
        </w:rPr>
        <w:t>Training</w:t>
      </w:r>
    </w:p>
    <w:p w14:paraId="1942C29F" w14:textId="77777777" w:rsidR="00C4491C" w:rsidRPr="00733ED6" w:rsidRDefault="00145E35">
      <w:pPr>
        <w:pStyle w:val="BodyText"/>
        <w:ind w:left="1762" w:right="746"/>
      </w:pPr>
      <w:bookmarkStart w:id="565" w:name="HHS_requires_role-based_training_when_re"/>
      <w:bookmarkEnd w:id="565"/>
      <w:r w:rsidRPr="00733ED6">
        <w:t>HHS requires role-based training when responsibilities associated with a given role or position, could, upon execution, have the potential to adversely impact the</w:t>
      </w:r>
      <w:r w:rsidRPr="00733ED6">
        <w:rPr>
          <w:spacing w:val="-2"/>
        </w:rPr>
        <w:t xml:space="preserve"> </w:t>
      </w:r>
      <w:r w:rsidRPr="00733ED6">
        <w:t>security</w:t>
      </w:r>
      <w:r w:rsidRPr="00733ED6">
        <w:rPr>
          <w:spacing w:val="-5"/>
        </w:rPr>
        <w:t xml:space="preserve"> </w:t>
      </w:r>
      <w:r w:rsidRPr="00733ED6">
        <w:t>posture</w:t>
      </w:r>
      <w:r w:rsidRPr="00733ED6">
        <w:rPr>
          <w:spacing w:val="-5"/>
        </w:rPr>
        <w:t xml:space="preserve"> </w:t>
      </w:r>
      <w:r w:rsidRPr="00733ED6">
        <w:t>of</w:t>
      </w:r>
      <w:r w:rsidRPr="00733ED6">
        <w:rPr>
          <w:spacing w:val="-3"/>
        </w:rPr>
        <w:t xml:space="preserve"> </w:t>
      </w:r>
      <w:r w:rsidRPr="00733ED6">
        <w:t>one</w:t>
      </w:r>
      <w:r w:rsidRPr="00733ED6">
        <w:rPr>
          <w:spacing w:val="-5"/>
        </w:rPr>
        <w:t xml:space="preserve"> </w:t>
      </w:r>
      <w:r w:rsidRPr="00733ED6">
        <w:t>or</w:t>
      </w:r>
      <w:r w:rsidRPr="00733ED6">
        <w:rPr>
          <w:spacing w:val="-3"/>
        </w:rPr>
        <w:t xml:space="preserve"> </w:t>
      </w:r>
      <w:r w:rsidRPr="00733ED6">
        <w:t>more</w:t>
      </w:r>
      <w:r w:rsidRPr="00733ED6">
        <w:rPr>
          <w:spacing w:val="-3"/>
        </w:rPr>
        <w:t xml:space="preserve"> </w:t>
      </w:r>
      <w:r w:rsidRPr="00733ED6">
        <w:t>HHS</w:t>
      </w:r>
      <w:r w:rsidRPr="00733ED6">
        <w:rPr>
          <w:spacing w:val="-3"/>
        </w:rPr>
        <w:t xml:space="preserve"> </w:t>
      </w:r>
      <w:r w:rsidRPr="00733ED6">
        <w:t>systems.</w:t>
      </w:r>
      <w:r w:rsidRPr="00733ED6">
        <w:rPr>
          <w:spacing w:val="40"/>
        </w:rPr>
        <w:t xml:space="preserve"> </w:t>
      </w:r>
      <w:r w:rsidRPr="00733ED6">
        <w:t>Read</w:t>
      </w:r>
      <w:r w:rsidRPr="00733ED6">
        <w:rPr>
          <w:spacing w:val="-5"/>
        </w:rPr>
        <w:t xml:space="preserve"> </w:t>
      </w:r>
      <w:r w:rsidRPr="00733ED6">
        <w:t>further</w:t>
      </w:r>
      <w:r w:rsidRPr="00733ED6">
        <w:rPr>
          <w:spacing w:val="-3"/>
        </w:rPr>
        <w:t xml:space="preserve"> </w:t>
      </w:r>
      <w:r w:rsidRPr="00733ED6">
        <w:t xml:space="preserve">guidance about “NIH Information Security Awareness and Training Policy," at: </w:t>
      </w:r>
      <w:hyperlink r:id="rId45">
        <w:r w:rsidRPr="00733ED6">
          <w:rPr>
            <w:color w:val="0000FF"/>
            <w:spacing w:val="-2"/>
            <w:u w:val="single" w:color="0000FF"/>
          </w:rPr>
          <w:t>https://ocio.nih.gov/InfoSecurity/Policy/Documents/Final-</w:t>
        </w:r>
      </w:hyperlink>
      <w:r w:rsidRPr="00733ED6">
        <w:rPr>
          <w:color w:val="0000FF"/>
          <w:spacing w:val="-2"/>
        </w:rPr>
        <w:t xml:space="preserve"> </w:t>
      </w:r>
      <w:hyperlink r:id="rId46">
        <w:r w:rsidRPr="00733ED6">
          <w:rPr>
            <w:color w:val="0000FF"/>
            <w:spacing w:val="-2"/>
            <w:u w:val="single" w:color="0000FF"/>
          </w:rPr>
          <w:t>InfoSecAwarenessTrainPol.doc</w:t>
        </w:r>
      </w:hyperlink>
      <w:r w:rsidRPr="00733ED6">
        <w:rPr>
          <w:spacing w:val="-2"/>
        </w:rPr>
        <w:t>.</w:t>
      </w:r>
    </w:p>
    <w:p w14:paraId="31311D56" w14:textId="77777777" w:rsidR="00C4491C" w:rsidRPr="00733ED6" w:rsidRDefault="00145E35">
      <w:pPr>
        <w:pStyle w:val="BodyText"/>
        <w:spacing w:before="121"/>
        <w:ind w:left="1762" w:right="794"/>
        <w:jc w:val="both"/>
      </w:pPr>
      <w:bookmarkStart w:id="566" w:name="The_Contractor_shall_maintain_a_list_of_"/>
      <w:bookmarkEnd w:id="566"/>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maintain</w:t>
      </w:r>
      <w:r w:rsidRPr="00733ED6">
        <w:rPr>
          <w:spacing w:val="-5"/>
        </w:rPr>
        <w:t xml:space="preserve"> </w:t>
      </w:r>
      <w:r w:rsidRPr="00733ED6">
        <w:t>a</w:t>
      </w:r>
      <w:r w:rsidRPr="00733ED6">
        <w:rPr>
          <w:spacing w:val="-2"/>
        </w:rPr>
        <w:t xml:space="preserve"> </w:t>
      </w:r>
      <w:r w:rsidRPr="00733ED6">
        <w:t>list</w:t>
      </w:r>
      <w:r w:rsidRPr="00733ED6">
        <w:rPr>
          <w:spacing w:val="-4"/>
        </w:rPr>
        <w:t xml:space="preserve"> </w:t>
      </w:r>
      <w:r w:rsidRPr="00733ED6">
        <w:t>of</w:t>
      </w:r>
      <w:r w:rsidRPr="00733ED6">
        <w:rPr>
          <w:spacing w:val="-3"/>
        </w:rPr>
        <w:t xml:space="preserve"> </w:t>
      </w:r>
      <w:r w:rsidRPr="00733ED6">
        <w:t>all</w:t>
      </w:r>
      <w:r w:rsidRPr="00733ED6">
        <w:rPr>
          <w:spacing w:val="-4"/>
        </w:rPr>
        <w:t xml:space="preserve"> </w:t>
      </w:r>
      <w:r w:rsidRPr="00733ED6">
        <w:t>information</w:t>
      </w:r>
      <w:r w:rsidRPr="00733ED6">
        <w:rPr>
          <w:spacing w:val="-3"/>
        </w:rPr>
        <w:t xml:space="preserve"> </w:t>
      </w:r>
      <w:r w:rsidRPr="00733ED6">
        <w:t>security</w:t>
      </w:r>
      <w:r w:rsidRPr="00733ED6">
        <w:rPr>
          <w:spacing w:val="-5"/>
        </w:rPr>
        <w:t xml:space="preserve"> </w:t>
      </w:r>
      <w:r w:rsidRPr="00733ED6">
        <w:t>training</w:t>
      </w:r>
      <w:r w:rsidRPr="00733ED6">
        <w:rPr>
          <w:spacing w:val="-5"/>
        </w:rPr>
        <w:t xml:space="preserve"> </w:t>
      </w:r>
      <w:r w:rsidRPr="00733ED6">
        <w:t>completed by</w:t>
      </w:r>
      <w:r w:rsidRPr="00733ED6">
        <w:rPr>
          <w:spacing w:val="-7"/>
        </w:rPr>
        <w:t xml:space="preserve"> </w:t>
      </w:r>
      <w:r w:rsidRPr="00733ED6">
        <w:t>each</w:t>
      </w:r>
      <w:r w:rsidRPr="00733ED6">
        <w:rPr>
          <w:spacing w:val="-4"/>
        </w:rPr>
        <w:t xml:space="preserve"> </w:t>
      </w:r>
      <w:r w:rsidRPr="00733ED6">
        <w:t>contractor/subcontractor</w:t>
      </w:r>
      <w:r w:rsidRPr="00733ED6">
        <w:rPr>
          <w:spacing w:val="-4"/>
        </w:rPr>
        <w:t xml:space="preserve"> </w:t>
      </w:r>
      <w:r w:rsidRPr="00733ED6">
        <w:t>employee</w:t>
      </w:r>
      <w:r w:rsidRPr="00733ED6">
        <w:rPr>
          <w:spacing w:val="-4"/>
        </w:rPr>
        <w:t xml:space="preserve"> </w:t>
      </w:r>
      <w:r w:rsidRPr="00733ED6">
        <w:t>working</w:t>
      </w:r>
      <w:r w:rsidRPr="00733ED6">
        <w:rPr>
          <w:spacing w:val="-6"/>
        </w:rPr>
        <w:t xml:space="preserve"> </w:t>
      </w:r>
      <w:r w:rsidRPr="00733ED6">
        <w:t>under</w:t>
      </w:r>
      <w:r w:rsidRPr="00733ED6">
        <w:rPr>
          <w:spacing w:val="-4"/>
        </w:rPr>
        <w:t xml:space="preserve"> </w:t>
      </w:r>
      <w:r w:rsidRPr="00733ED6">
        <w:t>this</w:t>
      </w:r>
      <w:r w:rsidRPr="00733ED6">
        <w:rPr>
          <w:spacing w:val="-5"/>
        </w:rPr>
        <w:t xml:space="preserve"> </w:t>
      </w:r>
      <w:r w:rsidRPr="00733ED6">
        <w:t>contract.</w:t>
      </w:r>
      <w:r w:rsidRPr="00733ED6">
        <w:rPr>
          <w:spacing w:val="-6"/>
        </w:rPr>
        <w:t xml:space="preserve"> </w:t>
      </w:r>
      <w:r w:rsidRPr="00733ED6">
        <w:t>The</w:t>
      </w:r>
      <w:r w:rsidRPr="00733ED6">
        <w:rPr>
          <w:spacing w:val="-4"/>
        </w:rPr>
        <w:t xml:space="preserve"> </w:t>
      </w:r>
      <w:r w:rsidRPr="00733ED6">
        <w:t>list shall be provided to the COR and/or Contracting Officer upon request.</w:t>
      </w:r>
    </w:p>
    <w:p w14:paraId="443F4256" w14:textId="77777777" w:rsidR="00C4491C" w:rsidRPr="00733ED6" w:rsidRDefault="00145E35">
      <w:pPr>
        <w:pStyle w:val="ListParagraph"/>
        <w:numPr>
          <w:ilvl w:val="1"/>
          <w:numId w:val="18"/>
        </w:numPr>
        <w:tabs>
          <w:tab w:val="left" w:pos="1762"/>
        </w:tabs>
        <w:jc w:val="both"/>
        <w:rPr>
          <w:sz w:val="24"/>
        </w:rPr>
      </w:pPr>
      <w:bookmarkStart w:id="567" w:name="c._Rules_of_Behavior_"/>
      <w:bookmarkEnd w:id="567"/>
      <w:r w:rsidRPr="00733ED6">
        <w:rPr>
          <w:sz w:val="24"/>
        </w:rPr>
        <w:t>Rules</w:t>
      </w:r>
      <w:r w:rsidRPr="00733ED6">
        <w:rPr>
          <w:spacing w:val="-1"/>
          <w:sz w:val="24"/>
        </w:rPr>
        <w:t xml:space="preserve"> </w:t>
      </w:r>
      <w:r w:rsidRPr="00733ED6">
        <w:rPr>
          <w:sz w:val="24"/>
        </w:rPr>
        <w:t xml:space="preserve">of </w:t>
      </w:r>
      <w:r w:rsidRPr="00733ED6">
        <w:rPr>
          <w:spacing w:val="-2"/>
          <w:sz w:val="24"/>
        </w:rPr>
        <w:t>Behavior</w:t>
      </w:r>
    </w:p>
    <w:p w14:paraId="49E0ABC4" w14:textId="77777777" w:rsidR="00C4491C" w:rsidRPr="00733ED6" w:rsidRDefault="00145E35">
      <w:pPr>
        <w:pStyle w:val="BodyText"/>
        <w:ind w:left="1762" w:right="1371"/>
        <w:jc w:val="both"/>
      </w:pPr>
      <w:bookmarkStart w:id="568" w:name="The_Contractor_shall_ensure_that_all_emp"/>
      <w:bookmarkEnd w:id="568"/>
      <w:r w:rsidRPr="00733ED6">
        <w:t>The Contractor shall ensure that all employees, including subcontractor employees,</w:t>
      </w:r>
      <w:r w:rsidRPr="00733ED6">
        <w:rPr>
          <w:spacing w:val="-3"/>
        </w:rPr>
        <w:t xml:space="preserve"> </w:t>
      </w:r>
      <w:r w:rsidRPr="00733ED6">
        <w:t>comply</w:t>
      </w:r>
      <w:r w:rsidRPr="00733ED6">
        <w:rPr>
          <w:spacing w:val="-6"/>
        </w:rPr>
        <w:t xml:space="preserve"> </w:t>
      </w:r>
      <w:r w:rsidRPr="00733ED6">
        <w:t>with</w:t>
      </w:r>
      <w:r w:rsidRPr="00733ED6">
        <w:rPr>
          <w:spacing w:val="-3"/>
        </w:rPr>
        <w:t xml:space="preserve"> </w:t>
      </w:r>
      <w:r w:rsidRPr="00733ED6">
        <w:t>the</w:t>
      </w:r>
      <w:r w:rsidRPr="00733ED6">
        <w:rPr>
          <w:spacing w:val="-3"/>
        </w:rPr>
        <w:t xml:space="preserve"> </w:t>
      </w:r>
      <w:r w:rsidRPr="00733ED6">
        <w:t>NIH</w:t>
      </w:r>
      <w:r w:rsidRPr="00733ED6">
        <w:rPr>
          <w:spacing w:val="-3"/>
        </w:rPr>
        <w:t xml:space="preserve"> </w:t>
      </w:r>
      <w:r w:rsidRPr="00733ED6">
        <w:t>Information</w:t>
      </w:r>
      <w:r w:rsidRPr="00733ED6">
        <w:rPr>
          <w:spacing w:val="-7"/>
        </w:rPr>
        <w:t xml:space="preserve"> </w:t>
      </w:r>
      <w:r w:rsidRPr="00733ED6">
        <w:t>Technology</w:t>
      </w:r>
      <w:r w:rsidRPr="00733ED6">
        <w:rPr>
          <w:spacing w:val="-6"/>
        </w:rPr>
        <w:t xml:space="preserve"> </w:t>
      </w:r>
      <w:r w:rsidRPr="00733ED6">
        <w:t>General</w:t>
      </w:r>
      <w:r w:rsidRPr="00733ED6">
        <w:rPr>
          <w:spacing w:val="-3"/>
        </w:rPr>
        <w:t xml:space="preserve"> </w:t>
      </w:r>
      <w:r w:rsidRPr="00733ED6">
        <w:t>Rules</w:t>
      </w:r>
      <w:r w:rsidRPr="00733ED6">
        <w:rPr>
          <w:spacing w:val="-3"/>
        </w:rPr>
        <w:t xml:space="preserve"> </w:t>
      </w:r>
      <w:r w:rsidRPr="00733ED6">
        <w:rPr>
          <w:spacing w:val="-5"/>
        </w:rPr>
        <w:t>of</w:t>
      </w:r>
    </w:p>
    <w:p w14:paraId="4B2A65D4" w14:textId="77777777" w:rsidR="00C4491C" w:rsidRPr="00733ED6" w:rsidRDefault="00C4491C">
      <w:pPr>
        <w:jc w:val="both"/>
        <w:sectPr w:rsidR="00C4491C" w:rsidRPr="00733ED6">
          <w:pgSz w:w="12240" w:h="15840"/>
          <w:pgMar w:top="1340" w:right="640" w:bottom="680" w:left="600" w:header="436" w:footer="500" w:gutter="0"/>
          <w:cols w:space="720"/>
        </w:sectPr>
      </w:pPr>
    </w:p>
    <w:p w14:paraId="349157DF" w14:textId="77777777" w:rsidR="00C4491C" w:rsidRPr="00733ED6" w:rsidRDefault="00145E35">
      <w:pPr>
        <w:pStyle w:val="BodyText"/>
        <w:spacing w:before="84"/>
        <w:ind w:left="1762" w:right="904"/>
      </w:pPr>
      <w:bookmarkStart w:id="569" w:name="Behavior_("/>
      <w:bookmarkStart w:id="570" w:name="),_which_are_contained_in_the_NIH_Inform"/>
      <w:bookmarkEnd w:id="569"/>
      <w:bookmarkEnd w:id="570"/>
      <w:r w:rsidRPr="00733ED6">
        <w:lastRenderedPageBreak/>
        <w:t>Behavior</w:t>
      </w:r>
      <w:r w:rsidRPr="00733ED6">
        <w:rPr>
          <w:spacing w:val="-17"/>
        </w:rPr>
        <w:t xml:space="preserve"> </w:t>
      </w:r>
      <w:r w:rsidRPr="00733ED6">
        <w:t>(</w:t>
      </w:r>
      <w:bookmarkStart w:id="571" w:name="https://ocio.nih.gov/InfoSecurity/traini"/>
      <w:bookmarkEnd w:id="571"/>
      <w:r w:rsidRPr="00733ED6">
        <w:fldChar w:fldCharType="begin"/>
      </w:r>
      <w:r w:rsidRPr="00733ED6">
        <w:instrText xml:space="preserve"> HYPERLINK "https://ocio.nih.gov/InfoSecurity/training/Pages/nihitrob.aspx" \h </w:instrText>
      </w:r>
      <w:r w:rsidRPr="00733ED6">
        <w:fldChar w:fldCharType="separate"/>
      </w:r>
      <w:r w:rsidRPr="00733ED6">
        <w:rPr>
          <w:color w:val="0000FF"/>
          <w:u w:val="single" w:color="0000FF"/>
        </w:rPr>
        <w:t>https://ocio.nih.gov/InfoSecurity/training/Pages/nihitrob.aspx</w:t>
      </w:r>
      <w:r w:rsidRPr="00733ED6">
        <w:rPr>
          <w:color w:val="0000FF"/>
          <w:u w:val="single" w:color="0000FF"/>
        </w:rPr>
        <w:fldChar w:fldCharType="end"/>
      </w:r>
      <w:r w:rsidRPr="00733ED6">
        <w:t>),</w:t>
      </w:r>
      <w:r w:rsidRPr="00733ED6">
        <w:rPr>
          <w:spacing w:val="-17"/>
        </w:rPr>
        <w:t xml:space="preserve"> </w:t>
      </w:r>
      <w:r w:rsidRPr="00733ED6">
        <w:t xml:space="preserve">which are contained in the NIH Information Security Awareness Training Course </w:t>
      </w:r>
      <w:bookmarkStart w:id="572" w:name="http://irtsectraining.nih.gov"/>
      <w:bookmarkEnd w:id="572"/>
      <w:r w:rsidRPr="00733ED6">
        <w:fldChar w:fldCharType="begin"/>
      </w:r>
      <w:r w:rsidRPr="00733ED6">
        <w:instrText xml:space="preserve"> HYPERLINK "http://irtsectraining.nih.gov/" \h </w:instrText>
      </w:r>
      <w:r w:rsidRPr="00733ED6">
        <w:fldChar w:fldCharType="separate"/>
      </w:r>
      <w:r w:rsidRPr="00733ED6">
        <w:rPr>
          <w:color w:val="0000FF"/>
          <w:spacing w:val="-2"/>
          <w:u w:val="single" w:color="0000FF"/>
        </w:rPr>
        <w:t>http://irtsectraining.nih.gov</w:t>
      </w:r>
      <w:r w:rsidRPr="00733ED6">
        <w:rPr>
          <w:color w:val="0000FF"/>
          <w:spacing w:val="-2"/>
          <w:u w:val="single" w:color="0000FF"/>
        </w:rPr>
        <w:fldChar w:fldCharType="end"/>
      </w:r>
      <w:r w:rsidRPr="00733ED6">
        <w:rPr>
          <w:spacing w:val="-2"/>
        </w:rPr>
        <w:t>.</w:t>
      </w:r>
    </w:p>
    <w:p w14:paraId="46E4E864" w14:textId="77777777" w:rsidR="00C4491C" w:rsidRPr="00733ED6" w:rsidRDefault="00145E35">
      <w:pPr>
        <w:spacing w:before="118"/>
        <w:ind w:left="941" w:right="1123"/>
        <w:rPr>
          <w:i/>
          <w:sz w:val="24"/>
        </w:rPr>
      </w:pPr>
      <w:bookmarkStart w:id="573" w:name="(Include_subparagraph_3_below_if_the_del"/>
      <w:bookmarkEnd w:id="573"/>
      <w:r w:rsidRPr="00733ED6">
        <w:rPr>
          <w:i/>
          <w:sz w:val="24"/>
        </w:rPr>
        <w:t>(Include subparagraph 3 below if the delivery order includes the Clause at HHSAR 352.239-72,</w:t>
      </w:r>
      <w:r w:rsidRPr="00733ED6">
        <w:rPr>
          <w:i/>
          <w:spacing w:val="-8"/>
          <w:sz w:val="24"/>
        </w:rPr>
        <w:t xml:space="preserve"> </w:t>
      </w:r>
      <w:r w:rsidRPr="00733ED6">
        <w:rPr>
          <w:i/>
          <w:sz w:val="24"/>
        </w:rPr>
        <w:t>Security</w:t>
      </w:r>
      <w:r w:rsidRPr="00733ED6">
        <w:rPr>
          <w:i/>
          <w:spacing w:val="-6"/>
          <w:sz w:val="24"/>
        </w:rPr>
        <w:t xml:space="preserve"> </w:t>
      </w:r>
      <w:r w:rsidRPr="00733ED6">
        <w:rPr>
          <w:i/>
          <w:sz w:val="24"/>
        </w:rPr>
        <w:t>Requirements</w:t>
      </w:r>
      <w:r w:rsidRPr="00733ED6">
        <w:rPr>
          <w:i/>
          <w:spacing w:val="-6"/>
          <w:sz w:val="24"/>
        </w:rPr>
        <w:t xml:space="preserve"> </w:t>
      </w:r>
      <w:r w:rsidRPr="00733ED6">
        <w:rPr>
          <w:i/>
          <w:sz w:val="24"/>
        </w:rPr>
        <w:t>for</w:t>
      </w:r>
      <w:r w:rsidRPr="00733ED6">
        <w:rPr>
          <w:i/>
          <w:spacing w:val="-7"/>
          <w:sz w:val="24"/>
        </w:rPr>
        <w:t xml:space="preserve"> </w:t>
      </w:r>
      <w:r w:rsidRPr="00733ED6">
        <w:rPr>
          <w:i/>
          <w:sz w:val="24"/>
        </w:rPr>
        <w:t>Federal</w:t>
      </w:r>
      <w:r w:rsidRPr="00733ED6">
        <w:rPr>
          <w:i/>
          <w:spacing w:val="-6"/>
          <w:sz w:val="24"/>
        </w:rPr>
        <w:t xml:space="preserve"> </w:t>
      </w:r>
      <w:r w:rsidRPr="00733ED6">
        <w:rPr>
          <w:i/>
          <w:sz w:val="24"/>
        </w:rPr>
        <w:t>Information</w:t>
      </w:r>
      <w:r w:rsidRPr="00733ED6">
        <w:rPr>
          <w:i/>
          <w:spacing w:val="-6"/>
          <w:sz w:val="24"/>
        </w:rPr>
        <w:t xml:space="preserve"> </w:t>
      </w:r>
      <w:r w:rsidRPr="00733ED6">
        <w:rPr>
          <w:i/>
          <w:sz w:val="24"/>
        </w:rPr>
        <w:t>Technology</w:t>
      </w:r>
      <w:r w:rsidRPr="00733ED6">
        <w:rPr>
          <w:i/>
          <w:spacing w:val="-6"/>
          <w:sz w:val="24"/>
        </w:rPr>
        <w:t xml:space="preserve"> </w:t>
      </w:r>
      <w:r w:rsidRPr="00733ED6">
        <w:rPr>
          <w:i/>
          <w:sz w:val="24"/>
        </w:rPr>
        <w:t>Resources.)</w:t>
      </w:r>
    </w:p>
    <w:p w14:paraId="56B4311F" w14:textId="77777777" w:rsidR="00C4491C" w:rsidRPr="00733ED6" w:rsidRDefault="00145E35">
      <w:pPr>
        <w:pStyle w:val="Heading4"/>
        <w:numPr>
          <w:ilvl w:val="0"/>
          <w:numId w:val="18"/>
        </w:numPr>
        <w:tabs>
          <w:tab w:val="left" w:pos="1043"/>
        </w:tabs>
        <w:ind w:hanging="361"/>
      </w:pPr>
      <w:bookmarkStart w:id="574" w:name="3._INFORMATION_SECURITY_RESPONSIBILITIES"/>
      <w:bookmarkEnd w:id="574"/>
      <w:r w:rsidRPr="00733ED6">
        <w:t>INFORMATION</w:t>
      </w:r>
      <w:r w:rsidRPr="00733ED6">
        <w:rPr>
          <w:spacing w:val="-13"/>
        </w:rPr>
        <w:t xml:space="preserve"> </w:t>
      </w:r>
      <w:r w:rsidRPr="00733ED6">
        <w:t>SECURITY</w:t>
      </w:r>
      <w:r w:rsidRPr="00733ED6">
        <w:rPr>
          <w:spacing w:val="-12"/>
        </w:rPr>
        <w:t xml:space="preserve"> </w:t>
      </w:r>
      <w:r w:rsidRPr="00733ED6">
        <w:rPr>
          <w:spacing w:val="-2"/>
        </w:rPr>
        <w:t>RESPONSIBILITIES</w:t>
      </w:r>
    </w:p>
    <w:p w14:paraId="59CD6892" w14:textId="77777777" w:rsidR="00C4491C" w:rsidRPr="00733ED6" w:rsidRDefault="00145E35">
      <w:pPr>
        <w:pStyle w:val="BodyText"/>
        <w:ind w:left="1042" w:right="904"/>
      </w:pPr>
      <w:bookmarkStart w:id="575" w:name="In_addition_to_any_personnel_security_re"/>
      <w:bookmarkEnd w:id="575"/>
      <w:r w:rsidRPr="00733ED6">
        <w:t>In</w:t>
      </w:r>
      <w:r w:rsidRPr="00733ED6">
        <w:rPr>
          <w:spacing w:val="-2"/>
        </w:rPr>
        <w:t xml:space="preserve"> </w:t>
      </w:r>
      <w:r w:rsidRPr="00733ED6">
        <w:t>addition</w:t>
      </w:r>
      <w:r w:rsidRPr="00733ED6">
        <w:rPr>
          <w:spacing w:val="-4"/>
        </w:rPr>
        <w:t xml:space="preserve"> </w:t>
      </w:r>
      <w:r w:rsidRPr="00733ED6">
        <w:t>to</w:t>
      </w:r>
      <w:r w:rsidRPr="00733ED6">
        <w:rPr>
          <w:spacing w:val="-5"/>
        </w:rPr>
        <w:t xml:space="preserve"> </w:t>
      </w:r>
      <w:r w:rsidRPr="00733ED6">
        <w:t>any</w:t>
      </w:r>
      <w:r w:rsidRPr="00733ED6">
        <w:rPr>
          <w:spacing w:val="-6"/>
        </w:rPr>
        <w:t xml:space="preserve"> </w:t>
      </w:r>
      <w:r w:rsidRPr="00733ED6">
        <w:t>personnel</w:t>
      </w:r>
      <w:r w:rsidRPr="00733ED6">
        <w:rPr>
          <w:spacing w:val="-4"/>
        </w:rPr>
        <w:t xml:space="preserve"> </w:t>
      </w:r>
      <w:r w:rsidRPr="00733ED6">
        <w:t>security</w:t>
      </w:r>
      <w:r w:rsidRPr="00733ED6">
        <w:rPr>
          <w:spacing w:val="-5"/>
        </w:rPr>
        <w:t xml:space="preserve"> </w:t>
      </w:r>
      <w:r w:rsidRPr="00733ED6">
        <w:t>responsibilities</w:t>
      </w:r>
      <w:r w:rsidRPr="00733ED6">
        <w:rPr>
          <w:spacing w:val="-3"/>
        </w:rPr>
        <w:t xml:space="preserve"> </w:t>
      </w:r>
      <w:r w:rsidRPr="00733ED6">
        <w:t>covered</w:t>
      </w:r>
      <w:r w:rsidRPr="00733ED6">
        <w:rPr>
          <w:spacing w:val="-2"/>
        </w:rPr>
        <w:t xml:space="preserve"> </w:t>
      </w:r>
      <w:r w:rsidRPr="00733ED6">
        <w:t>under</w:t>
      </w:r>
      <w:r w:rsidRPr="00733ED6">
        <w:rPr>
          <w:spacing w:val="-6"/>
        </w:rPr>
        <w:t xml:space="preserve"> </w:t>
      </w:r>
      <w:r w:rsidRPr="00733ED6">
        <w:t>HHSAR</w:t>
      </w:r>
      <w:r w:rsidRPr="00733ED6">
        <w:rPr>
          <w:spacing w:val="-3"/>
        </w:rPr>
        <w:t xml:space="preserve"> </w:t>
      </w:r>
      <w:r w:rsidRPr="00733ED6">
        <w:t>352.239- 72, the contractor shall comply with the below personnel security responsibilities:</w:t>
      </w:r>
    </w:p>
    <w:p w14:paraId="3831A1F9" w14:textId="77777777" w:rsidR="00C4491C" w:rsidRPr="00733ED6" w:rsidRDefault="00145E35">
      <w:pPr>
        <w:pStyle w:val="ListParagraph"/>
        <w:numPr>
          <w:ilvl w:val="1"/>
          <w:numId w:val="18"/>
        </w:numPr>
        <w:tabs>
          <w:tab w:val="left" w:pos="1762"/>
        </w:tabs>
        <w:ind w:right="755"/>
        <w:rPr>
          <w:sz w:val="24"/>
        </w:rPr>
      </w:pPr>
      <w:bookmarkStart w:id="576" w:name="a._In_accordance_with_Paragraph_(h)_of_H"/>
      <w:bookmarkEnd w:id="576"/>
      <w:r w:rsidRPr="00733ED6">
        <w:rPr>
          <w:sz w:val="24"/>
        </w:rPr>
        <w:t xml:space="preserve">In accordance with Paragraph (h) of HHSAR 352.239-72, the Contractor shall notify the Contracting officer and the COR </w:t>
      </w:r>
      <w:r w:rsidRPr="00733ED6">
        <w:rPr>
          <w:b/>
          <w:sz w:val="24"/>
        </w:rPr>
        <w:t xml:space="preserve">within five working days </w:t>
      </w:r>
      <w:r w:rsidRPr="00733ED6">
        <w:rPr>
          <w:sz w:val="24"/>
        </w:rPr>
        <w:t>before a new employee assumes a position that requires access to HHS information systems or data, or when an employee with such access stops working on this contract. The Government will initiate a background investigation on new employees assuming a position that requires access to HHS information systems</w:t>
      </w:r>
      <w:r w:rsidRPr="00733ED6">
        <w:rPr>
          <w:spacing w:val="-4"/>
          <w:sz w:val="24"/>
        </w:rPr>
        <w:t xml:space="preserve"> </w:t>
      </w:r>
      <w:r w:rsidRPr="00733ED6">
        <w:rPr>
          <w:sz w:val="24"/>
        </w:rPr>
        <w:t>or</w:t>
      </w:r>
      <w:r w:rsidRPr="00733ED6">
        <w:rPr>
          <w:spacing w:val="-4"/>
          <w:sz w:val="24"/>
        </w:rPr>
        <w:t xml:space="preserve"> </w:t>
      </w:r>
      <w:r w:rsidRPr="00733ED6">
        <w:rPr>
          <w:sz w:val="24"/>
        </w:rPr>
        <w:t>data,</w:t>
      </w:r>
      <w:r w:rsidRPr="00733ED6">
        <w:rPr>
          <w:spacing w:val="-6"/>
          <w:sz w:val="24"/>
        </w:rPr>
        <w:t xml:space="preserve"> </w:t>
      </w:r>
      <w:r w:rsidRPr="00733ED6">
        <w:rPr>
          <w:sz w:val="24"/>
        </w:rPr>
        <w:t>and</w:t>
      </w:r>
      <w:r w:rsidRPr="00733ED6">
        <w:rPr>
          <w:spacing w:val="-6"/>
          <w:sz w:val="24"/>
        </w:rPr>
        <w:t xml:space="preserve"> </w:t>
      </w:r>
      <w:r w:rsidRPr="00733ED6">
        <w:rPr>
          <w:sz w:val="24"/>
        </w:rPr>
        <w:t>will</w:t>
      </w:r>
      <w:r w:rsidRPr="00733ED6">
        <w:rPr>
          <w:spacing w:val="-5"/>
          <w:sz w:val="24"/>
        </w:rPr>
        <w:t xml:space="preserve"> </w:t>
      </w:r>
      <w:r w:rsidRPr="00733ED6">
        <w:rPr>
          <w:sz w:val="24"/>
        </w:rPr>
        <w:t>stop</w:t>
      </w:r>
      <w:r w:rsidRPr="00733ED6">
        <w:rPr>
          <w:spacing w:val="-4"/>
          <w:sz w:val="24"/>
        </w:rPr>
        <w:t xml:space="preserve"> </w:t>
      </w:r>
      <w:r w:rsidRPr="00733ED6">
        <w:rPr>
          <w:sz w:val="24"/>
        </w:rPr>
        <w:t>pending</w:t>
      </w:r>
      <w:r w:rsidRPr="00733ED6">
        <w:rPr>
          <w:spacing w:val="-5"/>
          <w:sz w:val="24"/>
        </w:rPr>
        <w:t xml:space="preserve"> </w:t>
      </w:r>
      <w:r w:rsidRPr="00733ED6">
        <w:rPr>
          <w:sz w:val="24"/>
        </w:rPr>
        <w:t>background</w:t>
      </w:r>
      <w:r w:rsidRPr="00733ED6">
        <w:rPr>
          <w:spacing w:val="-4"/>
          <w:sz w:val="24"/>
        </w:rPr>
        <w:t xml:space="preserve"> </w:t>
      </w:r>
      <w:r w:rsidRPr="00733ED6">
        <w:rPr>
          <w:sz w:val="24"/>
        </w:rPr>
        <w:t>investigations</w:t>
      </w:r>
      <w:r w:rsidRPr="00733ED6">
        <w:rPr>
          <w:spacing w:val="-6"/>
          <w:sz w:val="24"/>
        </w:rPr>
        <w:t xml:space="preserve"> </w:t>
      </w:r>
      <w:r w:rsidRPr="00733ED6">
        <w:rPr>
          <w:sz w:val="24"/>
        </w:rPr>
        <w:t>for</w:t>
      </w:r>
      <w:r w:rsidRPr="00733ED6">
        <w:rPr>
          <w:spacing w:val="-4"/>
          <w:sz w:val="24"/>
        </w:rPr>
        <w:t xml:space="preserve"> </w:t>
      </w:r>
      <w:r w:rsidRPr="00733ED6">
        <w:rPr>
          <w:sz w:val="24"/>
        </w:rPr>
        <w:t>employees that no longer work under the contract or no longer have such access.</w:t>
      </w:r>
    </w:p>
    <w:p w14:paraId="631FADBD" w14:textId="77777777" w:rsidR="00C4491C" w:rsidRPr="00733ED6" w:rsidRDefault="00145E35">
      <w:pPr>
        <w:pStyle w:val="ListParagraph"/>
        <w:numPr>
          <w:ilvl w:val="1"/>
          <w:numId w:val="18"/>
        </w:numPr>
        <w:tabs>
          <w:tab w:val="left" w:pos="1762"/>
        </w:tabs>
        <w:spacing w:before="121"/>
        <w:ind w:right="810"/>
        <w:rPr>
          <w:sz w:val="24"/>
        </w:rPr>
      </w:pPr>
      <w:bookmarkStart w:id="577" w:name="b._New_contractor_employees_who_have_or_"/>
      <w:bookmarkEnd w:id="577"/>
      <w:r w:rsidRPr="00733ED6">
        <w:rPr>
          <w:b/>
          <w:sz w:val="24"/>
        </w:rPr>
        <w:t xml:space="preserve">New contractor employees who have or will have access to HHS information systems or data: </w:t>
      </w:r>
      <w:r w:rsidRPr="00733ED6">
        <w:rPr>
          <w:sz w:val="24"/>
        </w:rPr>
        <w:t>The Contractor shall provide the COR with the name, position title, e– mail address, and phone number of all new contract employees working under the contract and provide the name, position title and position</w:t>
      </w:r>
      <w:r w:rsidRPr="00733ED6">
        <w:rPr>
          <w:spacing w:val="-3"/>
          <w:sz w:val="24"/>
        </w:rPr>
        <w:t xml:space="preserve"> </w:t>
      </w:r>
      <w:r w:rsidRPr="00733ED6">
        <w:rPr>
          <w:sz w:val="24"/>
        </w:rPr>
        <w:t>sensitivity</w:t>
      </w:r>
      <w:r w:rsidRPr="00733ED6">
        <w:rPr>
          <w:spacing w:val="-5"/>
          <w:sz w:val="24"/>
        </w:rPr>
        <w:t xml:space="preserve"> </w:t>
      </w:r>
      <w:r w:rsidRPr="00733ED6">
        <w:rPr>
          <w:sz w:val="24"/>
        </w:rPr>
        <w:t>level</w:t>
      </w:r>
      <w:r w:rsidRPr="00733ED6">
        <w:rPr>
          <w:spacing w:val="-3"/>
          <w:sz w:val="24"/>
        </w:rPr>
        <w:t xml:space="preserve"> </w:t>
      </w:r>
      <w:r w:rsidRPr="00733ED6">
        <w:rPr>
          <w:sz w:val="24"/>
        </w:rPr>
        <w:t>held</w:t>
      </w:r>
      <w:r w:rsidRPr="00733ED6">
        <w:rPr>
          <w:spacing w:val="-4"/>
          <w:sz w:val="24"/>
        </w:rPr>
        <w:t xml:space="preserve"> </w:t>
      </w:r>
      <w:r w:rsidRPr="00733ED6">
        <w:rPr>
          <w:sz w:val="24"/>
        </w:rPr>
        <w:t>by</w:t>
      </w:r>
      <w:r w:rsidRPr="00733ED6">
        <w:rPr>
          <w:spacing w:val="-5"/>
          <w:sz w:val="24"/>
        </w:rPr>
        <w:t xml:space="preserve"> </w:t>
      </w:r>
      <w:r w:rsidRPr="00733ED6">
        <w:rPr>
          <w:sz w:val="24"/>
        </w:rPr>
        <w:t>the</w:t>
      </w:r>
      <w:r w:rsidRPr="00733ED6">
        <w:rPr>
          <w:spacing w:val="-4"/>
          <w:sz w:val="24"/>
        </w:rPr>
        <w:t xml:space="preserve"> </w:t>
      </w:r>
      <w:r w:rsidRPr="00733ED6">
        <w:rPr>
          <w:sz w:val="24"/>
        </w:rPr>
        <w:t>former</w:t>
      </w:r>
      <w:r w:rsidRPr="00733ED6">
        <w:rPr>
          <w:spacing w:val="-2"/>
          <w:sz w:val="24"/>
        </w:rPr>
        <w:t xml:space="preserve"> </w:t>
      </w:r>
      <w:r w:rsidRPr="00733ED6">
        <w:rPr>
          <w:sz w:val="24"/>
        </w:rPr>
        <w:t>incumbent.</w:t>
      </w:r>
      <w:r w:rsidRPr="00733ED6">
        <w:rPr>
          <w:spacing w:val="-2"/>
          <w:sz w:val="24"/>
        </w:rPr>
        <w:t xml:space="preserve"> </w:t>
      </w:r>
      <w:r w:rsidRPr="00733ED6">
        <w:rPr>
          <w:sz w:val="24"/>
        </w:rPr>
        <w:t>If</w:t>
      </w:r>
      <w:r w:rsidRPr="00733ED6">
        <w:rPr>
          <w:spacing w:val="-2"/>
          <w:sz w:val="24"/>
        </w:rPr>
        <w:t xml:space="preserve"> </w:t>
      </w:r>
      <w:r w:rsidRPr="00733ED6">
        <w:rPr>
          <w:sz w:val="24"/>
        </w:rPr>
        <w:t>an</w:t>
      </w:r>
      <w:r w:rsidRPr="00733ED6">
        <w:rPr>
          <w:spacing w:val="-4"/>
          <w:sz w:val="24"/>
        </w:rPr>
        <w:t xml:space="preserve"> </w:t>
      </w:r>
      <w:r w:rsidRPr="00733ED6">
        <w:rPr>
          <w:sz w:val="24"/>
        </w:rPr>
        <w:t>employee</w:t>
      </w:r>
      <w:r w:rsidRPr="00733ED6">
        <w:rPr>
          <w:spacing w:val="-2"/>
          <w:sz w:val="24"/>
        </w:rPr>
        <w:t xml:space="preserve"> </w:t>
      </w:r>
      <w:r w:rsidRPr="00733ED6">
        <w:rPr>
          <w:sz w:val="24"/>
        </w:rPr>
        <w:t>is</w:t>
      </w:r>
      <w:r w:rsidRPr="00733ED6">
        <w:rPr>
          <w:spacing w:val="-4"/>
          <w:sz w:val="24"/>
        </w:rPr>
        <w:t xml:space="preserve"> </w:t>
      </w:r>
      <w:r w:rsidRPr="00733ED6">
        <w:rPr>
          <w:sz w:val="24"/>
        </w:rPr>
        <w:t>filling</w:t>
      </w:r>
      <w:r w:rsidRPr="00733ED6">
        <w:rPr>
          <w:spacing w:val="-4"/>
          <w:sz w:val="24"/>
        </w:rPr>
        <w:t xml:space="preserve"> </w:t>
      </w:r>
      <w:r w:rsidRPr="00733ED6">
        <w:rPr>
          <w:sz w:val="24"/>
        </w:rPr>
        <w:t>a new position, the Contractor shall provide a position description and the Government will determine the appropriate position sensitivity level.</w:t>
      </w:r>
    </w:p>
    <w:p w14:paraId="51591529" w14:textId="77777777" w:rsidR="00C4491C" w:rsidRPr="00733ED6" w:rsidRDefault="00145E35">
      <w:pPr>
        <w:pStyle w:val="ListParagraph"/>
        <w:numPr>
          <w:ilvl w:val="1"/>
          <w:numId w:val="18"/>
        </w:numPr>
        <w:tabs>
          <w:tab w:val="left" w:pos="1762"/>
        </w:tabs>
        <w:ind w:right="732"/>
        <w:rPr>
          <w:sz w:val="24"/>
        </w:rPr>
      </w:pPr>
      <w:bookmarkStart w:id="578" w:name="c._Departing_contractor_employees:_The_C"/>
      <w:bookmarkEnd w:id="578"/>
      <w:r w:rsidRPr="00733ED6">
        <w:rPr>
          <w:b/>
          <w:sz w:val="24"/>
        </w:rPr>
        <w:t xml:space="preserve">Departing contractor employees: </w:t>
      </w:r>
      <w:r w:rsidRPr="00733ED6">
        <w:rPr>
          <w:sz w:val="24"/>
        </w:rPr>
        <w:t xml:space="preserve">The Contractor shall provide the COR with the name, position title, and position sensitivity level held by or pending for departing employees. The Contractor shall perform and document the actions identified in the Contractor Employee Separation Checklist </w:t>
      </w:r>
      <w:r w:rsidRPr="00733ED6">
        <w:rPr>
          <w:spacing w:val="-2"/>
          <w:sz w:val="24"/>
        </w:rPr>
        <w:t>(</w:t>
      </w:r>
      <w:hyperlink r:id="rId47">
        <w:r w:rsidRPr="00733ED6">
          <w:rPr>
            <w:color w:val="0000FF"/>
            <w:spacing w:val="-2"/>
            <w:sz w:val="24"/>
            <w:u w:val="single" w:color="0000FF"/>
          </w:rPr>
          <w:t>https://ocio.nih.gov/aboutus/publicinfosecurity/acquisition/Documents/Emp-sep-</w:t>
        </w:r>
      </w:hyperlink>
      <w:r w:rsidRPr="00733ED6">
        <w:rPr>
          <w:color w:val="0000FF"/>
          <w:spacing w:val="-2"/>
          <w:sz w:val="24"/>
        </w:rPr>
        <w:t xml:space="preserve"> </w:t>
      </w:r>
      <w:bookmarkStart w:id="579" w:name="_)_when_a_Contractor/subcontractor_emplo"/>
      <w:bookmarkEnd w:id="579"/>
      <w:r w:rsidRPr="00733ED6">
        <w:fldChar w:fldCharType="begin"/>
      </w:r>
      <w:r w:rsidRPr="00733ED6">
        <w:instrText xml:space="preserve"> HYPERLINK "https://ocio.nih.gov/aboutus/publicinfosecurity/acquisition/Documents/Emp-sep-checklist.pdf" \h </w:instrText>
      </w:r>
      <w:r w:rsidRPr="00733ED6">
        <w:fldChar w:fldCharType="separate"/>
      </w:r>
      <w:r w:rsidRPr="00733ED6">
        <w:rPr>
          <w:color w:val="0000FF"/>
          <w:sz w:val="24"/>
          <w:u w:val="single" w:color="0000FF"/>
        </w:rPr>
        <w:t>checklist.pdf</w:t>
      </w:r>
      <w:r w:rsidRPr="00733ED6">
        <w:rPr>
          <w:color w:val="0000FF"/>
          <w:sz w:val="24"/>
          <w:u w:val="single" w:color="0000FF"/>
        </w:rPr>
        <w:fldChar w:fldCharType="end"/>
      </w:r>
      <w:r w:rsidRPr="00733ED6">
        <w:rPr>
          <w:color w:val="0000FF"/>
          <w:sz w:val="24"/>
        </w:rPr>
        <w:t xml:space="preserve"> </w:t>
      </w:r>
      <w:r w:rsidRPr="00733ED6">
        <w:rPr>
          <w:sz w:val="24"/>
        </w:rPr>
        <w:t>) when a Contractor/subcontractor employee terminates work under this contract.</w:t>
      </w:r>
      <w:r w:rsidRPr="00733ED6">
        <w:rPr>
          <w:spacing w:val="-1"/>
          <w:sz w:val="24"/>
        </w:rPr>
        <w:t xml:space="preserve"> </w:t>
      </w:r>
      <w:r w:rsidRPr="00733ED6">
        <w:rPr>
          <w:sz w:val="24"/>
        </w:rPr>
        <w:t>All</w:t>
      </w:r>
      <w:r w:rsidRPr="00733ED6">
        <w:rPr>
          <w:spacing w:val="-2"/>
          <w:sz w:val="24"/>
        </w:rPr>
        <w:t xml:space="preserve"> </w:t>
      </w:r>
      <w:r w:rsidRPr="00733ED6">
        <w:rPr>
          <w:sz w:val="24"/>
        </w:rPr>
        <w:t>documentation shall be made</w:t>
      </w:r>
      <w:r w:rsidRPr="00733ED6">
        <w:rPr>
          <w:spacing w:val="-1"/>
          <w:sz w:val="24"/>
        </w:rPr>
        <w:t xml:space="preserve"> </w:t>
      </w:r>
      <w:r w:rsidRPr="00733ED6">
        <w:rPr>
          <w:sz w:val="24"/>
        </w:rPr>
        <w:t xml:space="preserve">available to the COR upon </w:t>
      </w:r>
      <w:r w:rsidRPr="00733ED6">
        <w:rPr>
          <w:spacing w:val="-2"/>
          <w:sz w:val="24"/>
        </w:rPr>
        <w:t>request.</w:t>
      </w:r>
    </w:p>
    <w:p w14:paraId="618D9624" w14:textId="77777777" w:rsidR="00C4491C" w:rsidRPr="00733ED6" w:rsidRDefault="00145E35">
      <w:pPr>
        <w:pStyle w:val="ListParagraph"/>
        <w:numPr>
          <w:ilvl w:val="1"/>
          <w:numId w:val="18"/>
        </w:numPr>
        <w:tabs>
          <w:tab w:val="left" w:pos="1762"/>
        </w:tabs>
        <w:ind w:right="729"/>
        <w:rPr>
          <w:sz w:val="24"/>
        </w:rPr>
      </w:pPr>
      <w:bookmarkStart w:id="580" w:name="d._Commitment_to_Protect_Non-Public_Depa"/>
      <w:bookmarkEnd w:id="580"/>
      <w:r w:rsidRPr="00733ED6">
        <w:rPr>
          <w:b/>
          <w:sz w:val="24"/>
        </w:rPr>
        <w:t>Commitment to Protect Non-Public Departmental Information and Data</w:t>
      </w:r>
      <w:r w:rsidRPr="00733ED6">
        <w:rPr>
          <w:b/>
          <w:spacing w:val="40"/>
          <w:sz w:val="24"/>
        </w:rPr>
        <w:t xml:space="preserve"> </w:t>
      </w:r>
      <w:bookmarkStart w:id="581" w:name="The_Contractor,_and_any_subcontractors_p"/>
      <w:bookmarkEnd w:id="581"/>
      <w:r w:rsidRPr="00733ED6">
        <w:rPr>
          <w:sz w:val="24"/>
        </w:rPr>
        <w:t>The</w:t>
      </w:r>
      <w:r w:rsidRPr="00733ED6">
        <w:rPr>
          <w:spacing w:val="-4"/>
          <w:sz w:val="24"/>
        </w:rPr>
        <w:t xml:space="preserve"> </w:t>
      </w:r>
      <w:r w:rsidRPr="00733ED6">
        <w:rPr>
          <w:sz w:val="24"/>
        </w:rPr>
        <w:t>Contractor,</w:t>
      </w:r>
      <w:r w:rsidRPr="00733ED6">
        <w:rPr>
          <w:spacing w:val="-7"/>
          <w:sz w:val="24"/>
        </w:rPr>
        <w:t xml:space="preserve"> </w:t>
      </w:r>
      <w:r w:rsidRPr="00733ED6">
        <w:rPr>
          <w:sz w:val="24"/>
        </w:rPr>
        <w:t>and</w:t>
      </w:r>
      <w:r w:rsidRPr="00733ED6">
        <w:rPr>
          <w:spacing w:val="-4"/>
          <w:sz w:val="24"/>
        </w:rPr>
        <w:t xml:space="preserve"> </w:t>
      </w:r>
      <w:r w:rsidRPr="00733ED6">
        <w:rPr>
          <w:sz w:val="24"/>
        </w:rPr>
        <w:t>any</w:t>
      </w:r>
      <w:r w:rsidRPr="00733ED6">
        <w:rPr>
          <w:spacing w:val="-7"/>
          <w:sz w:val="24"/>
        </w:rPr>
        <w:t xml:space="preserve"> </w:t>
      </w:r>
      <w:r w:rsidRPr="00733ED6">
        <w:rPr>
          <w:sz w:val="24"/>
        </w:rPr>
        <w:t>subcontractors</w:t>
      </w:r>
      <w:r w:rsidRPr="00733ED6">
        <w:rPr>
          <w:spacing w:val="-4"/>
          <w:sz w:val="24"/>
        </w:rPr>
        <w:t xml:space="preserve"> </w:t>
      </w:r>
      <w:r w:rsidRPr="00733ED6">
        <w:rPr>
          <w:sz w:val="24"/>
        </w:rPr>
        <w:t>performing</w:t>
      </w:r>
      <w:r w:rsidRPr="00733ED6">
        <w:rPr>
          <w:spacing w:val="-5"/>
          <w:sz w:val="24"/>
        </w:rPr>
        <w:t xml:space="preserve"> </w:t>
      </w:r>
      <w:r w:rsidRPr="00733ED6">
        <w:rPr>
          <w:sz w:val="24"/>
        </w:rPr>
        <w:t>under</w:t>
      </w:r>
      <w:r w:rsidRPr="00733ED6">
        <w:rPr>
          <w:spacing w:val="-4"/>
          <w:sz w:val="24"/>
        </w:rPr>
        <w:t xml:space="preserve"> </w:t>
      </w:r>
      <w:r w:rsidRPr="00733ED6">
        <w:rPr>
          <w:sz w:val="24"/>
        </w:rPr>
        <w:t>this</w:t>
      </w:r>
      <w:r w:rsidRPr="00733ED6">
        <w:rPr>
          <w:spacing w:val="-5"/>
          <w:sz w:val="24"/>
        </w:rPr>
        <w:t xml:space="preserve"> </w:t>
      </w:r>
      <w:r w:rsidRPr="00733ED6">
        <w:rPr>
          <w:sz w:val="24"/>
        </w:rPr>
        <w:t>contract,</w:t>
      </w:r>
      <w:r w:rsidRPr="00733ED6">
        <w:rPr>
          <w:spacing w:val="-4"/>
          <w:sz w:val="24"/>
        </w:rPr>
        <w:t xml:space="preserve"> </w:t>
      </w:r>
      <w:r w:rsidRPr="00733ED6">
        <w:rPr>
          <w:sz w:val="24"/>
        </w:rPr>
        <w:t>shall</w:t>
      </w:r>
      <w:r w:rsidRPr="00733ED6">
        <w:rPr>
          <w:spacing w:val="-5"/>
          <w:sz w:val="24"/>
        </w:rPr>
        <w:t xml:space="preserve"> </w:t>
      </w:r>
      <w:r w:rsidRPr="00733ED6">
        <w:rPr>
          <w:sz w:val="24"/>
        </w:rPr>
        <w:t>not release, publish, or disclose non-public Departmental information to unauthorized personnel, and shall protect such information in accordance with provisions of the following laws and any other pertinent laws and regulations governing the confidentiality of such information:</w:t>
      </w:r>
    </w:p>
    <w:p w14:paraId="0FC5D187" w14:textId="77777777" w:rsidR="00C4491C" w:rsidRPr="00733ED6" w:rsidRDefault="00145E35">
      <w:pPr>
        <w:pStyle w:val="ListParagraph"/>
        <w:numPr>
          <w:ilvl w:val="0"/>
          <w:numId w:val="17"/>
        </w:numPr>
        <w:tabs>
          <w:tab w:val="left" w:pos="1964"/>
        </w:tabs>
        <w:spacing w:before="121"/>
        <w:rPr>
          <w:sz w:val="24"/>
        </w:rPr>
      </w:pPr>
      <w:bookmarkStart w:id="582" w:name="–_18_U.S.C._641_(Criminal_Code:_Public_M"/>
      <w:bookmarkEnd w:id="582"/>
      <w:r w:rsidRPr="00733ED6">
        <w:rPr>
          <w:sz w:val="24"/>
        </w:rPr>
        <w:t>18</w:t>
      </w:r>
      <w:r w:rsidRPr="00733ED6">
        <w:rPr>
          <w:spacing w:val="-7"/>
          <w:sz w:val="24"/>
        </w:rPr>
        <w:t xml:space="preserve"> </w:t>
      </w:r>
      <w:r w:rsidRPr="00733ED6">
        <w:rPr>
          <w:sz w:val="24"/>
        </w:rPr>
        <w:t>U.S.C.</w:t>
      </w:r>
      <w:r w:rsidRPr="00733ED6">
        <w:rPr>
          <w:spacing w:val="-5"/>
          <w:sz w:val="24"/>
        </w:rPr>
        <w:t xml:space="preserve"> </w:t>
      </w:r>
      <w:r w:rsidRPr="00733ED6">
        <w:rPr>
          <w:sz w:val="24"/>
        </w:rPr>
        <w:t>641</w:t>
      </w:r>
      <w:r w:rsidRPr="00733ED6">
        <w:rPr>
          <w:spacing w:val="-5"/>
          <w:sz w:val="24"/>
        </w:rPr>
        <w:t xml:space="preserve"> </w:t>
      </w:r>
      <w:r w:rsidRPr="00733ED6">
        <w:rPr>
          <w:sz w:val="24"/>
        </w:rPr>
        <w:t>(Criminal</w:t>
      </w:r>
      <w:r w:rsidRPr="00733ED6">
        <w:rPr>
          <w:spacing w:val="-3"/>
          <w:sz w:val="24"/>
        </w:rPr>
        <w:t xml:space="preserve"> </w:t>
      </w:r>
      <w:r w:rsidRPr="00733ED6">
        <w:rPr>
          <w:sz w:val="24"/>
        </w:rPr>
        <w:t>Code:</w:t>
      </w:r>
      <w:r w:rsidRPr="00733ED6">
        <w:rPr>
          <w:spacing w:val="-3"/>
          <w:sz w:val="24"/>
        </w:rPr>
        <w:t xml:space="preserve"> </w:t>
      </w:r>
      <w:r w:rsidRPr="00733ED6">
        <w:rPr>
          <w:sz w:val="24"/>
        </w:rPr>
        <w:t>Public</w:t>
      </w:r>
      <w:r w:rsidRPr="00733ED6">
        <w:rPr>
          <w:spacing w:val="-3"/>
          <w:sz w:val="24"/>
        </w:rPr>
        <w:t xml:space="preserve"> </w:t>
      </w:r>
      <w:r w:rsidRPr="00733ED6">
        <w:rPr>
          <w:sz w:val="24"/>
        </w:rPr>
        <w:t>Money,</w:t>
      </w:r>
      <w:r w:rsidRPr="00733ED6">
        <w:rPr>
          <w:spacing w:val="-3"/>
          <w:sz w:val="24"/>
        </w:rPr>
        <w:t xml:space="preserve"> </w:t>
      </w:r>
      <w:r w:rsidRPr="00733ED6">
        <w:rPr>
          <w:sz w:val="24"/>
        </w:rPr>
        <w:t>Property</w:t>
      </w:r>
      <w:r w:rsidRPr="00733ED6">
        <w:rPr>
          <w:spacing w:val="-6"/>
          <w:sz w:val="24"/>
        </w:rPr>
        <w:t xml:space="preserve"> </w:t>
      </w:r>
      <w:r w:rsidRPr="00733ED6">
        <w:rPr>
          <w:sz w:val="24"/>
        </w:rPr>
        <w:t>or</w:t>
      </w:r>
      <w:r w:rsidRPr="00733ED6">
        <w:rPr>
          <w:spacing w:val="-2"/>
          <w:sz w:val="24"/>
        </w:rPr>
        <w:t xml:space="preserve"> Records)</w:t>
      </w:r>
    </w:p>
    <w:p w14:paraId="3303D17B" w14:textId="77777777" w:rsidR="00C4491C" w:rsidRPr="00733ED6" w:rsidRDefault="00145E35">
      <w:pPr>
        <w:pStyle w:val="ListParagraph"/>
        <w:numPr>
          <w:ilvl w:val="0"/>
          <w:numId w:val="17"/>
        </w:numPr>
        <w:tabs>
          <w:tab w:val="left" w:pos="1964"/>
        </w:tabs>
        <w:spacing w:before="0"/>
        <w:rPr>
          <w:sz w:val="24"/>
        </w:rPr>
      </w:pPr>
      <w:bookmarkStart w:id="583" w:name="–_18_U.S.C._1905_(Criminal_Code:_Disclos"/>
      <w:bookmarkEnd w:id="583"/>
      <w:r w:rsidRPr="00733ED6">
        <w:rPr>
          <w:sz w:val="24"/>
        </w:rPr>
        <w:t>18</w:t>
      </w:r>
      <w:r w:rsidRPr="00733ED6">
        <w:rPr>
          <w:spacing w:val="-6"/>
          <w:sz w:val="24"/>
        </w:rPr>
        <w:t xml:space="preserve"> </w:t>
      </w:r>
      <w:r w:rsidRPr="00733ED6">
        <w:rPr>
          <w:sz w:val="24"/>
        </w:rPr>
        <w:t>U.S.C.</w:t>
      </w:r>
      <w:r w:rsidRPr="00733ED6">
        <w:rPr>
          <w:spacing w:val="-6"/>
          <w:sz w:val="24"/>
        </w:rPr>
        <w:t xml:space="preserve"> </w:t>
      </w:r>
      <w:r w:rsidRPr="00733ED6">
        <w:rPr>
          <w:sz w:val="24"/>
        </w:rPr>
        <w:t>1905</w:t>
      </w:r>
      <w:r w:rsidRPr="00733ED6">
        <w:rPr>
          <w:spacing w:val="-4"/>
          <w:sz w:val="24"/>
        </w:rPr>
        <w:t xml:space="preserve"> </w:t>
      </w:r>
      <w:r w:rsidRPr="00733ED6">
        <w:rPr>
          <w:sz w:val="24"/>
        </w:rPr>
        <w:t>(Criminal</w:t>
      </w:r>
      <w:r w:rsidRPr="00733ED6">
        <w:rPr>
          <w:spacing w:val="-5"/>
          <w:sz w:val="24"/>
        </w:rPr>
        <w:t xml:space="preserve"> </w:t>
      </w:r>
      <w:r w:rsidRPr="00733ED6">
        <w:rPr>
          <w:sz w:val="24"/>
        </w:rPr>
        <w:t>Code:</w:t>
      </w:r>
      <w:r w:rsidRPr="00733ED6">
        <w:rPr>
          <w:spacing w:val="-6"/>
          <w:sz w:val="24"/>
        </w:rPr>
        <w:t xml:space="preserve"> </w:t>
      </w:r>
      <w:r w:rsidRPr="00733ED6">
        <w:rPr>
          <w:sz w:val="24"/>
        </w:rPr>
        <w:t>Disclosure</w:t>
      </w:r>
      <w:r w:rsidRPr="00733ED6">
        <w:rPr>
          <w:spacing w:val="-5"/>
          <w:sz w:val="24"/>
        </w:rPr>
        <w:t xml:space="preserve"> </w:t>
      </w:r>
      <w:r w:rsidRPr="00733ED6">
        <w:rPr>
          <w:sz w:val="24"/>
        </w:rPr>
        <w:t>of</w:t>
      </w:r>
      <w:r w:rsidRPr="00733ED6">
        <w:rPr>
          <w:spacing w:val="-2"/>
          <w:sz w:val="24"/>
        </w:rPr>
        <w:t xml:space="preserve"> </w:t>
      </w:r>
      <w:r w:rsidRPr="00733ED6">
        <w:rPr>
          <w:sz w:val="24"/>
        </w:rPr>
        <w:t>Confidential</w:t>
      </w:r>
      <w:r w:rsidRPr="00733ED6">
        <w:rPr>
          <w:spacing w:val="-7"/>
          <w:sz w:val="24"/>
        </w:rPr>
        <w:t xml:space="preserve"> </w:t>
      </w:r>
      <w:r w:rsidRPr="00733ED6">
        <w:rPr>
          <w:spacing w:val="-2"/>
          <w:sz w:val="24"/>
        </w:rPr>
        <w:t>Information)</w:t>
      </w:r>
    </w:p>
    <w:p w14:paraId="34882052" w14:textId="77777777" w:rsidR="00C4491C" w:rsidRPr="00733ED6" w:rsidRDefault="00145E35">
      <w:pPr>
        <w:pStyle w:val="ListParagraph"/>
        <w:numPr>
          <w:ilvl w:val="0"/>
          <w:numId w:val="17"/>
        </w:numPr>
        <w:tabs>
          <w:tab w:val="left" w:pos="1964"/>
        </w:tabs>
        <w:spacing w:before="0"/>
        <w:rPr>
          <w:sz w:val="24"/>
        </w:rPr>
      </w:pPr>
      <w:bookmarkStart w:id="584" w:name="–_Public_Law_96-511_(Paperwork_Reduction"/>
      <w:bookmarkEnd w:id="584"/>
      <w:r w:rsidRPr="00733ED6">
        <w:rPr>
          <w:sz w:val="24"/>
        </w:rPr>
        <w:t>Public</w:t>
      </w:r>
      <w:r w:rsidRPr="00733ED6">
        <w:rPr>
          <w:spacing w:val="-5"/>
          <w:sz w:val="24"/>
        </w:rPr>
        <w:t xml:space="preserve"> </w:t>
      </w:r>
      <w:r w:rsidRPr="00733ED6">
        <w:rPr>
          <w:sz w:val="24"/>
        </w:rPr>
        <w:t>Law</w:t>
      </w:r>
      <w:r w:rsidRPr="00733ED6">
        <w:rPr>
          <w:spacing w:val="-8"/>
          <w:sz w:val="24"/>
        </w:rPr>
        <w:t xml:space="preserve"> </w:t>
      </w:r>
      <w:r w:rsidRPr="00733ED6">
        <w:rPr>
          <w:sz w:val="24"/>
        </w:rPr>
        <w:t>96-511</w:t>
      </w:r>
      <w:r w:rsidRPr="00733ED6">
        <w:rPr>
          <w:spacing w:val="-5"/>
          <w:sz w:val="24"/>
        </w:rPr>
        <w:t xml:space="preserve"> </w:t>
      </w:r>
      <w:r w:rsidRPr="00733ED6">
        <w:rPr>
          <w:sz w:val="24"/>
        </w:rPr>
        <w:t>(Paperwork</w:t>
      </w:r>
      <w:r w:rsidRPr="00733ED6">
        <w:rPr>
          <w:spacing w:val="-4"/>
          <w:sz w:val="24"/>
        </w:rPr>
        <w:t xml:space="preserve"> </w:t>
      </w:r>
      <w:r w:rsidRPr="00733ED6">
        <w:rPr>
          <w:sz w:val="24"/>
        </w:rPr>
        <w:t>Reduction</w:t>
      </w:r>
      <w:r w:rsidRPr="00733ED6">
        <w:rPr>
          <w:spacing w:val="-7"/>
          <w:sz w:val="24"/>
        </w:rPr>
        <w:t xml:space="preserve"> </w:t>
      </w:r>
      <w:r w:rsidRPr="00733ED6">
        <w:rPr>
          <w:spacing w:val="-4"/>
          <w:sz w:val="24"/>
        </w:rPr>
        <w:t>Act)</w:t>
      </w:r>
    </w:p>
    <w:p w14:paraId="654CABF3" w14:textId="77777777" w:rsidR="00C4491C" w:rsidRPr="00733ED6" w:rsidRDefault="00145E35">
      <w:pPr>
        <w:pStyle w:val="BodyText"/>
        <w:ind w:left="1762" w:right="816"/>
      </w:pPr>
      <w:bookmarkStart w:id="585" w:name="Each_employee,_including_subcontractors,"/>
      <w:bookmarkEnd w:id="585"/>
      <w:r w:rsidRPr="00733ED6">
        <w:t>Each employee, including subcontractors, having access to non-public Department</w:t>
      </w:r>
      <w:r w:rsidRPr="00733ED6">
        <w:rPr>
          <w:spacing w:val="-7"/>
        </w:rPr>
        <w:t xml:space="preserve"> </w:t>
      </w:r>
      <w:r w:rsidRPr="00733ED6">
        <w:t>information</w:t>
      </w:r>
      <w:r w:rsidRPr="00733ED6">
        <w:rPr>
          <w:spacing w:val="-5"/>
        </w:rPr>
        <w:t xml:space="preserve"> </w:t>
      </w:r>
      <w:r w:rsidRPr="00733ED6">
        <w:t>under</w:t>
      </w:r>
      <w:r w:rsidRPr="00733ED6">
        <w:rPr>
          <w:spacing w:val="-5"/>
        </w:rPr>
        <w:t xml:space="preserve"> </w:t>
      </w:r>
      <w:r w:rsidRPr="00733ED6">
        <w:t>this</w:t>
      </w:r>
      <w:r w:rsidRPr="00733ED6">
        <w:rPr>
          <w:spacing w:val="-6"/>
        </w:rPr>
        <w:t xml:space="preserve"> </w:t>
      </w:r>
      <w:r w:rsidRPr="00733ED6">
        <w:t>acquisition</w:t>
      </w:r>
      <w:r w:rsidRPr="00733ED6">
        <w:rPr>
          <w:spacing w:val="-7"/>
        </w:rPr>
        <w:t xml:space="preserve"> </w:t>
      </w:r>
      <w:r w:rsidRPr="00733ED6">
        <w:t>shall</w:t>
      </w:r>
      <w:r w:rsidRPr="00733ED6">
        <w:rPr>
          <w:spacing w:val="-6"/>
        </w:rPr>
        <w:t xml:space="preserve"> </w:t>
      </w:r>
      <w:r w:rsidRPr="00733ED6">
        <w:t>complete</w:t>
      </w:r>
      <w:r w:rsidRPr="00733ED6">
        <w:rPr>
          <w:spacing w:val="-4"/>
        </w:rPr>
        <w:t xml:space="preserve"> </w:t>
      </w:r>
      <w:r w:rsidRPr="00733ED6">
        <w:t>the</w:t>
      </w:r>
      <w:r w:rsidRPr="00733ED6">
        <w:rPr>
          <w:spacing w:val="-7"/>
        </w:rPr>
        <w:t xml:space="preserve"> </w:t>
      </w:r>
      <w:r w:rsidRPr="00733ED6">
        <w:t xml:space="preserve">"Commitment to Protect Non-Public Information – Contractor Employee Agreement" located </w:t>
      </w:r>
      <w:r w:rsidRPr="00733ED6">
        <w:rPr>
          <w:spacing w:val="-4"/>
        </w:rPr>
        <w:t>at:</w:t>
      </w:r>
    </w:p>
    <w:p w14:paraId="496D7207" w14:textId="77777777" w:rsidR="00C4491C" w:rsidRPr="00733ED6" w:rsidRDefault="00C4491C">
      <w:pPr>
        <w:sectPr w:rsidR="00C4491C" w:rsidRPr="00733ED6">
          <w:pgSz w:w="12240" w:h="15840"/>
          <w:pgMar w:top="1340" w:right="640" w:bottom="680" w:left="600" w:header="436" w:footer="500" w:gutter="0"/>
          <w:cols w:space="720"/>
        </w:sectPr>
      </w:pPr>
    </w:p>
    <w:bookmarkStart w:id="586" w:name="https://ocio.nih.gov/aboutus/publicinfos"/>
    <w:bookmarkEnd w:id="586"/>
    <w:p w14:paraId="06BC4DD7" w14:textId="77777777" w:rsidR="00C4491C" w:rsidRPr="00733ED6" w:rsidRDefault="00145E35">
      <w:pPr>
        <w:pStyle w:val="BodyText"/>
        <w:spacing w:before="84"/>
        <w:ind w:left="1762" w:right="759"/>
      </w:pPr>
      <w:r w:rsidRPr="00733ED6">
        <w:lastRenderedPageBreak/>
        <w:fldChar w:fldCharType="begin"/>
      </w:r>
      <w:r w:rsidRPr="00733ED6">
        <w:instrText xml:space="preserve"> HYPERLINK "https://ocio.nih.gov/aboutus/publicinfosecurity/acquisition/Documents/Nondisclosure.pdf" \h </w:instrText>
      </w:r>
      <w:r w:rsidRPr="00733ED6">
        <w:fldChar w:fldCharType="separate"/>
      </w:r>
      <w:r w:rsidRPr="00733ED6">
        <w:rPr>
          <w:color w:val="0000FF"/>
          <w:spacing w:val="-2"/>
          <w:u w:val="single" w:color="0000FF"/>
        </w:rPr>
        <w:t>https://ocio.nih.gov/aboutus/publicinfosecurity/acquisition/Documents/Nondisclos</w:t>
      </w:r>
      <w:r w:rsidRPr="00733ED6">
        <w:rPr>
          <w:color w:val="0000FF"/>
          <w:spacing w:val="-2"/>
          <w:u w:val="single" w:color="0000FF"/>
        </w:rPr>
        <w:fldChar w:fldCharType="end"/>
      </w:r>
      <w:r w:rsidRPr="00733ED6">
        <w:rPr>
          <w:color w:val="0000FF"/>
          <w:spacing w:val="-2"/>
        </w:rPr>
        <w:t xml:space="preserve"> </w:t>
      </w:r>
      <w:bookmarkStart w:id="587" w:name=".__A_copy_of_each_signed_and_witnessed_N"/>
      <w:bookmarkEnd w:id="587"/>
      <w:r w:rsidRPr="00733ED6">
        <w:fldChar w:fldCharType="begin"/>
      </w:r>
      <w:r w:rsidRPr="00733ED6">
        <w:instrText xml:space="preserve"> HYPERLINK "https://ocio.nih.gov/aboutus/publicinfosecurity/acquisition/Documents/Nondisclosure.pdf" \h </w:instrText>
      </w:r>
      <w:r w:rsidRPr="00733ED6">
        <w:fldChar w:fldCharType="separate"/>
      </w:r>
      <w:r w:rsidRPr="00733ED6">
        <w:rPr>
          <w:color w:val="0000FF"/>
          <w:u w:val="single" w:color="0000FF"/>
        </w:rPr>
        <w:t>ure.pdf</w:t>
      </w:r>
      <w:r w:rsidRPr="00733ED6">
        <w:rPr>
          <w:color w:val="0000FF"/>
          <w:u w:val="single" w:color="0000FF"/>
        </w:rPr>
        <w:fldChar w:fldCharType="end"/>
      </w:r>
      <w:r w:rsidRPr="00733ED6">
        <w:t>.</w:t>
      </w:r>
      <w:r w:rsidRPr="00733ED6">
        <w:rPr>
          <w:spacing w:val="40"/>
        </w:rPr>
        <w:t xml:space="preserve"> </w:t>
      </w:r>
      <w:r w:rsidRPr="00733ED6">
        <w:t xml:space="preserve">A copy of each signed and witnessed Non-Disclosure agreement shall be submitted to the Project Officer/COR prior to performing any work under this </w:t>
      </w:r>
      <w:r w:rsidRPr="00733ED6">
        <w:rPr>
          <w:spacing w:val="-2"/>
        </w:rPr>
        <w:t>acquisition.</w:t>
      </w:r>
    </w:p>
    <w:p w14:paraId="0102D5AD" w14:textId="77777777" w:rsidR="00C4491C" w:rsidRPr="00733ED6" w:rsidRDefault="00145E35">
      <w:pPr>
        <w:spacing w:before="118"/>
        <w:ind w:left="941" w:right="759"/>
        <w:rPr>
          <w:i/>
          <w:sz w:val="24"/>
        </w:rPr>
      </w:pPr>
      <w:bookmarkStart w:id="588" w:name="(Include_subparagraph_4_below_in_HHS_del"/>
      <w:bookmarkEnd w:id="588"/>
      <w:r w:rsidRPr="00733ED6">
        <w:rPr>
          <w:i/>
          <w:sz w:val="24"/>
        </w:rPr>
        <w:t>(Include subparagraph 4 below in HHS delivery orders when contractor/subcontractor personnel will have access to, or use of personally identifiable information (PII), including</w:t>
      </w:r>
      <w:r w:rsidRPr="00733ED6">
        <w:rPr>
          <w:i/>
          <w:spacing w:val="-3"/>
          <w:sz w:val="24"/>
        </w:rPr>
        <w:t xml:space="preserve"> </w:t>
      </w:r>
      <w:r w:rsidRPr="00733ED6">
        <w:rPr>
          <w:i/>
          <w:sz w:val="24"/>
        </w:rPr>
        <w:t>instances</w:t>
      </w:r>
      <w:r w:rsidRPr="00733ED6">
        <w:rPr>
          <w:i/>
          <w:spacing w:val="-5"/>
          <w:sz w:val="24"/>
        </w:rPr>
        <w:t xml:space="preserve"> </w:t>
      </w:r>
      <w:r w:rsidRPr="00733ED6">
        <w:rPr>
          <w:i/>
          <w:sz w:val="24"/>
        </w:rPr>
        <w:t>of</w:t>
      </w:r>
      <w:r w:rsidRPr="00733ED6">
        <w:rPr>
          <w:i/>
          <w:spacing w:val="-4"/>
          <w:sz w:val="24"/>
        </w:rPr>
        <w:t xml:space="preserve"> </w:t>
      </w:r>
      <w:r w:rsidRPr="00733ED6">
        <w:rPr>
          <w:i/>
          <w:sz w:val="24"/>
        </w:rPr>
        <w:t>remote</w:t>
      </w:r>
      <w:r w:rsidRPr="00733ED6">
        <w:rPr>
          <w:i/>
          <w:spacing w:val="-3"/>
          <w:sz w:val="24"/>
        </w:rPr>
        <w:t xml:space="preserve"> </w:t>
      </w:r>
      <w:r w:rsidRPr="00733ED6">
        <w:rPr>
          <w:i/>
          <w:sz w:val="24"/>
        </w:rPr>
        <w:t>access</w:t>
      </w:r>
      <w:r w:rsidRPr="00733ED6">
        <w:rPr>
          <w:i/>
          <w:spacing w:val="-4"/>
          <w:sz w:val="24"/>
        </w:rPr>
        <w:t xml:space="preserve"> </w:t>
      </w:r>
      <w:r w:rsidRPr="00733ED6">
        <w:rPr>
          <w:i/>
          <w:sz w:val="24"/>
        </w:rPr>
        <w:t>to</w:t>
      </w:r>
      <w:r w:rsidRPr="00733ED6">
        <w:rPr>
          <w:i/>
          <w:spacing w:val="-4"/>
          <w:sz w:val="24"/>
        </w:rPr>
        <w:t xml:space="preserve"> </w:t>
      </w:r>
      <w:r w:rsidRPr="00733ED6">
        <w:rPr>
          <w:i/>
          <w:sz w:val="24"/>
        </w:rPr>
        <w:t>or</w:t>
      </w:r>
      <w:r w:rsidRPr="00733ED6">
        <w:rPr>
          <w:i/>
          <w:spacing w:val="-7"/>
          <w:sz w:val="24"/>
        </w:rPr>
        <w:t xml:space="preserve"> </w:t>
      </w:r>
      <w:r w:rsidRPr="00733ED6">
        <w:rPr>
          <w:i/>
          <w:sz w:val="24"/>
        </w:rPr>
        <w:t>physical</w:t>
      </w:r>
      <w:r w:rsidRPr="00733ED6">
        <w:rPr>
          <w:i/>
          <w:spacing w:val="-4"/>
          <w:sz w:val="24"/>
        </w:rPr>
        <w:t xml:space="preserve"> </w:t>
      </w:r>
      <w:r w:rsidRPr="00733ED6">
        <w:rPr>
          <w:i/>
          <w:sz w:val="24"/>
        </w:rPr>
        <w:t>removal</w:t>
      </w:r>
      <w:r w:rsidRPr="00733ED6">
        <w:rPr>
          <w:i/>
          <w:spacing w:val="-4"/>
          <w:sz w:val="24"/>
        </w:rPr>
        <w:t xml:space="preserve"> </w:t>
      </w:r>
      <w:r w:rsidRPr="00733ED6">
        <w:rPr>
          <w:i/>
          <w:sz w:val="24"/>
        </w:rPr>
        <w:t>of</w:t>
      </w:r>
      <w:r w:rsidRPr="00733ED6">
        <w:rPr>
          <w:i/>
          <w:spacing w:val="-4"/>
          <w:sz w:val="24"/>
        </w:rPr>
        <w:t xml:space="preserve"> </w:t>
      </w:r>
      <w:r w:rsidRPr="00733ED6">
        <w:rPr>
          <w:i/>
          <w:sz w:val="24"/>
        </w:rPr>
        <w:t>such</w:t>
      </w:r>
      <w:r w:rsidRPr="00733ED6">
        <w:rPr>
          <w:i/>
          <w:spacing w:val="-5"/>
          <w:sz w:val="24"/>
        </w:rPr>
        <w:t xml:space="preserve"> </w:t>
      </w:r>
      <w:r w:rsidRPr="00733ED6">
        <w:rPr>
          <w:i/>
          <w:sz w:val="24"/>
        </w:rPr>
        <w:t>information beyond agency premises or control.)</w:t>
      </w:r>
    </w:p>
    <w:p w14:paraId="64CBF389" w14:textId="77777777" w:rsidR="00C4491C" w:rsidRPr="00733ED6" w:rsidRDefault="00145E35">
      <w:pPr>
        <w:pStyle w:val="Heading4"/>
        <w:numPr>
          <w:ilvl w:val="0"/>
          <w:numId w:val="18"/>
        </w:numPr>
        <w:tabs>
          <w:tab w:val="left" w:pos="1043"/>
        </w:tabs>
        <w:ind w:right="1068"/>
      </w:pPr>
      <w:bookmarkStart w:id="589" w:name="4._LOSS_AND/OR_DISCLOSURE_OF_PERSONALLY_"/>
      <w:bookmarkEnd w:id="589"/>
      <w:r w:rsidRPr="00733ED6">
        <w:t>LOSS</w:t>
      </w:r>
      <w:r w:rsidRPr="00733ED6">
        <w:rPr>
          <w:spacing w:val="-5"/>
        </w:rPr>
        <w:t xml:space="preserve"> </w:t>
      </w:r>
      <w:r w:rsidRPr="00733ED6">
        <w:t>AND/OR</w:t>
      </w:r>
      <w:r w:rsidRPr="00733ED6">
        <w:rPr>
          <w:spacing w:val="-8"/>
        </w:rPr>
        <w:t xml:space="preserve"> </w:t>
      </w:r>
      <w:r w:rsidRPr="00733ED6">
        <w:t>DISCLOSURE</w:t>
      </w:r>
      <w:r w:rsidRPr="00733ED6">
        <w:rPr>
          <w:spacing w:val="-8"/>
        </w:rPr>
        <w:t xml:space="preserve"> </w:t>
      </w:r>
      <w:r w:rsidRPr="00733ED6">
        <w:t>OF</w:t>
      </w:r>
      <w:r w:rsidRPr="00733ED6">
        <w:rPr>
          <w:spacing w:val="-8"/>
        </w:rPr>
        <w:t xml:space="preserve"> </w:t>
      </w:r>
      <w:r w:rsidRPr="00733ED6">
        <w:t>PERSONALLY</w:t>
      </w:r>
      <w:r w:rsidRPr="00733ED6">
        <w:rPr>
          <w:spacing w:val="-10"/>
        </w:rPr>
        <w:t xml:space="preserve"> </w:t>
      </w:r>
      <w:r w:rsidRPr="00733ED6">
        <w:t>IDENTIFIABLE</w:t>
      </w:r>
      <w:r w:rsidRPr="00733ED6">
        <w:rPr>
          <w:spacing w:val="-7"/>
        </w:rPr>
        <w:t xml:space="preserve"> </w:t>
      </w:r>
      <w:r w:rsidRPr="00733ED6">
        <w:t>INFORMATION (PII) – NOTIFICATION OF DATA BREACH</w:t>
      </w:r>
    </w:p>
    <w:p w14:paraId="7F4AB69E" w14:textId="77777777" w:rsidR="00C4491C" w:rsidRPr="00733ED6" w:rsidRDefault="00145E35">
      <w:pPr>
        <w:pStyle w:val="BodyText"/>
        <w:ind w:left="1042" w:right="759"/>
      </w:pPr>
      <w:bookmarkStart w:id="590" w:name="The_Contractor_shall_report_all_suspecte"/>
      <w:bookmarkEnd w:id="590"/>
      <w:r w:rsidRPr="00733ED6">
        <w:t>The Contractor shall report all suspected or confirmed incidents involving the loss and/or</w:t>
      </w:r>
      <w:r w:rsidRPr="00733ED6">
        <w:rPr>
          <w:spacing w:val="-1"/>
        </w:rPr>
        <w:t xml:space="preserve"> </w:t>
      </w:r>
      <w:r w:rsidRPr="00733ED6">
        <w:t>disclosure</w:t>
      </w:r>
      <w:r w:rsidRPr="00733ED6">
        <w:rPr>
          <w:spacing w:val="-4"/>
        </w:rPr>
        <w:t xml:space="preserve"> </w:t>
      </w:r>
      <w:r w:rsidRPr="00733ED6">
        <w:t>of</w:t>
      </w:r>
      <w:r w:rsidRPr="00733ED6">
        <w:rPr>
          <w:spacing w:val="-1"/>
        </w:rPr>
        <w:t xml:space="preserve"> </w:t>
      </w:r>
      <w:r w:rsidRPr="00733ED6">
        <w:t>PII</w:t>
      </w:r>
      <w:r w:rsidRPr="00733ED6">
        <w:rPr>
          <w:spacing w:val="-3"/>
        </w:rPr>
        <w:t xml:space="preserve"> </w:t>
      </w:r>
      <w:r w:rsidRPr="00733ED6">
        <w:t>in</w:t>
      </w:r>
      <w:r w:rsidRPr="00733ED6">
        <w:rPr>
          <w:spacing w:val="-1"/>
        </w:rPr>
        <w:t xml:space="preserve"> </w:t>
      </w:r>
      <w:r w:rsidRPr="00733ED6">
        <w:t>electronic or</w:t>
      </w:r>
      <w:r w:rsidRPr="00733ED6">
        <w:rPr>
          <w:spacing w:val="-1"/>
        </w:rPr>
        <w:t xml:space="preserve"> </w:t>
      </w:r>
      <w:r w:rsidRPr="00733ED6">
        <w:t>physical</w:t>
      </w:r>
      <w:r w:rsidRPr="00733ED6">
        <w:rPr>
          <w:spacing w:val="-3"/>
        </w:rPr>
        <w:t xml:space="preserve"> </w:t>
      </w:r>
      <w:r w:rsidRPr="00733ED6">
        <w:t>form.</w:t>
      </w:r>
      <w:r w:rsidRPr="00733ED6">
        <w:rPr>
          <w:spacing w:val="-1"/>
        </w:rPr>
        <w:t xml:space="preserve"> </w:t>
      </w:r>
      <w:r w:rsidRPr="00733ED6">
        <w:t>Notification</w:t>
      </w:r>
      <w:r w:rsidRPr="00733ED6">
        <w:rPr>
          <w:spacing w:val="-1"/>
        </w:rPr>
        <w:t xml:space="preserve"> </w:t>
      </w:r>
      <w:r w:rsidRPr="00733ED6">
        <w:t>shall</w:t>
      </w:r>
      <w:r w:rsidRPr="00733ED6">
        <w:rPr>
          <w:spacing w:val="-2"/>
        </w:rPr>
        <w:t xml:space="preserve"> </w:t>
      </w:r>
      <w:r w:rsidRPr="00733ED6">
        <w:t>be</w:t>
      </w:r>
      <w:r w:rsidRPr="00733ED6">
        <w:rPr>
          <w:spacing w:val="-3"/>
        </w:rPr>
        <w:t xml:space="preserve"> </w:t>
      </w:r>
      <w:r w:rsidRPr="00733ED6">
        <w:t>made</w:t>
      </w:r>
      <w:r w:rsidRPr="00733ED6">
        <w:rPr>
          <w:spacing w:val="-1"/>
        </w:rPr>
        <w:t xml:space="preserve"> </w:t>
      </w:r>
      <w:r w:rsidRPr="00733ED6">
        <w:t>to</w:t>
      </w:r>
      <w:r w:rsidRPr="00733ED6">
        <w:rPr>
          <w:spacing w:val="-1"/>
        </w:rPr>
        <w:t xml:space="preserve"> </w:t>
      </w:r>
      <w:r w:rsidRPr="00733ED6">
        <w:t xml:space="preserve">the </w:t>
      </w:r>
      <w:bookmarkStart w:id="591" w:name=")_within_one_hour_of_discovering_the_inc"/>
      <w:bookmarkEnd w:id="591"/>
      <w:r w:rsidRPr="00733ED6">
        <w:t xml:space="preserve">NIH Incident Response Team (IRT) via email </w:t>
      </w:r>
      <w:bookmarkStart w:id="592" w:name="IRT@mail.nih.gov"/>
      <w:bookmarkEnd w:id="592"/>
      <w:r w:rsidRPr="00733ED6">
        <w:t>(</w:t>
      </w:r>
      <w:hyperlink r:id="rId48">
        <w:r w:rsidRPr="00733ED6">
          <w:rPr>
            <w:color w:val="0000FF"/>
            <w:u w:val="single" w:color="0000FF"/>
          </w:rPr>
          <w:t>IRT@mail.nih.gov</w:t>
        </w:r>
      </w:hyperlink>
      <w:r w:rsidRPr="00733ED6">
        <w:t>) within one hour of discovering the incident.</w:t>
      </w:r>
      <w:r w:rsidRPr="00733ED6">
        <w:rPr>
          <w:spacing w:val="40"/>
        </w:rPr>
        <w:t xml:space="preserve"> </w:t>
      </w:r>
      <w:r w:rsidRPr="00733ED6">
        <w:t>The Contractor shall follow up with IRT by completing and submitting</w:t>
      </w:r>
      <w:r w:rsidRPr="00733ED6">
        <w:rPr>
          <w:spacing w:val="-5"/>
        </w:rPr>
        <w:t xml:space="preserve"> </w:t>
      </w:r>
      <w:r w:rsidRPr="00733ED6">
        <w:t>one</w:t>
      </w:r>
      <w:r w:rsidRPr="00733ED6">
        <w:rPr>
          <w:spacing w:val="-3"/>
        </w:rPr>
        <w:t xml:space="preserve"> </w:t>
      </w:r>
      <w:r w:rsidRPr="00733ED6">
        <w:t>of</w:t>
      </w:r>
      <w:r w:rsidRPr="00733ED6">
        <w:rPr>
          <w:spacing w:val="-3"/>
        </w:rPr>
        <w:t xml:space="preserve"> </w:t>
      </w:r>
      <w:r w:rsidRPr="00733ED6">
        <w:t>the</w:t>
      </w:r>
      <w:r w:rsidRPr="00733ED6">
        <w:rPr>
          <w:spacing w:val="-3"/>
        </w:rPr>
        <w:t xml:space="preserve"> </w:t>
      </w:r>
      <w:r w:rsidRPr="00733ED6">
        <w:t>applicable</w:t>
      </w:r>
      <w:r w:rsidRPr="00733ED6">
        <w:rPr>
          <w:spacing w:val="-5"/>
        </w:rPr>
        <w:t xml:space="preserve"> </w:t>
      </w:r>
      <w:r w:rsidRPr="00733ED6">
        <w:t>two</w:t>
      </w:r>
      <w:r w:rsidRPr="00733ED6">
        <w:rPr>
          <w:spacing w:val="-3"/>
        </w:rPr>
        <w:t xml:space="preserve"> </w:t>
      </w:r>
      <w:r w:rsidRPr="00733ED6">
        <w:t>forms</w:t>
      </w:r>
      <w:r w:rsidRPr="00733ED6">
        <w:rPr>
          <w:spacing w:val="-5"/>
        </w:rPr>
        <w:t xml:space="preserve"> </w:t>
      </w:r>
      <w:r w:rsidRPr="00733ED6">
        <w:t>below</w:t>
      </w:r>
      <w:r w:rsidRPr="00733ED6">
        <w:rPr>
          <w:spacing w:val="-4"/>
        </w:rPr>
        <w:t xml:space="preserve"> </w:t>
      </w:r>
      <w:r w:rsidRPr="00733ED6">
        <w:t>within</w:t>
      </w:r>
      <w:r w:rsidRPr="00733ED6">
        <w:rPr>
          <w:spacing w:val="-3"/>
        </w:rPr>
        <w:t xml:space="preserve"> </w:t>
      </w:r>
      <w:r w:rsidRPr="00733ED6">
        <w:t>three</w:t>
      </w:r>
      <w:r w:rsidRPr="00733ED6">
        <w:rPr>
          <w:spacing w:val="-2"/>
        </w:rPr>
        <w:t xml:space="preserve"> </w:t>
      </w:r>
      <w:r w:rsidRPr="00733ED6">
        <w:t>(3)</w:t>
      </w:r>
      <w:r w:rsidRPr="00733ED6">
        <w:rPr>
          <w:spacing w:val="-3"/>
        </w:rPr>
        <w:t xml:space="preserve"> </w:t>
      </w:r>
      <w:r w:rsidRPr="00733ED6">
        <w:t>work</w:t>
      </w:r>
      <w:r w:rsidRPr="00733ED6">
        <w:rPr>
          <w:spacing w:val="-3"/>
        </w:rPr>
        <w:t xml:space="preserve"> </w:t>
      </w:r>
      <w:r w:rsidRPr="00733ED6">
        <w:t>days</w:t>
      </w:r>
      <w:r w:rsidRPr="00733ED6">
        <w:rPr>
          <w:spacing w:val="-3"/>
        </w:rPr>
        <w:t xml:space="preserve"> </w:t>
      </w:r>
      <w:r w:rsidRPr="00733ED6">
        <w:t>of</w:t>
      </w:r>
      <w:r w:rsidRPr="00733ED6">
        <w:rPr>
          <w:spacing w:val="-1"/>
        </w:rPr>
        <w:t xml:space="preserve"> </w:t>
      </w:r>
      <w:r w:rsidRPr="00733ED6">
        <w:t xml:space="preserve">incident </w:t>
      </w:r>
      <w:r w:rsidRPr="00733ED6">
        <w:rPr>
          <w:spacing w:val="-2"/>
        </w:rPr>
        <w:t>discovery:</w:t>
      </w:r>
    </w:p>
    <w:p w14:paraId="704CCD9F" w14:textId="77777777" w:rsidR="00C4491C" w:rsidRPr="00733ED6" w:rsidRDefault="00145E35">
      <w:pPr>
        <w:pStyle w:val="BodyText"/>
        <w:spacing w:before="121"/>
        <w:ind w:left="1042"/>
      </w:pPr>
      <w:bookmarkStart w:id="593" w:name="NIH_PII_Spillage_Report_at:_"/>
      <w:bookmarkEnd w:id="593"/>
      <w:r w:rsidRPr="00733ED6">
        <w:t xml:space="preserve">NIH PII Spillage Report at: </w:t>
      </w:r>
      <w:hyperlink r:id="rId49">
        <w:r w:rsidRPr="00733ED6">
          <w:rPr>
            <w:color w:val="0000FF"/>
            <w:spacing w:val="-2"/>
            <w:u w:val="single" w:color="0000FF"/>
          </w:rPr>
          <w:t>https://ocio.nih.gov/InfoSecurity/Policy/Documents/NIH_PII_Spillage_Proced.doc</w:t>
        </w:r>
      </w:hyperlink>
    </w:p>
    <w:p w14:paraId="4D794146" w14:textId="77777777" w:rsidR="00C4491C" w:rsidRPr="00733ED6" w:rsidRDefault="00145E35">
      <w:pPr>
        <w:pStyle w:val="BodyText"/>
        <w:ind w:left="1042" w:right="2230"/>
      </w:pPr>
      <w:bookmarkStart w:id="594" w:name="NIH_Lost_or_Stolen_Assets_Report_at:_"/>
      <w:bookmarkEnd w:id="594"/>
      <w:r w:rsidRPr="00733ED6">
        <w:t xml:space="preserve">NIH Lost or Stolen Assets Report at: </w:t>
      </w:r>
      <w:bookmarkStart w:id="595" w:name="https://ocio.nih.gov/InfoSecurity/Policy"/>
      <w:bookmarkEnd w:id="595"/>
      <w:r w:rsidRPr="00733ED6">
        <w:fldChar w:fldCharType="begin"/>
      </w:r>
      <w:r w:rsidRPr="00733ED6">
        <w:instrText xml:space="preserve"> HYPERLINK "https://ocio.nih.gov/InfoSecurity/Policy/Documents/ISSO_Stolen_Device-Media_Handling_Procedures.doc" \h </w:instrText>
      </w:r>
      <w:r w:rsidRPr="00733ED6">
        <w:fldChar w:fldCharType="separate"/>
      </w:r>
      <w:r w:rsidRPr="00733ED6">
        <w:rPr>
          <w:color w:val="0000FF"/>
          <w:spacing w:val="-2"/>
          <w:u w:val="single" w:color="0000FF"/>
        </w:rPr>
        <w:t>https://ocio.nih.gov/InfoSecurity/Policy/Documents/ISSO_Stolen_Device-</w:t>
      </w:r>
      <w:r w:rsidRPr="00733ED6">
        <w:rPr>
          <w:color w:val="0000FF"/>
          <w:spacing w:val="-2"/>
          <w:u w:val="single" w:color="0000FF"/>
        </w:rPr>
        <w:fldChar w:fldCharType="end"/>
      </w:r>
    </w:p>
    <w:p w14:paraId="3FCA05A7" w14:textId="77777777" w:rsidR="00C4491C" w:rsidRPr="00733ED6" w:rsidRDefault="00000000">
      <w:pPr>
        <w:pStyle w:val="BodyText"/>
        <w:spacing w:before="0"/>
        <w:ind w:left="1042"/>
      </w:pPr>
      <w:hyperlink r:id="rId50">
        <w:r w:rsidR="00145E35" w:rsidRPr="00733ED6">
          <w:rPr>
            <w:color w:val="0000FF"/>
            <w:spacing w:val="-2"/>
            <w:u w:val="single" w:color="0000FF"/>
          </w:rPr>
          <w:t>Media_Handling_Procedures.doc</w:t>
        </w:r>
      </w:hyperlink>
    </w:p>
    <w:p w14:paraId="4447AEBC" w14:textId="77777777" w:rsidR="00C4491C" w:rsidRPr="00733ED6" w:rsidRDefault="00145E35">
      <w:pPr>
        <w:spacing w:before="117"/>
        <w:ind w:left="941" w:right="759"/>
        <w:rPr>
          <w:i/>
          <w:sz w:val="24"/>
        </w:rPr>
      </w:pPr>
      <w:bookmarkStart w:id="596" w:name="(Include_subparagraph_5_below_in_deliver"/>
      <w:bookmarkEnd w:id="596"/>
      <w:r w:rsidRPr="00733ED6">
        <w:rPr>
          <w:i/>
          <w:sz w:val="24"/>
        </w:rPr>
        <w:t>(Include</w:t>
      </w:r>
      <w:r w:rsidRPr="00733ED6">
        <w:rPr>
          <w:i/>
          <w:spacing w:val="-4"/>
          <w:sz w:val="24"/>
        </w:rPr>
        <w:t xml:space="preserve"> </w:t>
      </w:r>
      <w:r w:rsidRPr="00733ED6">
        <w:rPr>
          <w:i/>
          <w:sz w:val="24"/>
        </w:rPr>
        <w:t>subparagraph</w:t>
      </w:r>
      <w:r w:rsidRPr="00733ED6">
        <w:rPr>
          <w:i/>
          <w:spacing w:val="-6"/>
          <w:sz w:val="24"/>
        </w:rPr>
        <w:t xml:space="preserve"> </w:t>
      </w:r>
      <w:r w:rsidRPr="00733ED6">
        <w:rPr>
          <w:i/>
          <w:sz w:val="24"/>
        </w:rPr>
        <w:t>5</w:t>
      </w:r>
      <w:r w:rsidRPr="00733ED6">
        <w:rPr>
          <w:i/>
          <w:spacing w:val="-3"/>
          <w:sz w:val="24"/>
        </w:rPr>
        <w:t xml:space="preserve"> </w:t>
      </w:r>
      <w:r w:rsidRPr="00733ED6">
        <w:rPr>
          <w:i/>
          <w:sz w:val="24"/>
        </w:rPr>
        <w:t>below</w:t>
      </w:r>
      <w:r w:rsidRPr="00733ED6">
        <w:rPr>
          <w:i/>
          <w:spacing w:val="-3"/>
          <w:sz w:val="24"/>
        </w:rPr>
        <w:t xml:space="preserve"> </w:t>
      </w:r>
      <w:r w:rsidRPr="00733ED6">
        <w:rPr>
          <w:i/>
          <w:sz w:val="24"/>
        </w:rPr>
        <w:t>in delivery</w:t>
      </w:r>
      <w:r w:rsidRPr="00733ED6">
        <w:rPr>
          <w:i/>
          <w:spacing w:val="-4"/>
          <w:sz w:val="24"/>
        </w:rPr>
        <w:t xml:space="preserve"> </w:t>
      </w:r>
      <w:r w:rsidRPr="00733ED6">
        <w:rPr>
          <w:i/>
          <w:sz w:val="24"/>
        </w:rPr>
        <w:t>orders</w:t>
      </w:r>
      <w:r w:rsidRPr="00733ED6">
        <w:rPr>
          <w:i/>
          <w:spacing w:val="-4"/>
          <w:sz w:val="24"/>
        </w:rPr>
        <w:t xml:space="preserve"> </w:t>
      </w:r>
      <w:r w:rsidRPr="00733ED6">
        <w:rPr>
          <w:i/>
          <w:sz w:val="24"/>
        </w:rPr>
        <w:t>when</w:t>
      </w:r>
      <w:r w:rsidRPr="00733ED6">
        <w:rPr>
          <w:i/>
          <w:spacing w:val="-6"/>
          <w:sz w:val="24"/>
        </w:rPr>
        <w:t xml:space="preserve"> </w:t>
      </w:r>
      <w:r w:rsidRPr="00733ED6">
        <w:rPr>
          <w:i/>
          <w:sz w:val="24"/>
        </w:rPr>
        <w:t>the</w:t>
      </w:r>
      <w:r w:rsidRPr="00733ED6">
        <w:rPr>
          <w:i/>
          <w:spacing w:val="-6"/>
          <w:sz w:val="24"/>
        </w:rPr>
        <w:t xml:space="preserve"> </w:t>
      </w:r>
      <w:r w:rsidRPr="00733ED6">
        <w:rPr>
          <w:i/>
          <w:sz w:val="24"/>
        </w:rPr>
        <w:t>contractor/subcontractor</w:t>
      </w:r>
      <w:r w:rsidRPr="00733ED6">
        <w:rPr>
          <w:i/>
          <w:spacing w:val="-7"/>
          <w:sz w:val="24"/>
        </w:rPr>
        <w:t xml:space="preserve"> </w:t>
      </w:r>
      <w:r w:rsidRPr="00733ED6">
        <w:rPr>
          <w:i/>
          <w:sz w:val="24"/>
        </w:rPr>
        <w:t>will host NIH web pages or databases.)</w:t>
      </w:r>
    </w:p>
    <w:p w14:paraId="0D073EB0" w14:textId="77777777" w:rsidR="00C4491C" w:rsidRPr="00733ED6" w:rsidRDefault="00145E35">
      <w:pPr>
        <w:pStyle w:val="Heading4"/>
        <w:numPr>
          <w:ilvl w:val="0"/>
          <w:numId w:val="18"/>
        </w:numPr>
        <w:tabs>
          <w:tab w:val="left" w:pos="1043"/>
        </w:tabs>
        <w:ind w:hanging="361"/>
      </w:pPr>
      <w:bookmarkStart w:id="597" w:name="5._VULNERABILITY_SCANNING_REQUIREMENTS_"/>
      <w:bookmarkEnd w:id="597"/>
      <w:r w:rsidRPr="00733ED6">
        <w:rPr>
          <w:spacing w:val="-2"/>
        </w:rPr>
        <w:t>VULNERABILITY</w:t>
      </w:r>
      <w:r w:rsidRPr="00733ED6">
        <w:t xml:space="preserve"> </w:t>
      </w:r>
      <w:r w:rsidRPr="00733ED6">
        <w:rPr>
          <w:spacing w:val="-2"/>
        </w:rPr>
        <w:t>SCANNING</w:t>
      </w:r>
      <w:r w:rsidRPr="00733ED6">
        <w:rPr>
          <w:spacing w:val="3"/>
        </w:rPr>
        <w:t xml:space="preserve"> </w:t>
      </w:r>
      <w:r w:rsidRPr="00733ED6">
        <w:rPr>
          <w:spacing w:val="-2"/>
        </w:rPr>
        <w:t>REQUIREMENTS</w:t>
      </w:r>
    </w:p>
    <w:p w14:paraId="69FC97FD" w14:textId="77777777" w:rsidR="00C4491C" w:rsidRPr="00733ED6" w:rsidRDefault="00145E35">
      <w:pPr>
        <w:pStyle w:val="BodyText"/>
        <w:ind w:left="1042" w:right="759"/>
      </w:pPr>
      <w:bookmarkStart w:id="598" w:name="This_acquisition_requires_the_Contractor"/>
      <w:bookmarkEnd w:id="598"/>
      <w:r w:rsidRPr="00733ED6">
        <w:t>This acquisition requires the Contractor to host an NIH webpage or database.</w:t>
      </w:r>
      <w:r w:rsidRPr="00733ED6">
        <w:rPr>
          <w:spacing w:val="40"/>
        </w:rPr>
        <w:t xml:space="preserve"> </w:t>
      </w:r>
      <w:r w:rsidRPr="00733ED6">
        <w:t>The Contractor shall conduct periodic and special vulnerability scans, and install software/hardware patches and upgrades to protect automated federal information assets.</w:t>
      </w:r>
      <w:r w:rsidRPr="00733ED6">
        <w:rPr>
          <w:spacing w:val="40"/>
        </w:rPr>
        <w:t xml:space="preserve"> </w:t>
      </w:r>
      <w:r w:rsidRPr="00733ED6">
        <w:t xml:space="preserve">The minimum requirement shall be to protect against vulnerabilities identified on the SANS Top-20 Internet Security Attack Targets list </w:t>
      </w:r>
      <w:bookmarkStart w:id="599" w:name="http://www.sans.org/top20/?ref=3706#w1"/>
      <w:bookmarkStart w:id="600" w:name=").__The_Contractor_shall_report_the_resu"/>
      <w:bookmarkEnd w:id="599"/>
      <w:bookmarkEnd w:id="600"/>
      <w:r w:rsidRPr="00733ED6">
        <w:t>(</w:t>
      </w:r>
      <w:hyperlink r:id="rId51">
        <w:r w:rsidRPr="00733ED6">
          <w:rPr>
            <w:color w:val="0000FF"/>
            <w:u w:val="single" w:color="0000FF"/>
          </w:rPr>
          <w:t>http://www.sans.org/top20/?ref=3706#w1</w:t>
        </w:r>
      </w:hyperlink>
      <w:r w:rsidRPr="00733ED6">
        <w:t>).</w:t>
      </w:r>
      <w:r w:rsidRPr="00733ED6">
        <w:rPr>
          <w:spacing w:val="40"/>
        </w:rPr>
        <w:t xml:space="preserve"> </w:t>
      </w:r>
      <w:r w:rsidRPr="00733ED6">
        <w:t>The Contractor shall report the results of these scans to the Project Officer/COR on a monthly basis, with reports due 10 calendar</w:t>
      </w:r>
      <w:r w:rsidRPr="00733ED6">
        <w:rPr>
          <w:spacing w:val="-3"/>
        </w:rPr>
        <w:t xml:space="preserve"> </w:t>
      </w:r>
      <w:r w:rsidRPr="00733ED6">
        <w:t>days</w:t>
      </w:r>
      <w:r w:rsidRPr="00733ED6">
        <w:rPr>
          <w:spacing w:val="-5"/>
        </w:rPr>
        <w:t xml:space="preserve"> </w:t>
      </w:r>
      <w:r w:rsidRPr="00733ED6">
        <w:t>following</w:t>
      </w:r>
      <w:r w:rsidRPr="00733ED6">
        <w:rPr>
          <w:spacing w:val="-4"/>
        </w:rPr>
        <w:t xml:space="preserve"> </w:t>
      </w:r>
      <w:r w:rsidRPr="00733ED6">
        <w:t>the</w:t>
      </w:r>
      <w:r w:rsidRPr="00733ED6">
        <w:rPr>
          <w:spacing w:val="-3"/>
        </w:rPr>
        <w:t xml:space="preserve"> </w:t>
      </w:r>
      <w:r w:rsidRPr="00733ED6">
        <w:t>end</w:t>
      </w:r>
      <w:r w:rsidRPr="00733ED6">
        <w:rPr>
          <w:spacing w:val="-5"/>
        </w:rPr>
        <w:t xml:space="preserve"> </w:t>
      </w:r>
      <w:r w:rsidRPr="00733ED6">
        <w:t>of</w:t>
      </w:r>
      <w:r w:rsidRPr="00733ED6">
        <w:rPr>
          <w:spacing w:val="-1"/>
        </w:rPr>
        <w:t xml:space="preserve"> </w:t>
      </w:r>
      <w:r w:rsidRPr="00733ED6">
        <w:t>each</w:t>
      </w:r>
      <w:r w:rsidRPr="00733ED6">
        <w:rPr>
          <w:spacing w:val="-3"/>
        </w:rPr>
        <w:t xml:space="preserve"> </w:t>
      </w:r>
      <w:r w:rsidRPr="00733ED6">
        <w:t>reporting</w:t>
      </w:r>
      <w:r w:rsidRPr="00733ED6">
        <w:rPr>
          <w:spacing w:val="-5"/>
        </w:rPr>
        <w:t xml:space="preserve"> </w:t>
      </w:r>
      <w:r w:rsidRPr="00733ED6">
        <w:t>period.</w:t>
      </w:r>
      <w:r w:rsidRPr="00733ED6">
        <w:rPr>
          <w:spacing w:val="40"/>
        </w:rPr>
        <w:t xml:space="preserve"> </w:t>
      </w:r>
      <w:r w:rsidRPr="00733ED6">
        <w:t>The</w:t>
      </w:r>
      <w:r w:rsidRPr="00733ED6">
        <w:rPr>
          <w:spacing w:val="-2"/>
        </w:rPr>
        <w:t xml:space="preserve"> </w:t>
      </w:r>
      <w:r w:rsidRPr="00733ED6">
        <w:t>Contractor</w:t>
      </w:r>
      <w:r w:rsidRPr="00733ED6">
        <w:rPr>
          <w:spacing w:val="-3"/>
        </w:rPr>
        <w:t xml:space="preserve"> </w:t>
      </w:r>
      <w:r w:rsidRPr="00733ED6">
        <w:t>shall</w:t>
      </w:r>
      <w:r w:rsidRPr="00733ED6">
        <w:rPr>
          <w:spacing w:val="-4"/>
        </w:rPr>
        <w:t xml:space="preserve"> </w:t>
      </w:r>
      <w:r w:rsidRPr="00733ED6">
        <w:t xml:space="preserve">ensure that all of its subcontractors (at all tiers), where applicable, comply with the above </w:t>
      </w:r>
      <w:r w:rsidRPr="00733ED6">
        <w:rPr>
          <w:spacing w:val="-2"/>
        </w:rPr>
        <w:t>requirements.</w:t>
      </w:r>
    </w:p>
    <w:p w14:paraId="1A5FABA4" w14:textId="77777777" w:rsidR="00C4491C" w:rsidRPr="00733ED6" w:rsidRDefault="00C4491C">
      <w:pPr>
        <w:pStyle w:val="BodyText"/>
        <w:spacing w:before="0"/>
        <w:rPr>
          <w:sz w:val="21"/>
        </w:rPr>
      </w:pPr>
    </w:p>
    <w:p w14:paraId="6348672D" w14:textId="70D4C051" w:rsidR="00C4491C" w:rsidRPr="00733ED6" w:rsidRDefault="00145E35">
      <w:pPr>
        <w:pStyle w:val="Heading3"/>
      </w:pPr>
      <w:bookmarkStart w:id="601" w:name="Article_H.8_Electronic_and_Information_T"/>
      <w:bookmarkStart w:id="602" w:name="_bookmark63"/>
      <w:bookmarkEnd w:id="601"/>
      <w:bookmarkEnd w:id="602"/>
      <w:r w:rsidRPr="00733ED6">
        <w:rPr>
          <w:color w:val="1F487C"/>
        </w:rPr>
        <w:t>Article</w:t>
      </w:r>
      <w:r w:rsidRPr="00733ED6">
        <w:rPr>
          <w:color w:val="1F487C"/>
          <w:spacing w:val="-8"/>
        </w:rPr>
        <w:t xml:space="preserve"> </w:t>
      </w:r>
      <w:r w:rsidRPr="00733ED6">
        <w:rPr>
          <w:color w:val="1F487C"/>
        </w:rPr>
        <w:t>H.8</w:t>
      </w:r>
      <w:r w:rsidRPr="00733ED6">
        <w:rPr>
          <w:color w:val="1F487C"/>
          <w:spacing w:val="-8"/>
        </w:rPr>
        <w:t xml:space="preserve"> </w:t>
      </w:r>
      <w:r w:rsidRPr="00733ED6">
        <w:rPr>
          <w:color w:val="1F487C"/>
        </w:rPr>
        <w:t>Electronic</w:t>
      </w:r>
      <w:r w:rsidRPr="00733ED6">
        <w:rPr>
          <w:color w:val="1F487C"/>
          <w:spacing w:val="-5"/>
        </w:rPr>
        <w:t xml:space="preserve"> </w:t>
      </w:r>
      <w:r w:rsidRPr="00733ED6">
        <w:rPr>
          <w:color w:val="1F487C"/>
        </w:rPr>
        <w:t>and</w:t>
      </w:r>
      <w:r w:rsidRPr="00733ED6">
        <w:rPr>
          <w:color w:val="1F487C"/>
          <w:spacing w:val="-8"/>
        </w:rPr>
        <w:t xml:space="preserve"> </w:t>
      </w:r>
      <w:r w:rsidRPr="00733ED6">
        <w:rPr>
          <w:color w:val="1F487C"/>
        </w:rPr>
        <w:t>Information</w:t>
      </w:r>
      <w:r w:rsidRPr="00733ED6">
        <w:rPr>
          <w:color w:val="1F487C"/>
          <w:spacing w:val="-6"/>
        </w:rPr>
        <w:t xml:space="preserve"> </w:t>
      </w:r>
      <w:r w:rsidRPr="00733ED6">
        <w:rPr>
          <w:color w:val="1F487C"/>
        </w:rPr>
        <w:t>Technology</w:t>
      </w:r>
      <w:r w:rsidRPr="00733ED6">
        <w:rPr>
          <w:color w:val="1F487C"/>
          <w:spacing w:val="-7"/>
        </w:rPr>
        <w:t xml:space="preserve"> </w:t>
      </w:r>
      <w:r w:rsidRPr="00733ED6">
        <w:rPr>
          <w:color w:val="1F487C"/>
          <w:spacing w:val="-2"/>
        </w:rPr>
        <w:t>Accessibility</w:t>
      </w:r>
    </w:p>
    <w:p w14:paraId="6BAB16D1" w14:textId="77777777" w:rsidR="00C4491C" w:rsidRPr="00733ED6" w:rsidRDefault="00C4491C">
      <w:pPr>
        <w:pStyle w:val="BodyText"/>
        <w:spacing w:before="3"/>
        <w:rPr>
          <w:b/>
          <w:sz w:val="12"/>
        </w:rPr>
      </w:pPr>
    </w:p>
    <w:p w14:paraId="1D97383A" w14:textId="04631C63" w:rsidR="00C4491C" w:rsidRPr="00733ED6" w:rsidRDefault="00145E35">
      <w:pPr>
        <w:spacing w:before="92"/>
        <w:ind w:left="321" w:right="759"/>
        <w:rPr>
          <w:i/>
          <w:sz w:val="24"/>
        </w:rPr>
      </w:pPr>
      <w:bookmarkStart w:id="603" w:name="(This_Article_is_not_applicable_to_this_"/>
      <w:bookmarkEnd w:id="603"/>
      <w:r w:rsidRPr="00733ED6">
        <w:rPr>
          <w:i/>
          <w:sz w:val="24"/>
        </w:rPr>
        <w:t>(This Article is not applicable to this contract, however it is applicable to any HHS delivery order issued under the contract that involves the development, acquisition, maintenance, or use</w:t>
      </w:r>
      <w:r w:rsidRPr="00733ED6">
        <w:rPr>
          <w:i/>
          <w:spacing w:val="-3"/>
          <w:sz w:val="24"/>
        </w:rPr>
        <w:t xml:space="preserve"> </w:t>
      </w:r>
      <w:r w:rsidRPr="00733ED6">
        <w:rPr>
          <w:i/>
          <w:sz w:val="24"/>
        </w:rPr>
        <w:t>electronic</w:t>
      </w:r>
      <w:r w:rsidRPr="00733ED6">
        <w:rPr>
          <w:i/>
          <w:spacing w:val="-6"/>
          <w:sz w:val="24"/>
        </w:rPr>
        <w:t xml:space="preserve"> </w:t>
      </w:r>
      <w:r w:rsidRPr="00733ED6">
        <w:rPr>
          <w:i/>
          <w:sz w:val="24"/>
        </w:rPr>
        <w:t>and</w:t>
      </w:r>
      <w:r w:rsidRPr="00733ED6">
        <w:rPr>
          <w:i/>
          <w:spacing w:val="-5"/>
          <w:sz w:val="24"/>
        </w:rPr>
        <w:t xml:space="preserve"> </w:t>
      </w:r>
      <w:r w:rsidRPr="00733ED6">
        <w:rPr>
          <w:i/>
          <w:sz w:val="24"/>
        </w:rPr>
        <w:t>information</w:t>
      </w:r>
      <w:r w:rsidRPr="00733ED6">
        <w:rPr>
          <w:i/>
          <w:spacing w:val="-3"/>
          <w:sz w:val="24"/>
        </w:rPr>
        <w:t xml:space="preserve"> </w:t>
      </w:r>
      <w:r w:rsidRPr="00733ED6">
        <w:rPr>
          <w:i/>
          <w:sz w:val="24"/>
        </w:rPr>
        <w:t>technology</w:t>
      </w:r>
      <w:r w:rsidRPr="00733ED6">
        <w:rPr>
          <w:i/>
          <w:spacing w:val="-3"/>
          <w:sz w:val="24"/>
        </w:rPr>
        <w:t xml:space="preserve"> </w:t>
      </w:r>
      <w:r w:rsidRPr="00733ED6">
        <w:rPr>
          <w:i/>
          <w:sz w:val="24"/>
        </w:rPr>
        <w:t>(EIT)</w:t>
      </w:r>
      <w:r w:rsidRPr="00733ED6">
        <w:rPr>
          <w:i/>
          <w:spacing w:val="-4"/>
          <w:sz w:val="24"/>
        </w:rPr>
        <w:t xml:space="preserve"> </w:t>
      </w:r>
      <w:r w:rsidRPr="00733ED6">
        <w:rPr>
          <w:i/>
          <w:sz w:val="24"/>
        </w:rPr>
        <w:t>products</w:t>
      </w:r>
      <w:r w:rsidRPr="00733ED6">
        <w:rPr>
          <w:i/>
          <w:spacing w:val="-5"/>
          <w:sz w:val="24"/>
        </w:rPr>
        <w:t xml:space="preserve"> </w:t>
      </w:r>
      <w:r w:rsidRPr="00733ED6">
        <w:rPr>
          <w:i/>
          <w:sz w:val="24"/>
        </w:rPr>
        <w:t>and</w:t>
      </w:r>
      <w:r w:rsidRPr="00733ED6">
        <w:rPr>
          <w:i/>
          <w:spacing w:val="-3"/>
          <w:sz w:val="24"/>
        </w:rPr>
        <w:t xml:space="preserve"> </w:t>
      </w:r>
      <w:r w:rsidRPr="00733ED6">
        <w:rPr>
          <w:i/>
          <w:sz w:val="24"/>
        </w:rPr>
        <w:t>services</w:t>
      </w:r>
      <w:r w:rsidRPr="00733ED6">
        <w:rPr>
          <w:i/>
          <w:spacing w:val="-3"/>
          <w:sz w:val="24"/>
        </w:rPr>
        <w:t xml:space="preserve"> </w:t>
      </w:r>
      <w:r w:rsidRPr="00733ED6">
        <w:rPr>
          <w:i/>
          <w:sz w:val="24"/>
        </w:rPr>
        <w:t>subject</w:t>
      </w:r>
      <w:r w:rsidRPr="00733ED6">
        <w:rPr>
          <w:i/>
          <w:spacing w:val="-3"/>
          <w:sz w:val="24"/>
        </w:rPr>
        <w:t xml:space="preserve"> </w:t>
      </w:r>
      <w:r w:rsidRPr="00733ED6">
        <w:rPr>
          <w:i/>
          <w:sz w:val="24"/>
        </w:rPr>
        <w:t>to</w:t>
      </w:r>
      <w:r w:rsidRPr="00733ED6">
        <w:rPr>
          <w:i/>
          <w:spacing w:val="-3"/>
          <w:sz w:val="24"/>
        </w:rPr>
        <w:t xml:space="preserve"> </w:t>
      </w:r>
      <w:r w:rsidRPr="00733ED6">
        <w:rPr>
          <w:i/>
          <w:sz w:val="24"/>
        </w:rPr>
        <w:t>Section</w:t>
      </w:r>
      <w:r w:rsidRPr="00733ED6">
        <w:rPr>
          <w:i/>
          <w:spacing w:val="-5"/>
          <w:sz w:val="24"/>
        </w:rPr>
        <w:t xml:space="preserve"> </w:t>
      </w:r>
      <w:r w:rsidRPr="00733ED6">
        <w:rPr>
          <w:i/>
          <w:sz w:val="24"/>
        </w:rPr>
        <w:t>508 of the Rehabilitations Act of 1973 as amended, including EIT deliverables such as electronic documents and reports. Non HHS ordering activities will add their specific Electronic and Information Technology Accessibility provisions to individual delivery orders as applicable.)</w:t>
      </w:r>
      <w:r w:rsidR="00000072">
        <w:rPr>
          <w:i/>
          <w:sz w:val="24"/>
        </w:rPr>
        <w:br/>
      </w:r>
      <w:r w:rsidR="00000072">
        <w:rPr>
          <w:i/>
          <w:sz w:val="24"/>
        </w:rPr>
        <w:br/>
      </w:r>
    </w:p>
    <w:p w14:paraId="4D54DCEA" w14:textId="18819FD1" w:rsidR="00C4491C" w:rsidRPr="00733ED6" w:rsidRDefault="00145E35">
      <w:pPr>
        <w:pStyle w:val="Heading5"/>
        <w:spacing w:before="122"/>
        <w:ind w:left="321" w:firstLine="0"/>
      </w:pPr>
      <w:bookmarkStart w:id="604" w:name="HHSAR_352.239-73(b)_(January_2010)_"/>
      <w:bookmarkEnd w:id="604"/>
      <w:r w:rsidRPr="00733ED6">
        <w:lastRenderedPageBreak/>
        <w:t>HHSAR</w:t>
      </w:r>
      <w:r w:rsidRPr="00733ED6">
        <w:rPr>
          <w:spacing w:val="-15"/>
        </w:rPr>
        <w:t xml:space="preserve"> </w:t>
      </w:r>
      <w:r w:rsidRPr="00733ED6">
        <w:t>352.239-73</w:t>
      </w:r>
      <w:r w:rsidRPr="00733ED6">
        <w:rPr>
          <w:spacing w:val="-14"/>
        </w:rPr>
        <w:t xml:space="preserve"> </w:t>
      </w:r>
      <w:r w:rsidRPr="00733ED6">
        <w:t>(</w:t>
      </w:r>
      <w:r w:rsidR="00F81864" w:rsidRPr="00733ED6">
        <w:rPr>
          <w:spacing w:val="-4"/>
        </w:rPr>
        <w:t xml:space="preserve"> DEC 2015</w:t>
      </w:r>
      <w:r w:rsidRPr="00733ED6">
        <w:rPr>
          <w:spacing w:val="-4"/>
        </w:rPr>
        <w:t>)</w:t>
      </w:r>
    </w:p>
    <w:p w14:paraId="1BD6A391" w14:textId="77777777" w:rsidR="00C4491C" w:rsidRPr="00733ED6" w:rsidRDefault="00145E35">
      <w:pPr>
        <w:pStyle w:val="ListParagraph"/>
        <w:numPr>
          <w:ilvl w:val="0"/>
          <w:numId w:val="16"/>
        </w:numPr>
        <w:tabs>
          <w:tab w:val="left" w:pos="1122"/>
        </w:tabs>
        <w:spacing w:before="87"/>
        <w:ind w:right="732"/>
        <w:rPr>
          <w:sz w:val="24"/>
        </w:rPr>
      </w:pPr>
      <w:bookmarkStart w:id="605" w:name="a._Pursuant_to_Section_508_of_the_Rehabi"/>
      <w:bookmarkEnd w:id="605"/>
      <w:r w:rsidRPr="00733ED6">
        <w:rPr>
          <w:sz w:val="24"/>
        </w:rPr>
        <w:t>Pursuant to Section 508 of the Rehabilitation Act of 1973 (29 U.S.C. 794d), as amended by the Workforce Investment Act of 1998, all electronic and information technology (EIT) products and services developed, acquired, maintained, or used under</w:t>
      </w:r>
      <w:r w:rsidRPr="00733ED6">
        <w:rPr>
          <w:spacing w:val="-4"/>
          <w:sz w:val="24"/>
        </w:rPr>
        <w:t xml:space="preserve"> </w:t>
      </w:r>
      <w:r w:rsidRPr="00733ED6">
        <w:rPr>
          <w:sz w:val="24"/>
        </w:rPr>
        <w:t>this</w:t>
      </w:r>
      <w:r w:rsidRPr="00733ED6">
        <w:rPr>
          <w:spacing w:val="-5"/>
          <w:sz w:val="24"/>
        </w:rPr>
        <w:t xml:space="preserve"> </w:t>
      </w:r>
      <w:r w:rsidRPr="00733ED6">
        <w:rPr>
          <w:sz w:val="24"/>
        </w:rPr>
        <w:t>contract/order</w:t>
      </w:r>
      <w:r w:rsidRPr="00733ED6">
        <w:rPr>
          <w:spacing w:val="-4"/>
          <w:sz w:val="24"/>
        </w:rPr>
        <w:t xml:space="preserve"> </w:t>
      </w:r>
      <w:r w:rsidRPr="00733ED6">
        <w:rPr>
          <w:sz w:val="24"/>
        </w:rPr>
        <w:t>must</w:t>
      </w:r>
      <w:r w:rsidRPr="00733ED6">
        <w:rPr>
          <w:spacing w:val="-4"/>
          <w:sz w:val="24"/>
        </w:rPr>
        <w:t xml:space="preserve"> </w:t>
      </w:r>
      <w:r w:rsidRPr="00733ED6">
        <w:rPr>
          <w:sz w:val="24"/>
        </w:rPr>
        <w:t>comply</w:t>
      </w:r>
      <w:r w:rsidRPr="00733ED6">
        <w:rPr>
          <w:spacing w:val="-7"/>
          <w:sz w:val="24"/>
        </w:rPr>
        <w:t xml:space="preserve"> </w:t>
      </w:r>
      <w:r w:rsidRPr="00733ED6">
        <w:rPr>
          <w:sz w:val="24"/>
        </w:rPr>
        <w:t>with</w:t>
      </w:r>
      <w:r w:rsidRPr="00733ED6">
        <w:rPr>
          <w:spacing w:val="-4"/>
          <w:sz w:val="24"/>
        </w:rPr>
        <w:t xml:space="preserve"> </w:t>
      </w:r>
      <w:r w:rsidRPr="00733ED6">
        <w:rPr>
          <w:sz w:val="24"/>
        </w:rPr>
        <w:t>the</w:t>
      </w:r>
      <w:r w:rsidRPr="00733ED6">
        <w:rPr>
          <w:spacing w:val="-4"/>
          <w:sz w:val="24"/>
        </w:rPr>
        <w:t xml:space="preserve"> </w:t>
      </w:r>
      <w:r w:rsidRPr="00733ED6">
        <w:rPr>
          <w:sz w:val="24"/>
        </w:rPr>
        <w:t>“Electronic</w:t>
      </w:r>
      <w:r w:rsidRPr="00733ED6">
        <w:rPr>
          <w:spacing w:val="-7"/>
          <w:sz w:val="24"/>
        </w:rPr>
        <w:t xml:space="preserve"> </w:t>
      </w:r>
      <w:r w:rsidRPr="00733ED6">
        <w:rPr>
          <w:sz w:val="24"/>
        </w:rPr>
        <w:t>and</w:t>
      </w:r>
      <w:r w:rsidRPr="00733ED6">
        <w:rPr>
          <w:spacing w:val="-4"/>
          <w:sz w:val="24"/>
        </w:rPr>
        <w:t xml:space="preserve"> </w:t>
      </w:r>
      <w:r w:rsidRPr="00733ED6">
        <w:rPr>
          <w:sz w:val="24"/>
        </w:rPr>
        <w:t>Information</w:t>
      </w:r>
      <w:r w:rsidRPr="00733ED6">
        <w:rPr>
          <w:spacing w:val="-6"/>
          <w:sz w:val="24"/>
        </w:rPr>
        <w:t xml:space="preserve"> </w:t>
      </w:r>
      <w:r w:rsidRPr="00733ED6">
        <w:rPr>
          <w:sz w:val="24"/>
        </w:rPr>
        <w:t xml:space="preserve">Technology Accessibility Provisions” set forth by the Architectural and Transportation Barriers Compliance Board (also referred to as the “Access Board”) in 36 CFR Part 1194. Information about Section 508 is available at </w:t>
      </w:r>
      <w:hyperlink r:id="rId52">
        <w:r w:rsidRPr="00733ED6">
          <w:rPr>
            <w:sz w:val="24"/>
          </w:rPr>
          <w:t>http://www.section508.gov/.</w:t>
        </w:r>
      </w:hyperlink>
      <w:r w:rsidRPr="00733ED6">
        <w:rPr>
          <w:sz w:val="24"/>
        </w:rPr>
        <w:t xml:space="preserve"> The complete text of Section 508 Final Provisions can be accessed at http://www.access- </w:t>
      </w:r>
      <w:r w:rsidRPr="00733ED6">
        <w:rPr>
          <w:spacing w:val="-2"/>
          <w:sz w:val="24"/>
        </w:rPr>
        <w:t>board.gov/guidelines-and-standards/communications-and-it/about-the-section-508- standards/section-508-standards.</w:t>
      </w:r>
    </w:p>
    <w:p w14:paraId="144DA1EF" w14:textId="77777777" w:rsidR="00C4491C" w:rsidRPr="00733ED6" w:rsidRDefault="00145E35">
      <w:pPr>
        <w:pStyle w:val="ListParagraph"/>
        <w:numPr>
          <w:ilvl w:val="0"/>
          <w:numId w:val="16"/>
        </w:numPr>
        <w:tabs>
          <w:tab w:val="left" w:pos="1129"/>
        </w:tabs>
        <w:spacing w:before="118"/>
        <w:ind w:left="1128" w:right="765"/>
        <w:rPr>
          <w:sz w:val="24"/>
        </w:rPr>
      </w:pPr>
      <w:bookmarkStart w:id="606" w:name="b._The_Section_508_accessibility_standar"/>
      <w:bookmarkEnd w:id="606"/>
      <w:r w:rsidRPr="00733ED6">
        <w:rPr>
          <w:sz w:val="24"/>
        </w:rPr>
        <w:t>The Section</w:t>
      </w:r>
      <w:r w:rsidRPr="00733ED6">
        <w:rPr>
          <w:spacing w:val="-1"/>
          <w:sz w:val="24"/>
        </w:rPr>
        <w:t xml:space="preserve"> </w:t>
      </w:r>
      <w:r w:rsidRPr="00733ED6">
        <w:rPr>
          <w:sz w:val="24"/>
        </w:rPr>
        <w:t>508 accessibility</w:t>
      </w:r>
      <w:r w:rsidRPr="00733ED6">
        <w:rPr>
          <w:spacing w:val="-1"/>
          <w:sz w:val="24"/>
        </w:rPr>
        <w:t xml:space="preserve"> </w:t>
      </w:r>
      <w:r w:rsidRPr="00733ED6">
        <w:rPr>
          <w:sz w:val="24"/>
        </w:rPr>
        <w:t>standards applicable to this contract/order are identified in the Statement of Work/Specification/Performance Work Statement. The Contractor must provide a written Section 508 conformance certification due at the end of each contract/order exceeding $150,000 when the contract/order duration is one year or less.</w:t>
      </w:r>
      <w:r w:rsidRPr="00733ED6">
        <w:rPr>
          <w:spacing w:val="-3"/>
          <w:sz w:val="24"/>
        </w:rPr>
        <w:t xml:space="preserve"> </w:t>
      </w:r>
      <w:r w:rsidRPr="00733ED6">
        <w:rPr>
          <w:sz w:val="24"/>
        </w:rPr>
        <w:t>If</w:t>
      </w:r>
      <w:r w:rsidRPr="00733ED6">
        <w:rPr>
          <w:spacing w:val="-1"/>
          <w:sz w:val="24"/>
        </w:rPr>
        <w:t xml:space="preserve"> </w:t>
      </w:r>
      <w:r w:rsidRPr="00733ED6">
        <w:rPr>
          <w:sz w:val="24"/>
        </w:rPr>
        <w:t>it</w:t>
      </w:r>
      <w:r w:rsidRPr="00733ED6">
        <w:rPr>
          <w:spacing w:val="-3"/>
          <w:sz w:val="24"/>
        </w:rPr>
        <w:t xml:space="preserve"> </w:t>
      </w:r>
      <w:r w:rsidRPr="00733ED6">
        <w:rPr>
          <w:sz w:val="24"/>
        </w:rPr>
        <w:t>is</w:t>
      </w:r>
      <w:r w:rsidRPr="00733ED6">
        <w:rPr>
          <w:spacing w:val="-6"/>
          <w:sz w:val="24"/>
        </w:rPr>
        <w:t xml:space="preserve"> </w:t>
      </w:r>
      <w:r w:rsidRPr="00733ED6">
        <w:rPr>
          <w:sz w:val="24"/>
        </w:rPr>
        <w:t>determined</w:t>
      </w:r>
      <w:r w:rsidRPr="00733ED6">
        <w:rPr>
          <w:spacing w:val="-5"/>
          <w:sz w:val="24"/>
        </w:rPr>
        <w:t xml:space="preserve"> </w:t>
      </w:r>
      <w:r w:rsidRPr="00733ED6">
        <w:rPr>
          <w:sz w:val="24"/>
        </w:rPr>
        <w:t>by</w:t>
      </w:r>
      <w:r w:rsidRPr="00733ED6">
        <w:rPr>
          <w:spacing w:val="-6"/>
          <w:sz w:val="24"/>
        </w:rPr>
        <w:t xml:space="preserve"> </w:t>
      </w:r>
      <w:r w:rsidRPr="00733ED6">
        <w:rPr>
          <w:sz w:val="24"/>
        </w:rPr>
        <w:t>the</w:t>
      </w:r>
      <w:r w:rsidRPr="00733ED6">
        <w:rPr>
          <w:spacing w:val="-3"/>
          <w:sz w:val="24"/>
        </w:rPr>
        <w:t xml:space="preserve"> </w:t>
      </w:r>
      <w:r w:rsidRPr="00733ED6">
        <w:rPr>
          <w:sz w:val="24"/>
        </w:rPr>
        <w:t>Government</w:t>
      </w:r>
      <w:r w:rsidRPr="00733ED6">
        <w:rPr>
          <w:spacing w:val="-5"/>
          <w:sz w:val="24"/>
        </w:rPr>
        <w:t xml:space="preserve"> </w:t>
      </w:r>
      <w:r w:rsidRPr="00733ED6">
        <w:rPr>
          <w:sz w:val="24"/>
        </w:rPr>
        <w:t>that</w:t>
      </w:r>
      <w:r w:rsidRPr="00733ED6">
        <w:rPr>
          <w:spacing w:val="-3"/>
          <w:sz w:val="24"/>
        </w:rPr>
        <w:t xml:space="preserve"> </w:t>
      </w:r>
      <w:r w:rsidRPr="00733ED6">
        <w:rPr>
          <w:sz w:val="24"/>
        </w:rPr>
        <w:t>EIT</w:t>
      </w:r>
      <w:r w:rsidRPr="00733ED6">
        <w:rPr>
          <w:spacing w:val="-2"/>
          <w:sz w:val="24"/>
        </w:rPr>
        <w:t xml:space="preserve"> </w:t>
      </w:r>
      <w:r w:rsidRPr="00733ED6">
        <w:rPr>
          <w:sz w:val="24"/>
        </w:rPr>
        <w:t>products</w:t>
      </w:r>
      <w:r w:rsidRPr="00733ED6">
        <w:rPr>
          <w:spacing w:val="-5"/>
          <w:sz w:val="24"/>
        </w:rPr>
        <w:t xml:space="preserve"> </w:t>
      </w:r>
      <w:r w:rsidRPr="00733ED6">
        <w:rPr>
          <w:sz w:val="24"/>
        </w:rPr>
        <w:t>and</w:t>
      </w:r>
      <w:r w:rsidRPr="00733ED6">
        <w:rPr>
          <w:spacing w:val="-3"/>
          <w:sz w:val="24"/>
        </w:rPr>
        <w:t xml:space="preserve"> </w:t>
      </w:r>
      <w:r w:rsidRPr="00733ED6">
        <w:rPr>
          <w:sz w:val="24"/>
        </w:rPr>
        <w:t>services</w:t>
      </w:r>
      <w:r w:rsidRPr="00733ED6">
        <w:rPr>
          <w:spacing w:val="-3"/>
          <w:sz w:val="24"/>
        </w:rPr>
        <w:t xml:space="preserve"> </w:t>
      </w:r>
      <w:r w:rsidRPr="00733ED6">
        <w:rPr>
          <w:sz w:val="24"/>
        </w:rPr>
        <w:t>provided</w:t>
      </w:r>
      <w:r w:rsidRPr="00733ED6">
        <w:rPr>
          <w:spacing w:val="-3"/>
          <w:sz w:val="24"/>
        </w:rPr>
        <w:t xml:space="preserve"> </w:t>
      </w:r>
      <w:r w:rsidRPr="00733ED6">
        <w:rPr>
          <w:sz w:val="24"/>
        </w:rPr>
        <w:t>by the Contractor do not conform to the described accessibility standards in the Product Assessment Template, remediation of the products or services to the level of conformance specified in the Contractor’s Product Assessment Template will be the responsibility of the Contractor at its own expense.</w:t>
      </w:r>
    </w:p>
    <w:p w14:paraId="014A0068" w14:textId="77777777" w:rsidR="00C4491C" w:rsidRPr="00733ED6" w:rsidRDefault="00145E35">
      <w:pPr>
        <w:pStyle w:val="ListParagraph"/>
        <w:numPr>
          <w:ilvl w:val="0"/>
          <w:numId w:val="16"/>
        </w:numPr>
        <w:tabs>
          <w:tab w:val="left" w:pos="1122"/>
        </w:tabs>
        <w:spacing w:before="121"/>
        <w:ind w:right="730"/>
        <w:rPr>
          <w:sz w:val="24"/>
        </w:rPr>
      </w:pPr>
      <w:bookmarkStart w:id="607" w:name="c._In_the_event_of_a_modification(s)_to_"/>
      <w:bookmarkEnd w:id="607"/>
      <w:r w:rsidRPr="00733ED6">
        <w:rPr>
          <w:sz w:val="24"/>
        </w:rPr>
        <w:t>In</w:t>
      </w:r>
      <w:r w:rsidRPr="00733ED6">
        <w:rPr>
          <w:spacing w:val="-2"/>
          <w:sz w:val="24"/>
        </w:rPr>
        <w:t xml:space="preserve"> </w:t>
      </w:r>
      <w:r w:rsidRPr="00733ED6">
        <w:rPr>
          <w:sz w:val="24"/>
        </w:rPr>
        <w:t>the</w:t>
      </w:r>
      <w:r w:rsidRPr="00733ED6">
        <w:rPr>
          <w:spacing w:val="-3"/>
          <w:sz w:val="24"/>
        </w:rPr>
        <w:t xml:space="preserve"> </w:t>
      </w:r>
      <w:r w:rsidRPr="00733ED6">
        <w:rPr>
          <w:sz w:val="24"/>
        </w:rPr>
        <w:t>event</w:t>
      </w:r>
      <w:r w:rsidRPr="00733ED6">
        <w:rPr>
          <w:spacing w:val="-5"/>
          <w:sz w:val="24"/>
        </w:rPr>
        <w:t xml:space="preserve"> </w:t>
      </w:r>
      <w:r w:rsidRPr="00733ED6">
        <w:rPr>
          <w:sz w:val="24"/>
        </w:rPr>
        <w:t>of</w:t>
      </w:r>
      <w:r w:rsidRPr="00733ED6">
        <w:rPr>
          <w:spacing w:val="-3"/>
          <w:sz w:val="24"/>
        </w:rPr>
        <w:t xml:space="preserve"> </w:t>
      </w:r>
      <w:r w:rsidRPr="00733ED6">
        <w:rPr>
          <w:sz w:val="24"/>
        </w:rPr>
        <w:t>a</w:t>
      </w:r>
      <w:r w:rsidRPr="00733ED6">
        <w:rPr>
          <w:spacing w:val="-5"/>
          <w:sz w:val="24"/>
        </w:rPr>
        <w:t xml:space="preserve"> </w:t>
      </w:r>
      <w:r w:rsidRPr="00733ED6">
        <w:rPr>
          <w:sz w:val="24"/>
        </w:rPr>
        <w:t>modification(s)</w:t>
      </w:r>
      <w:r w:rsidRPr="00733ED6">
        <w:rPr>
          <w:spacing w:val="-5"/>
          <w:sz w:val="24"/>
        </w:rPr>
        <w:t xml:space="preserve"> </w:t>
      </w:r>
      <w:r w:rsidRPr="00733ED6">
        <w:rPr>
          <w:sz w:val="24"/>
        </w:rPr>
        <w:t>to</w:t>
      </w:r>
      <w:r w:rsidRPr="00733ED6">
        <w:rPr>
          <w:spacing w:val="-5"/>
          <w:sz w:val="24"/>
        </w:rPr>
        <w:t xml:space="preserve"> </w:t>
      </w:r>
      <w:r w:rsidRPr="00733ED6">
        <w:rPr>
          <w:sz w:val="24"/>
        </w:rPr>
        <w:t>this</w:t>
      </w:r>
      <w:r w:rsidRPr="00733ED6">
        <w:rPr>
          <w:spacing w:val="-4"/>
          <w:sz w:val="24"/>
        </w:rPr>
        <w:t xml:space="preserve"> </w:t>
      </w:r>
      <w:r w:rsidRPr="00733ED6">
        <w:rPr>
          <w:sz w:val="24"/>
        </w:rPr>
        <w:t>contract/order,</w:t>
      </w:r>
      <w:r w:rsidRPr="00733ED6">
        <w:rPr>
          <w:spacing w:val="-3"/>
          <w:sz w:val="24"/>
        </w:rPr>
        <w:t xml:space="preserve"> </w:t>
      </w:r>
      <w:r w:rsidRPr="00733ED6">
        <w:rPr>
          <w:sz w:val="24"/>
        </w:rPr>
        <w:t>which</w:t>
      </w:r>
      <w:r w:rsidRPr="00733ED6">
        <w:rPr>
          <w:spacing w:val="-3"/>
          <w:sz w:val="24"/>
        </w:rPr>
        <w:t xml:space="preserve"> </w:t>
      </w:r>
      <w:r w:rsidRPr="00733ED6">
        <w:rPr>
          <w:sz w:val="24"/>
        </w:rPr>
        <w:t>adds</w:t>
      </w:r>
      <w:r w:rsidRPr="00733ED6">
        <w:rPr>
          <w:spacing w:val="-5"/>
          <w:sz w:val="24"/>
        </w:rPr>
        <w:t xml:space="preserve"> </w:t>
      </w:r>
      <w:r w:rsidRPr="00733ED6">
        <w:rPr>
          <w:sz w:val="24"/>
        </w:rPr>
        <w:t>new</w:t>
      </w:r>
      <w:r w:rsidRPr="00733ED6">
        <w:rPr>
          <w:spacing w:val="-6"/>
          <w:sz w:val="24"/>
        </w:rPr>
        <w:t xml:space="preserve"> </w:t>
      </w:r>
      <w:r w:rsidRPr="00733ED6">
        <w:rPr>
          <w:sz w:val="24"/>
        </w:rPr>
        <w:t>EIT</w:t>
      </w:r>
      <w:r w:rsidRPr="00733ED6">
        <w:rPr>
          <w:spacing w:val="-1"/>
          <w:sz w:val="24"/>
        </w:rPr>
        <w:t xml:space="preserve"> </w:t>
      </w:r>
      <w:r w:rsidRPr="00733ED6">
        <w:rPr>
          <w:sz w:val="24"/>
        </w:rPr>
        <w:t>products</w:t>
      </w:r>
      <w:r w:rsidRPr="00733ED6">
        <w:rPr>
          <w:spacing w:val="-5"/>
          <w:sz w:val="24"/>
        </w:rPr>
        <w:t xml:space="preserve"> </w:t>
      </w:r>
      <w:r w:rsidRPr="00733ED6">
        <w:rPr>
          <w:sz w:val="24"/>
        </w:rPr>
        <w:t>or services or revises the type of, or specifications for, products or services the Contractor is to provide, including EIT deliverables such as electronic documents and reports, the Contracting Officer may require that the contractor submit a completed HHS Section 508 Product Assessment Template to assist the Government in determining that the EIT products or services support Section 508 accessibility standards.</w:t>
      </w:r>
      <w:r w:rsidRPr="00733ED6">
        <w:rPr>
          <w:spacing w:val="-1"/>
          <w:sz w:val="24"/>
        </w:rPr>
        <w:t xml:space="preserve"> </w:t>
      </w:r>
      <w:r w:rsidRPr="00733ED6">
        <w:rPr>
          <w:sz w:val="24"/>
        </w:rPr>
        <w:t>Instructions</w:t>
      </w:r>
      <w:r w:rsidRPr="00733ED6">
        <w:rPr>
          <w:spacing w:val="-4"/>
          <w:sz w:val="24"/>
        </w:rPr>
        <w:t xml:space="preserve"> </w:t>
      </w:r>
      <w:r w:rsidRPr="00733ED6">
        <w:rPr>
          <w:sz w:val="24"/>
        </w:rPr>
        <w:t>for</w:t>
      </w:r>
      <w:r w:rsidRPr="00733ED6">
        <w:rPr>
          <w:spacing w:val="-1"/>
          <w:sz w:val="24"/>
        </w:rPr>
        <w:t xml:space="preserve"> </w:t>
      </w:r>
      <w:r w:rsidRPr="00733ED6">
        <w:rPr>
          <w:sz w:val="24"/>
        </w:rPr>
        <w:t>documenting</w:t>
      </w:r>
      <w:r w:rsidRPr="00733ED6">
        <w:rPr>
          <w:spacing w:val="-3"/>
          <w:sz w:val="24"/>
        </w:rPr>
        <w:t xml:space="preserve"> </w:t>
      </w:r>
      <w:r w:rsidRPr="00733ED6">
        <w:rPr>
          <w:sz w:val="24"/>
        </w:rPr>
        <w:t>accessibility</w:t>
      </w:r>
      <w:r w:rsidRPr="00733ED6">
        <w:rPr>
          <w:spacing w:val="-1"/>
          <w:sz w:val="24"/>
        </w:rPr>
        <w:t xml:space="preserve"> </w:t>
      </w:r>
      <w:r w:rsidRPr="00733ED6">
        <w:rPr>
          <w:sz w:val="24"/>
        </w:rPr>
        <w:t>via</w:t>
      </w:r>
      <w:r w:rsidRPr="00733ED6">
        <w:rPr>
          <w:spacing w:val="-1"/>
          <w:sz w:val="24"/>
        </w:rPr>
        <w:t xml:space="preserve"> </w:t>
      </w:r>
      <w:r w:rsidRPr="00733ED6">
        <w:rPr>
          <w:sz w:val="24"/>
        </w:rPr>
        <w:t>the</w:t>
      </w:r>
      <w:r w:rsidRPr="00733ED6">
        <w:rPr>
          <w:spacing w:val="-1"/>
          <w:sz w:val="24"/>
        </w:rPr>
        <w:t xml:space="preserve"> </w:t>
      </w:r>
      <w:r w:rsidRPr="00733ED6">
        <w:rPr>
          <w:sz w:val="24"/>
        </w:rPr>
        <w:t>HHS</w:t>
      </w:r>
      <w:r w:rsidRPr="00733ED6">
        <w:rPr>
          <w:spacing w:val="-1"/>
          <w:sz w:val="24"/>
        </w:rPr>
        <w:t xml:space="preserve"> </w:t>
      </w:r>
      <w:r w:rsidRPr="00733ED6">
        <w:rPr>
          <w:sz w:val="24"/>
        </w:rPr>
        <w:t>Section</w:t>
      </w:r>
      <w:r w:rsidRPr="00733ED6">
        <w:rPr>
          <w:spacing w:val="-3"/>
          <w:sz w:val="24"/>
        </w:rPr>
        <w:t xml:space="preserve"> </w:t>
      </w:r>
      <w:r w:rsidRPr="00733ED6">
        <w:rPr>
          <w:sz w:val="24"/>
        </w:rPr>
        <w:t>508</w:t>
      </w:r>
      <w:r w:rsidRPr="00733ED6">
        <w:rPr>
          <w:spacing w:val="-3"/>
          <w:sz w:val="24"/>
        </w:rPr>
        <w:t xml:space="preserve"> </w:t>
      </w:r>
      <w:r w:rsidRPr="00733ED6">
        <w:rPr>
          <w:sz w:val="24"/>
        </w:rPr>
        <w:t xml:space="preserve">Product Assessment Template may be found under Section 508 policy on the HHS Office on Disability website </w:t>
      </w:r>
      <w:hyperlink r:id="rId53">
        <w:r w:rsidRPr="00733ED6">
          <w:rPr>
            <w:sz w:val="24"/>
          </w:rPr>
          <w:t>(http</w:t>
        </w:r>
      </w:hyperlink>
      <w:r w:rsidRPr="00733ED6">
        <w:rPr>
          <w:sz w:val="24"/>
        </w:rPr>
        <w:t>:</w:t>
      </w:r>
      <w:hyperlink r:id="rId54">
        <w:r w:rsidRPr="00733ED6">
          <w:rPr>
            <w:sz w:val="24"/>
          </w:rPr>
          <w:t>//www.hhs.gov/od/).</w:t>
        </w:r>
      </w:hyperlink>
    </w:p>
    <w:p w14:paraId="0EFE3A33" w14:textId="77777777" w:rsidR="00C4491C" w:rsidRPr="00733ED6" w:rsidRDefault="00145E35">
      <w:pPr>
        <w:pStyle w:val="ListParagraph"/>
        <w:numPr>
          <w:ilvl w:val="0"/>
          <w:numId w:val="16"/>
        </w:numPr>
        <w:tabs>
          <w:tab w:val="left" w:pos="1122"/>
        </w:tabs>
        <w:ind w:right="1582"/>
        <w:rPr>
          <w:sz w:val="24"/>
        </w:rPr>
      </w:pPr>
      <w:bookmarkStart w:id="608" w:name="d._As_prescribed_in_339.201–70(c),_the_C"/>
      <w:bookmarkEnd w:id="608"/>
      <w:r w:rsidRPr="00733ED6">
        <w:rPr>
          <w:sz w:val="24"/>
        </w:rPr>
        <w:t>As</w:t>
      </w:r>
      <w:r w:rsidRPr="00733ED6">
        <w:rPr>
          <w:spacing w:val="-4"/>
          <w:sz w:val="24"/>
        </w:rPr>
        <w:t xml:space="preserve"> </w:t>
      </w:r>
      <w:r w:rsidRPr="00733ED6">
        <w:rPr>
          <w:sz w:val="24"/>
        </w:rPr>
        <w:t>prescribed</w:t>
      </w:r>
      <w:r w:rsidRPr="00733ED6">
        <w:rPr>
          <w:spacing w:val="-4"/>
          <w:sz w:val="24"/>
        </w:rPr>
        <w:t xml:space="preserve"> </w:t>
      </w:r>
      <w:r w:rsidRPr="00733ED6">
        <w:rPr>
          <w:sz w:val="24"/>
        </w:rPr>
        <w:t>in</w:t>
      </w:r>
      <w:r w:rsidRPr="00733ED6">
        <w:rPr>
          <w:spacing w:val="-5"/>
          <w:sz w:val="24"/>
        </w:rPr>
        <w:t xml:space="preserve"> </w:t>
      </w:r>
      <w:r w:rsidRPr="00733ED6">
        <w:rPr>
          <w:sz w:val="24"/>
        </w:rPr>
        <w:t>339.201–70(c),</w:t>
      </w:r>
      <w:r w:rsidRPr="00733ED6">
        <w:rPr>
          <w:spacing w:val="-4"/>
          <w:sz w:val="24"/>
        </w:rPr>
        <w:t xml:space="preserve"> </w:t>
      </w:r>
      <w:r w:rsidRPr="00733ED6">
        <w:rPr>
          <w:sz w:val="24"/>
        </w:rPr>
        <w:t>the</w:t>
      </w:r>
      <w:r w:rsidRPr="00733ED6">
        <w:rPr>
          <w:spacing w:val="-4"/>
          <w:sz w:val="24"/>
        </w:rPr>
        <w:t xml:space="preserve"> </w:t>
      </w:r>
      <w:r w:rsidRPr="00733ED6">
        <w:rPr>
          <w:sz w:val="24"/>
        </w:rPr>
        <w:t>Contracting</w:t>
      </w:r>
      <w:r w:rsidRPr="00733ED6">
        <w:rPr>
          <w:spacing w:val="-5"/>
          <w:sz w:val="24"/>
        </w:rPr>
        <w:t xml:space="preserve"> </w:t>
      </w:r>
      <w:r w:rsidRPr="00733ED6">
        <w:rPr>
          <w:sz w:val="24"/>
        </w:rPr>
        <w:t>Officer</w:t>
      </w:r>
      <w:r w:rsidRPr="00733ED6">
        <w:rPr>
          <w:spacing w:val="-4"/>
          <w:sz w:val="24"/>
        </w:rPr>
        <w:t xml:space="preserve"> </w:t>
      </w:r>
      <w:r w:rsidRPr="00733ED6">
        <w:rPr>
          <w:sz w:val="24"/>
        </w:rPr>
        <w:t>shall</w:t>
      </w:r>
      <w:r w:rsidRPr="00733ED6">
        <w:rPr>
          <w:spacing w:val="-6"/>
          <w:sz w:val="24"/>
        </w:rPr>
        <w:t xml:space="preserve"> </w:t>
      </w:r>
      <w:r w:rsidRPr="00733ED6">
        <w:rPr>
          <w:sz w:val="24"/>
        </w:rPr>
        <w:t>add</w:t>
      </w:r>
      <w:r w:rsidRPr="00733ED6">
        <w:rPr>
          <w:spacing w:val="-5"/>
          <w:sz w:val="24"/>
        </w:rPr>
        <w:t xml:space="preserve"> </w:t>
      </w:r>
      <w:r w:rsidRPr="00733ED6">
        <w:rPr>
          <w:sz w:val="24"/>
        </w:rPr>
        <w:t>the</w:t>
      </w:r>
      <w:r w:rsidRPr="00733ED6">
        <w:rPr>
          <w:spacing w:val="-5"/>
          <w:sz w:val="24"/>
        </w:rPr>
        <w:t xml:space="preserve"> </w:t>
      </w:r>
      <w:r w:rsidRPr="00733ED6">
        <w:rPr>
          <w:sz w:val="24"/>
        </w:rPr>
        <w:t>following paragraph to the end of clause 352.239-73(b):</w:t>
      </w:r>
    </w:p>
    <w:p w14:paraId="4A0B74A5" w14:textId="77777777" w:rsidR="00C4491C" w:rsidRPr="00733ED6" w:rsidRDefault="00145E35">
      <w:pPr>
        <w:pStyle w:val="BodyText"/>
        <w:spacing w:before="154"/>
        <w:ind w:left="1121" w:right="759"/>
      </w:pPr>
      <w:bookmarkStart w:id="609" w:name="Prior_to_the_Contracting_Officer_exercis"/>
      <w:bookmarkEnd w:id="609"/>
      <w:r w:rsidRPr="00733ED6">
        <w:t>Prior to the Contracting Officer exercising an option for a subsequent performance period/additional quantity or adding funding for a subsequent performance period under this contract, as applicable, the Contractor must provide a Section 508 Annual Report</w:t>
      </w:r>
      <w:r w:rsidRPr="00733ED6">
        <w:rPr>
          <w:spacing w:val="-3"/>
        </w:rPr>
        <w:t xml:space="preserve"> </w:t>
      </w:r>
      <w:r w:rsidRPr="00733ED6">
        <w:t>to</w:t>
      </w:r>
      <w:r w:rsidRPr="00733ED6">
        <w:rPr>
          <w:spacing w:val="-3"/>
        </w:rPr>
        <w:t xml:space="preserve"> </w:t>
      </w:r>
      <w:r w:rsidRPr="00733ED6">
        <w:t>the</w:t>
      </w:r>
      <w:r w:rsidRPr="00733ED6">
        <w:rPr>
          <w:spacing w:val="-3"/>
        </w:rPr>
        <w:t xml:space="preserve"> </w:t>
      </w:r>
      <w:r w:rsidRPr="00733ED6">
        <w:t>Contracting</w:t>
      </w:r>
      <w:r w:rsidRPr="00733ED6">
        <w:rPr>
          <w:spacing w:val="-5"/>
        </w:rPr>
        <w:t xml:space="preserve"> </w:t>
      </w:r>
      <w:r w:rsidRPr="00733ED6">
        <w:t>Officer</w:t>
      </w:r>
      <w:r w:rsidRPr="00733ED6">
        <w:rPr>
          <w:spacing w:val="-3"/>
        </w:rPr>
        <w:t xml:space="preserve"> </w:t>
      </w:r>
      <w:r w:rsidRPr="00733ED6">
        <w:t>and</w:t>
      </w:r>
      <w:r w:rsidRPr="00733ED6">
        <w:rPr>
          <w:spacing w:val="-3"/>
        </w:rPr>
        <w:t xml:space="preserve"> </w:t>
      </w:r>
      <w:r w:rsidRPr="00733ED6">
        <w:t>Project</w:t>
      </w:r>
      <w:r w:rsidRPr="00733ED6">
        <w:rPr>
          <w:spacing w:val="-5"/>
        </w:rPr>
        <w:t xml:space="preserve"> </w:t>
      </w:r>
      <w:r w:rsidRPr="00733ED6">
        <w:t>Officer.</w:t>
      </w:r>
      <w:r w:rsidRPr="00733ED6">
        <w:rPr>
          <w:spacing w:val="-3"/>
        </w:rPr>
        <w:t xml:space="preserve"> </w:t>
      </w:r>
      <w:r w:rsidRPr="00733ED6">
        <w:t>Unless</w:t>
      </w:r>
      <w:r w:rsidRPr="00733ED6">
        <w:rPr>
          <w:spacing w:val="-5"/>
        </w:rPr>
        <w:t xml:space="preserve"> </w:t>
      </w:r>
      <w:r w:rsidRPr="00733ED6">
        <w:t>otherwise</w:t>
      </w:r>
      <w:r w:rsidRPr="00733ED6">
        <w:rPr>
          <w:spacing w:val="-3"/>
        </w:rPr>
        <w:t xml:space="preserve"> </w:t>
      </w:r>
      <w:r w:rsidRPr="00733ED6">
        <w:t>directed</w:t>
      </w:r>
      <w:r w:rsidRPr="00733ED6">
        <w:rPr>
          <w:spacing w:val="-3"/>
        </w:rPr>
        <w:t xml:space="preserve"> </w:t>
      </w:r>
      <w:r w:rsidRPr="00733ED6">
        <w:t>by</w:t>
      </w:r>
      <w:r w:rsidRPr="00733ED6">
        <w:rPr>
          <w:spacing w:val="-6"/>
        </w:rPr>
        <w:t xml:space="preserve"> </w:t>
      </w:r>
      <w:r w:rsidRPr="00733ED6">
        <w:t>the Contracting Officer in writing, the Contractor shall provide the cited report in accordance with the following schedule. Instructions for completing the report are available in the Section 508 policy on the HHS Office on Disability website under the heading Vendor Information and Documents. The Contractor’s failure to submit a timely and properly completed report may jeopardize the Contracting Officer’s exercising an option or adding funding, as applicable.</w:t>
      </w:r>
    </w:p>
    <w:p w14:paraId="3486B32C" w14:textId="5C1B69CB" w:rsidR="00C4491C" w:rsidRDefault="00145E35" w:rsidP="00000072">
      <w:pPr>
        <w:pStyle w:val="BodyText"/>
        <w:spacing w:before="152"/>
        <w:ind w:left="1166" w:right="1901"/>
      </w:pPr>
      <w:bookmarkStart w:id="610" w:name="Schedule_for_Contractor_Submission_of_Se"/>
      <w:bookmarkEnd w:id="610"/>
      <w:r w:rsidRPr="00733ED6">
        <w:t xml:space="preserve">Schedule for Contractor Submission of Section 508 Annual Report </w:t>
      </w:r>
      <w:bookmarkStart w:id="611" w:name="(to_be_completed_by_the_OCO_at_time_of_c"/>
      <w:bookmarkEnd w:id="611"/>
      <w:r w:rsidRPr="00733ED6">
        <w:t>(to</w:t>
      </w:r>
      <w:r w:rsidRPr="00733ED6">
        <w:rPr>
          <w:spacing w:val="-3"/>
        </w:rPr>
        <w:t xml:space="preserve"> </w:t>
      </w:r>
      <w:r w:rsidRPr="00733ED6">
        <w:t>be</w:t>
      </w:r>
      <w:r w:rsidRPr="00733ED6">
        <w:rPr>
          <w:spacing w:val="-4"/>
        </w:rPr>
        <w:t xml:space="preserve"> </w:t>
      </w:r>
      <w:r w:rsidRPr="00733ED6">
        <w:t>completed</w:t>
      </w:r>
      <w:r w:rsidRPr="00733ED6">
        <w:rPr>
          <w:spacing w:val="-6"/>
        </w:rPr>
        <w:t xml:space="preserve"> </w:t>
      </w:r>
      <w:r w:rsidRPr="00733ED6">
        <w:t>by</w:t>
      </w:r>
      <w:r w:rsidRPr="00733ED6">
        <w:rPr>
          <w:spacing w:val="-7"/>
        </w:rPr>
        <w:t xml:space="preserve"> </w:t>
      </w:r>
      <w:r w:rsidRPr="00733ED6">
        <w:t>the</w:t>
      </w:r>
      <w:r w:rsidRPr="00733ED6">
        <w:rPr>
          <w:spacing w:val="-1"/>
        </w:rPr>
        <w:t xml:space="preserve"> </w:t>
      </w:r>
      <w:r w:rsidRPr="00733ED6">
        <w:t>OCO</w:t>
      </w:r>
      <w:r w:rsidRPr="00733ED6">
        <w:rPr>
          <w:spacing w:val="-3"/>
        </w:rPr>
        <w:t xml:space="preserve"> </w:t>
      </w:r>
      <w:r w:rsidRPr="00733ED6">
        <w:t>at</w:t>
      </w:r>
      <w:r w:rsidRPr="00733ED6">
        <w:rPr>
          <w:spacing w:val="-4"/>
        </w:rPr>
        <w:t xml:space="preserve"> </w:t>
      </w:r>
      <w:r w:rsidRPr="00733ED6">
        <w:t>time</w:t>
      </w:r>
      <w:r w:rsidRPr="00733ED6">
        <w:rPr>
          <w:spacing w:val="-4"/>
        </w:rPr>
        <w:t xml:space="preserve"> </w:t>
      </w:r>
      <w:r w:rsidRPr="00733ED6">
        <w:t>of</w:t>
      </w:r>
      <w:r w:rsidRPr="00733ED6">
        <w:rPr>
          <w:spacing w:val="-4"/>
        </w:rPr>
        <w:t xml:space="preserve"> </w:t>
      </w:r>
      <w:r w:rsidRPr="00733ED6">
        <w:t>contract/order</w:t>
      </w:r>
      <w:r w:rsidRPr="00733ED6">
        <w:rPr>
          <w:spacing w:val="-4"/>
        </w:rPr>
        <w:t xml:space="preserve"> </w:t>
      </w:r>
      <w:r w:rsidRPr="00733ED6">
        <w:t>award)</w:t>
      </w:r>
      <w:r w:rsidR="00351B81">
        <w:br/>
      </w:r>
      <w:r w:rsidR="00351B81">
        <w:br/>
      </w:r>
      <w:r w:rsidR="00351B81">
        <w:br/>
      </w:r>
    </w:p>
    <w:p w14:paraId="2E947D3F" w14:textId="7BC396BD" w:rsidR="00C4491C" w:rsidRPr="00733ED6" w:rsidRDefault="00145E35">
      <w:pPr>
        <w:pStyle w:val="Heading3"/>
        <w:spacing w:before="121"/>
      </w:pPr>
      <w:bookmarkStart w:id="612" w:name="Article_H.9_Task_Order/Delivery_Order_Co"/>
      <w:bookmarkStart w:id="613" w:name="_bookmark64"/>
      <w:bookmarkEnd w:id="612"/>
      <w:bookmarkEnd w:id="613"/>
      <w:r w:rsidRPr="00733ED6">
        <w:rPr>
          <w:color w:val="1F487C"/>
        </w:rPr>
        <w:lastRenderedPageBreak/>
        <w:t>Article</w:t>
      </w:r>
      <w:r w:rsidRPr="00733ED6">
        <w:rPr>
          <w:color w:val="1F487C"/>
          <w:spacing w:val="-5"/>
        </w:rPr>
        <w:t xml:space="preserve"> </w:t>
      </w:r>
      <w:r w:rsidRPr="00733ED6">
        <w:rPr>
          <w:color w:val="1F487C"/>
        </w:rPr>
        <w:t>H.9</w:t>
      </w:r>
      <w:r w:rsidRPr="00733ED6">
        <w:rPr>
          <w:color w:val="1F487C"/>
          <w:spacing w:val="-3"/>
        </w:rPr>
        <w:t xml:space="preserve"> </w:t>
      </w:r>
      <w:r w:rsidRPr="00733ED6">
        <w:rPr>
          <w:color w:val="1F487C"/>
        </w:rPr>
        <w:t>Task</w:t>
      </w:r>
      <w:r w:rsidRPr="00733ED6">
        <w:rPr>
          <w:color w:val="1F487C"/>
          <w:spacing w:val="-4"/>
        </w:rPr>
        <w:t xml:space="preserve"> </w:t>
      </w:r>
      <w:r w:rsidRPr="00733ED6">
        <w:rPr>
          <w:color w:val="1F487C"/>
        </w:rPr>
        <w:t>Order/Delivery</w:t>
      </w:r>
      <w:r w:rsidRPr="00733ED6">
        <w:rPr>
          <w:color w:val="1F487C"/>
          <w:spacing w:val="-13"/>
        </w:rPr>
        <w:t xml:space="preserve"> </w:t>
      </w:r>
      <w:r w:rsidRPr="00733ED6">
        <w:rPr>
          <w:color w:val="1F487C"/>
        </w:rPr>
        <w:t>Order</w:t>
      </w:r>
      <w:r w:rsidRPr="00733ED6">
        <w:rPr>
          <w:color w:val="1F487C"/>
          <w:spacing w:val="-3"/>
        </w:rPr>
        <w:t xml:space="preserve"> </w:t>
      </w:r>
      <w:r w:rsidRPr="00733ED6">
        <w:rPr>
          <w:color w:val="1F487C"/>
        </w:rPr>
        <w:t>Contract</w:t>
      </w:r>
      <w:r w:rsidRPr="00733ED6">
        <w:rPr>
          <w:color w:val="1F487C"/>
          <w:spacing w:val="-6"/>
        </w:rPr>
        <w:t xml:space="preserve"> </w:t>
      </w:r>
      <w:r w:rsidRPr="00733ED6">
        <w:rPr>
          <w:color w:val="1F487C"/>
          <w:spacing w:val="-2"/>
        </w:rPr>
        <w:t>Ombudsman</w:t>
      </w:r>
      <w:r w:rsidR="00351B81">
        <w:rPr>
          <w:color w:val="1F487C"/>
          <w:spacing w:val="-2"/>
        </w:rPr>
        <w:br/>
      </w:r>
    </w:p>
    <w:p w14:paraId="34429918" w14:textId="77777777" w:rsidR="00C4491C" w:rsidRPr="00733ED6" w:rsidRDefault="00145E35">
      <w:pPr>
        <w:pStyle w:val="BodyText"/>
        <w:spacing w:before="84"/>
        <w:ind w:left="321"/>
      </w:pPr>
      <w:bookmarkStart w:id="614" w:name="In_accordance_with_FAR_16.505(b)(5),_the"/>
      <w:bookmarkEnd w:id="614"/>
      <w:r w:rsidRPr="00733ED6">
        <w:t>In</w:t>
      </w:r>
      <w:r w:rsidRPr="00733ED6">
        <w:rPr>
          <w:spacing w:val="-3"/>
        </w:rPr>
        <w:t xml:space="preserve"> </w:t>
      </w:r>
      <w:r w:rsidRPr="00733ED6">
        <w:t>accordance</w:t>
      </w:r>
      <w:r w:rsidRPr="00733ED6">
        <w:rPr>
          <w:spacing w:val="-3"/>
        </w:rPr>
        <w:t xml:space="preserve"> </w:t>
      </w:r>
      <w:r w:rsidRPr="00733ED6">
        <w:t>with</w:t>
      </w:r>
      <w:r w:rsidRPr="00733ED6">
        <w:rPr>
          <w:spacing w:val="-3"/>
        </w:rPr>
        <w:t xml:space="preserve"> </w:t>
      </w:r>
      <w:r w:rsidRPr="00733ED6">
        <w:t>FAR</w:t>
      </w:r>
      <w:r w:rsidRPr="00733ED6">
        <w:rPr>
          <w:spacing w:val="-3"/>
        </w:rPr>
        <w:t xml:space="preserve"> </w:t>
      </w:r>
      <w:r w:rsidRPr="00733ED6">
        <w:t>16.505(b)(5),</w:t>
      </w:r>
      <w:r w:rsidRPr="00733ED6">
        <w:rPr>
          <w:spacing w:val="-3"/>
        </w:rPr>
        <w:t xml:space="preserve"> </w:t>
      </w:r>
      <w:r w:rsidRPr="00733ED6">
        <w:t>the</w:t>
      </w:r>
      <w:r w:rsidRPr="00733ED6">
        <w:rPr>
          <w:spacing w:val="-5"/>
        </w:rPr>
        <w:t xml:space="preserve"> </w:t>
      </w:r>
      <w:r w:rsidRPr="00733ED6">
        <w:t>following</w:t>
      </w:r>
      <w:r w:rsidRPr="00733ED6">
        <w:rPr>
          <w:spacing w:val="-4"/>
        </w:rPr>
        <w:t xml:space="preserve"> </w:t>
      </w:r>
      <w:r w:rsidRPr="00733ED6">
        <w:t>individual</w:t>
      </w:r>
      <w:r w:rsidRPr="00733ED6">
        <w:rPr>
          <w:spacing w:val="-4"/>
        </w:rPr>
        <w:t xml:space="preserve"> </w:t>
      </w:r>
      <w:r w:rsidRPr="00733ED6">
        <w:t>has</w:t>
      </w:r>
      <w:r w:rsidRPr="00733ED6">
        <w:rPr>
          <w:spacing w:val="-5"/>
        </w:rPr>
        <w:t xml:space="preserve"> </w:t>
      </w:r>
      <w:r w:rsidRPr="00733ED6">
        <w:t>been designated</w:t>
      </w:r>
      <w:r w:rsidRPr="00733ED6">
        <w:rPr>
          <w:spacing w:val="-5"/>
        </w:rPr>
        <w:t xml:space="preserve"> </w:t>
      </w:r>
      <w:r w:rsidRPr="00733ED6">
        <w:t>as</w:t>
      </w:r>
      <w:r w:rsidRPr="00733ED6">
        <w:rPr>
          <w:spacing w:val="-3"/>
        </w:rPr>
        <w:t xml:space="preserve"> </w:t>
      </w:r>
      <w:r w:rsidRPr="00733ED6">
        <w:t>the</w:t>
      </w:r>
      <w:r w:rsidRPr="00733ED6">
        <w:rPr>
          <w:spacing w:val="-5"/>
        </w:rPr>
        <w:t xml:space="preserve"> </w:t>
      </w:r>
      <w:r w:rsidRPr="00733ED6">
        <w:t>NIH Ombudsman for delivery order contracts:</w:t>
      </w:r>
    </w:p>
    <w:p w14:paraId="79F7EBAE" w14:textId="77777777" w:rsidR="00C4491C" w:rsidRPr="00733ED6" w:rsidRDefault="00145E35">
      <w:pPr>
        <w:pStyle w:val="BodyText"/>
        <w:spacing w:before="121"/>
        <w:ind w:left="941"/>
      </w:pPr>
      <w:bookmarkStart w:id="615" w:name="Dr._Richard_G._Wyatt_"/>
      <w:bookmarkEnd w:id="615"/>
      <w:r w:rsidRPr="00733ED6">
        <w:t>Dr.</w:t>
      </w:r>
      <w:r w:rsidRPr="00733ED6">
        <w:rPr>
          <w:spacing w:val="-3"/>
        </w:rPr>
        <w:t xml:space="preserve"> </w:t>
      </w:r>
      <w:r w:rsidRPr="00733ED6">
        <w:t>Richard</w:t>
      </w:r>
      <w:r w:rsidRPr="00733ED6">
        <w:rPr>
          <w:spacing w:val="-3"/>
        </w:rPr>
        <w:t xml:space="preserve"> </w:t>
      </w:r>
      <w:r w:rsidRPr="00733ED6">
        <w:t>G.</w:t>
      </w:r>
      <w:r w:rsidRPr="00733ED6">
        <w:rPr>
          <w:spacing w:val="-9"/>
        </w:rPr>
        <w:t xml:space="preserve"> </w:t>
      </w:r>
      <w:r w:rsidRPr="00733ED6">
        <w:rPr>
          <w:spacing w:val="-4"/>
        </w:rPr>
        <w:t>Wyatt</w:t>
      </w:r>
    </w:p>
    <w:p w14:paraId="37197ABB" w14:textId="77777777" w:rsidR="00C4491C" w:rsidRPr="00733ED6" w:rsidRDefault="00145E35">
      <w:pPr>
        <w:pStyle w:val="BodyText"/>
        <w:spacing w:before="0"/>
        <w:ind w:left="941" w:right="4639"/>
      </w:pPr>
      <w:bookmarkStart w:id="616" w:name="NIH_Competition_Advocate_for_Non_R&amp;D_Con"/>
      <w:bookmarkEnd w:id="616"/>
      <w:r w:rsidRPr="00733ED6">
        <w:t>NIH</w:t>
      </w:r>
      <w:r w:rsidRPr="00733ED6">
        <w:rPr>
          <w:spacing w:val="-7"/>
        </w:rPr>
        <w:t xml:space="preserve"> </w:t>
      </w:r>
      <w:r w:rsidRPr="00733ED6">
        <w:t>Competition</w:t>
      </w:r>
      <w:r w:rsidRPr="00733ED6">
        <w:rPr>
          <w:spacing w:val="-8"/>
        </w:rPr>
        <w:t xml:space="preserve"> </w:t>
      </w:r>
      <w:r w:rsidRPr="00733ED6">
        <w:t>Advocate</w:t>
      </w:r>
      <w:r w:rsidRPr="00733ED6">
        <w:rPr>
          <w:spacing w:val="-8"/>
        </w:rPr>
        <w:t xml:space="preserve"> </w:t>
      </w:r>
      <w:r w:rsidRPr="00733ED6">
        <w:t>for</w:t>
      </w:r>
      <w:r w:rsidRPr="00733ED6">
        <w:rPr>
          <w:spacing w:val="-7"/>
        </w:rPr>
        <w:t xml:space="preserve"> </w:t>
      </w:r>
      <w:r w:rsidRPr="00733ED6">
        <w:t>Non</w:t>
      </w:r>
      <w:r w:rsidRPr="00733ED6">
        <w:rPr>
          <w:spacing w:val="-6"/>
        </w:rPr>
        <w:t xml:space="preserve"> </w:t>
      </w:r>
      <w:r w:rsidRPr="00733ED6">
        <w:t>R&amp;D</w:t>
      </w:r>
      <w:r w:rsidRPr="00733ED6">
        <w:rPr>
          <w:spacing w:val="-7"/>
        </w:rPr>
        <w:t xml:space="preserve"> </w:t>
      </w:r>
      <w:r w:rsidRPr="00733ED6">
        <w:t xml:space="preserve">Contracts </w:t>
      </w:r>
      <w:bookmarkStart w:id="617" w:name="1_Center_Drive,_160,_MSC_0151_"/>
      <w:bookmarkEnd w:id="617"/>
      <w:r w:rsidRPr="00733ED6">
        <w:t>1 Center Drive, 160, MSC 0151</w:t>
      </w:r>
    </w:p>
    <w:p w14:paraId="67862FF9" w14:textId="77777777" w:rsidR="00C4491C" w:rsidRPr="00733ED6" w:rsidRDefault="00145E35">
      <w:pPr>
        <w:pStyle w:val="BodyText"/>
        <w:spacing w:before="0"/>
        <w:ind w:left="941"/>
      </w:pPr>
      <w:bookmarkStart w:id="618" w:name="Bethesda,_MD_20892-0151_"/>
      <w:bookmarkEnd w:id="618"/>
      <w:r w:rsidRPr="00733ED6">
        <w:t>Bethesda,</w:t>
      </w:r>
      <w:r w:rsidRPr="00733ED6">
        <w:rPr>
          <w:spacing w:val="-9"/>
        </w:rPr>
        <w:t xml:space="preserve"> </w:t>
      </w:r>
      <w:r w:rsidRPr="00733ED6">
        <w:t>MD</w:t>
      </w:r>
      <w:r w:rsidRPr="00733ED6">
        <w:rPr>
          <w:spacing w:val="-8"/>
        </w:rPr>
        <w:t xml:space="preserve"> </w:t>
      </w:r>
      <w:r w:rsidRPr="00733ED6">
        <w:t>20892-</w:t>
      </w:r>
      <w:r w:rsidRPr="00733ED6">
        <w:rPr>
          <w:spacing w:val="-4"/>
        </w:rPr>
        <w:t>0151</w:t>
      </w:r>
    </w:p>
    <w:p w14:paraId="21EB4DB5" w14:textId="77777777" w:rsidR="00C4491C" w:rsidRPr="00733ED6" w:rsidRDefault="00145E35">
      <w:pPr>
        <w:pStyle w:val="BodyText"/>
        <w:spacing w:before="0"/>
        <w:ind w:left="941"/>
      </w:pPr>
      <w:bookmarkStart w:id="619" w:name="Phone:_(301)_496-4920_"/>
      <w:bookmarkEnd w:id="619"/>
      <w:r w:rsidRPr="00733ED6">
        <w:t>Phone:</w:t>
      </w:r>
      <w:r w:rsidRPr="00733ED6">
        <w:rPr>
          <w:spacing w:val="-9"/>
        </w:rPr>
        <w:t xml:space="preserve"> </w:t>
      </w:r>
      <w:r w:rsidRPr="00733ED6">
        <w:t>(301)</w:t>
      </w:r>
      <w:r w:rsidRPr="00733ED6">
        <w:rPr>
          <w:spacing w:val="-9"/>
        </w:rPr>
        <w:t xml:space="preserve"> </w:t>
      </w:r>
      <w:r w:rsidRPr="00733ED6">
        <w:t>496-</w:t>
      </w:r>
      <w:r w:rsidRPr="00733ED6">
        <w:rPr>
          <w:spacing w:val="-4"/>
        </w:rPr>
        <w:t>4920</w:t>
      </w:r>
    </w:p>
    <w:p w14:paraId="5B10E1F5" w14:textId="77777777" w:rsidR="00C4491C" w:rsidRPr="00733ED6" w:rsidRDefault="00145E35">
      <w:pPr>
        <w:pStyle w:val="BodyText"/>
        <w:spacing w:before="0"/>
        <w:ind w:left="941"/>
      </w:pPr>
      <w:bookmarkStart w:id="620" w:name="FAX:_(301)_402-4273_"/>
      <w:bookmarkEnd w:id="620"/>
      <w:r w:rsidRPr="00733ED6">
        <w:t>FAX:</w:t>
      </w:r>
      <w:r w:rsidRPr="00733ED6">
        <w:rPr>
          <w:spacing w:val="-7"/>
        </w:rPr>
        <w:t xml:space="preserve"> </w:t>
      </w:r>
      <w:r w:rsidRPr="00733ED6">
        <w:t>(301)</w:t>
      </w:r>
      <w:r w:rsidRPr="00733ED6">
        <w:rPr>
          <w:spacing w:val="-8"/>
        </w:rPr>
        <w:t xml:space="preserve"> </w:t>
      </w:r>
      <w:r w:rsidRPr="00733ED6">
        <w:t>402-</w:t>
      </w:r>
      <w:r w:rsidRPr="00733ED6">
        <w:rPr>
          <w:spacing w:val="-4"/>
        </w:rPr>
        <w:t>4273</w:t>
      </w:r>
    </w:p>
    <w:p w14:paraId="31B95F9A" w14:textId="77777777" w:rsidR="00C4491C" w:rsidRPr="00733ED6" w:rsidRDefault="00145E35">
      <w:pPr>
        <w:pStyle w:val="BodyText"/>
        <w:spacing w:before="0"/>
        <w:ind w:left="941"/>
      </w:pPr>
      <w:bookmarkStart w:id="621" w:name="email:_WyattRG@mail.nih.gov_"/>
      <w:bookmarkEnd w:id="621"/>
      <w:r w:rsidRPr="00733ED6">
        <w:t>email:</w:t>
      </w:r>
      <w:r w:rsidRPr="00733ED6">
        <w:rPr>
          <w:spacing w:val="-7"/>
        </w:rPr>
        <w:t xml:space="preserve"> </w:t>
      </w:r>
      <w:hyperlink r:id="rId55">
        <w:r w:rsidRPr="00733ED6">
          <w:rPr>
            <w:spacing w:val="-2"/>
          </w:rPr>
          <w:t>WyattRG@mail.nih.gov</w:t>
        </w:r>
      </w:hyperlink>
    </w:p>
    <w:p w14:paraId="2F956A7E" w14:textId="77777777" w:rsidR="00C4491C" w:rsidRPr="00733ED6" w:rsidRDefault="00C4491C">
      <w:pPr>
        <w:pStyle w:val="BodyText"/>
        <w:spacing w:before="11"/>
        <w:rPr>
          <w:sz w:val="20"/>
        </w:rPr>
      </w:pPr>
    </w:p>
    <w:p w14:paraId="12232B8F" w14:textId="37997D6A" w:rsidR="00C4491C" w:rsidRPr="00733ED6" w:rsidRDefault="00145E35">
      <w:pPr>
        <w:pStyle w:val="Heading3"/>
      </w:pPr>
      <w:bookmarkStart w:id="622" w:name="Article_H.10_Reporting_Matters_Involving"/>
      <w:bookmarkStart w:id="623" w:name="_bookmark65"/>
      <w:bookmarkEnd w:id="622"/>
      <w:bookmarkEnd w:id="623"/>
      <w:r w:rsidRPr="00733ED6">
        <w:rPr>
          <w:color w:val="1F487C"/>
        </w:rPr>
        <w:t>Article</w:t>
      </w:r>
      <w:r w:rsidRPr="00733ED6">
        <w:rPr>
          <w:color w:val="1F487C"/>
          <w:spacing w:val="-6"/>
        </w:rPr>
        <w:t xml:space="preserve"> </w:t>
      </w:r>
      <w:r w:rsidRPr="00733ED6">
        <w:rPr>
          <w:color w:val="1F487C"/>
        </w:rPr>
        <w:t>H.10</w:t>
      </w:r>
      <w:r w:rsidRPr="00733ED6">
        <w:rPr>
          <w:color w:val="1F487C"/>
          <w:spacing w:val="-7"/>
        </w:rPr>
        <w:t xml:space="preserve"> </w:t>
      </w:r>
      <w:r w:rsidRPr="00733ED6">
        <w:rPr>
          <w:color w:val="1F487C"/>
        </w:rPr>
        <w:t>Reporting</w:t>
      </w:r>
      <w:r w:rsidRPr="00733ED6">
        <w:rPr>
          <w:color w:val="1F487C"/>
          <w:spacing w:val="-7"/>
        </w:rPr>
        <w:t xml:space="preserve"> </w:t>
      </w:r>
      <w:r w:rsidRPr="00733ED6">
        <w:rPr>
          <w:color w:val="1F487C"/>
        </w:rPr>
        <w:t>Matters</w:t>
      </w:r>
      <w:r w:rsidRPr="00733ED6">
        <w:rPr>
          <w:color w:val="1F487C"/>
          <w:spacing w:val="-8"/>
        </w:rPr>
        <w:t xml:space="preserve"> </w:t>
      </w:r>
      <w:r w:rsidRPr="00733ED6">
        <w:rPr>
          <w:color w:val="1F487C"/>
        </w:rPr>
        <w:t>Involving</w:t>
      </w:r>
      <w:r w:rsidRPr="00733ED6">
        <w:rPr>
          <w:color w:val="1F487C"/>
          <w:spacing w:val="-4"/>
        </w:rPr>
        <w:t xml:space="preserve"> </w:t>
      </w:r>
      <w:r w:rsidRPr="00733ED6">
        <w:rPr>
          <w:color w:val="1F487C"/>
        </w:rPr>
        <w:t>Fraud,</w:t>
      </w:r>
      <w:r w:rsidRPr="00733ED6">
        <w:rPr>
          <w:color w:val="1F487C"/>
          <w:spacing w:val="-4"/>
        </w:rPr>
        <w:t xml:space="preserve"> </w:t>
      </w:r>
      <w:r w:rsidRPr="00733ED6">
        <w:rPr>
          <w:color w:val="1F487C"/>
        </w:rPr>
        <w:t>Waste</w:t>
      </w:r>
      <w:r w:rsidRPr="00733ED6">
        <w:rPr>
          <w:color w:val="1F487C"/>
          <w:spacing w:val="-6"/>
        </w:rPr>
        <w:t xml:space="preserve"> </w:t>
      </w:r>
      <w:r w:rsidRPr="00733ED6">
        <w:rPr>
          <w:color w:val="1F487C"/>
        </w:rPr>
        <w:t>and</w:t>
      </w:r>
      <w:r w:rsidRPr="00733ED6">
        <w:rPr>
          <w:color w:val="1F487C"/>
          <w:spacing w:val="-3"/>
        </w:rPr>
        <w:t xml:space="preserve"> </w:t>
      </w:r>
      <w:r w:rsidRPr="00733ED6">
        <w:rPr>
          <w:color w:val="1F487C"/>
          <w:spacing w:val="-2"/>
        </w:rPr>
        <w:t>Abuse</w:t>
      </w:r>
    </w:p>
    <w:p w14:paraId="6A4AC0DF" w14:textId="77777777" w:rsidR="00C4491C" w:rsidRPr="00733ED6" w:rsidRDefault="00C4491C">
      <w:pPr>
        <w:pStyle w:val="BodyText"/>
        <w:spacing w:before="6"/>
        <w:rPr>
          <w:b/>
          <w:sz w:val="12"/>
        </w:rPr>
      </w:pPr>
    </w:p>
    <w:p w14:paraId="50D6267E" w14:textId="77777777" w:rsidR="00C4491C" w:rsidRPr="00733ED6" w:rsidRDefault="00145E35">
      <w:pPr>
        <w:pStyle w:val="BodyText"/>
        <w:spacing w:before="92"/>
        <w:ind w:left="321" w:right="742"/>
      </w:pPr>
      <w:bookmarkStart w:id="624" w:name="Anyone_who_becomes_aware_of_the_existenc"/>
      <w:bookmarkEnd w:id="624"/>
      <w:r w:rsidRPr="00733ED6">
        <w:t>Anyone who becomes aware of the existence or apparent existence of fraud, waste and abuse</w:t>
      </w:r>
      <w:r w:rsidRPr="00733ED6">
        <w:rPr>
          <w:spacing w:val="-3"/>
        </w:rPr>
        <w:t xml:space="preserve"> </w:t>
      </w:r>
      <w:r w:rsidRPr="00733ED6">
        <w:t>in</w:t>
      </w:r>
      <w:r w:rsidRPr="00733ED6">
        <w:rPr>
          <w:spacing w:val="-3"/>
        </w:rPr>
        <w:t xml:space="preserve"> </w:t>
      </w:r>
      <w:r w:rsidRPr="00733ED6">
        <w:t>the</w:t>
      </w:r>
      <w:r w:rsidRPr="00733ED6">
        <w:rPr>
          <w:spacing w:val="-3"/>
        </w:rPr>
        <w:t xml:space="preserve"> </w:t>
      </w:r>
      <w:r w:rsidRPr="00733ED6">
        <w:t>NIH</w:t>
      </w:r>
      <w:r w:rsidRPr="00733ED6">
        <w:rPr>
          <w:spacing w:val="-5"/>
        </w:rPr>
        <w:t xml:space="preserve"> </w:t>
      </w:r>
      <w:r w:rsidRPr="00733ED6">
        <w:t>funded</w:t>
      </w:r>
      <w:r w:rsidRPr="00733ED6">
        <w:rPr>
          <w:spacing w:val="-3"/>
        </w:rPr>
        <w:t xml:space="preserve"> </w:t>
      </w:r>
      <w:r w:rsidRPr="00733ED6">
        <w:t>programs</w:t>
      </w:r>
      <w:r w:rsidRPr="00733ED6">
        <w:rPr>
          <w:spacing w:val="-3"/>
        </w:rPr>
        <w:t xml:space="preserve"> </w:t>
      </w:r>
      <w:r w:rsidRPr="00733ED6">
        <w:t>is</w:t>
      </w:r>
      <w:r w:rsidRPr="00733ED6">
        <w:rPr>
          <w:spacing w:val="-5"/>
        </w:rPr>
        <w:t xml:space="preserve"> </w:t>
      </w:r>
      <w:r w:rsidRPr="00733ED6">
        <w:t>encouraged</w:t>
      </w:r>
      <w:r w:rsidRPr="00733ED6">
        <w:rPr>
          <w:spacing w:val="-3"/>
        </w:rPr>
        <w:t xml:space="preserve"> </w:t>
      </w:r>
      <w:r w:rsidRPr="00733ED6">
        <w:t>to</w:t>
      </w:r>
      <w:r w:rsidRPr="00733ED6">
        <w:rPr>
          <w:spacing w:val="-3"/>
        </w:rPr>
        <w:t xml:space="preserve"> </w:t>
      </w:r>
      <w:r w:rsidRPr="00733ED6">
        <w:t>report</w:t>
      </w:r>
      <w:r w:rsidRPr="00733ED6">
        <w:rPr>
          <w:spacing w:val="-3"/>
        </w:rPr>
        <w:t xml:space="preserve"> </w:t>
      </w:r>
      <w:r w:rsidRPr="00733ED6">
        <w:t>such</w:t>
      </w:r>
      <w:r w:rsidRPr="00733ED6">
        <w:rPr>
          <w:spacing w:val="-5"/>
        </w:rPr>
        <w:t xml:space="preserve"> </w:t>
      </w:r>
      <w:r w:rsidRPr="00733ED6">
        <w:t>matters</w:t>
      </w:r>
      <w:r w:rsidRPr="00733ED6">
        <w:rPr>
          <w:spacing w:val="-3"/>
        </w:rPr>
        <w:t xml:space="preserve"> </w:t>
      </w:r>
      <w:r w:rsidRPr="00733ED6">
        <w:t>to</w:t>
      </w:r>
      <w:r w:rsidRPr="00733ED6">
        <w:rPr>
          <w:spacing w:val="-4"/>
        </w:rPr>
        <w:t xml:space="preserve"> </w:t>
      </w:r>
      <w:r w:rsidRPr="00733ED6">
        <w:t>the</w:t>
      </w:r>
      <w:r w:rsidRPr="00733ED6">
        <w:rPr>
          <w:spacing w:val="-5"/>
        </w:rPr>
        <w:t xml:space="preserve"> </w:t>
      </w:r>
      <w:r w:rsidRPr="00733ED6">
        <w:t>HHS</w:t>
      </w:r>
      <w:r w:rsidRPr="00733ED6">
        <w:rPr>
          <w:spacing w:val="-3"/>
        </w:rPr>
        <w:t xml:space="preserve"> </w:t>
      </w:r>
      <w:r w:rsidRPr="00733ED6">
        <w:t>Inspector General's Office in writing or on the Inspector General's Hotline.</w:t>
      </w:r>
      <w:r w:rsidRPr="00733ED6">
        <w:rPr>
          <w:spacing w:val="40"/>
        </w:rPr>
        <w:t xml:space="preserve"> </w:t>
      </w:r>
      <w:r w:rsidRPr="00733ED6">
        <w:t>The toll free number is 1- 800-HHS-TIPS (1-800-447-8477).</w:t>
      </w:r>
      <w:r w:rsidRPr="00733ED6">
        <w:rPr>
          <w:spacing w:val="40"/>
        </w:rPr>
        <w:t xml:space="preserve"> </w:t>
      </w:r>
      <w:r w:rsidRPr="00733ED6">
        <w:t>All telephone calls will be handled confidentially.</w:t>
      </w:r>
      <w:r w:rsidRPr="00733ED6">
        <w:rPr>
          <w:spacing w:val="40"/>
        </w:rPr>
        <w:t xml:space="preserve"> </w:t>
      </w:r>
      <w:r w:rsidRPr="00733ED6">
        <w:t xml:space="preserve">The e- mail address is </w:t>
      </w:r>
      <w:hyperlink r:id="rId56">
        <w:r w:rsidRPr="00733ED6">
          <w:t>Htips@os.dhhs.gov</w:t>
        </w:r>
      </w:hyperlink>
      <w:r w:rsidRPr="00733ED6">
        <w:t xml:space="preserve"> and the mailing address is:</w:t>
      </w:r>
    </w:p>
    <w:p w14:paraId="428F96CD" w14:textId="77777777" w:rsidR="00C4491C" w:rsidRPr="00733ED6" w:rsidRDefault="00145E35">
      <w:pPr>
        <w:pStyle w:val="BodyText"/>
        <w:spacing w:before="154" w:line="275" w:lineRule="exact"/>
        <w:ind w:left="941"/>
      </w:pPr>
      <w:bookmarkStart w:id="625" w:name="Office_of_Inspector_General_Department_o"/>
      <w:bookmarkEnd w:id="625"/>
      <w:r w:rsidRPr="00733ED6">
        <w:t>Office</w:t>
      </w:r>
      <w:r w:rsidRPr="00733ED6">
        <w:rPr>
          <w:spacing w:val="-3"/>
        </w:rPr>
        <w:t xml:space="preserve"> </w:t>
      </w:r>
      <w:r w:rsidRPr="00733ED6">
        <w:t>of</w:t>
      </w:r>
      <w:r w:rsidRPr="00733ED6">
        <w:rPr>
          <w:spacing w:val="-2"/>
        </w:rPr>
        <w:t xml:space="preserve"> </w:t>
      </w:r>
      <w:r w:rsidRPr="00733ED6">
        <w:t>Inspector</w:t>
      </w:r>
      <w:r w:rsidRPr="00733ED6">
        <w:rPr>
          <w:spacing w:val="-2"/>
        </w:rPr>
        <w:t xml:space="preserve"> General</w:t>
      </w:r>
    </w:p>
    <w:p w14:paraId="199906F3" w14:textId="77777777" w:rsidR="00C4491C" w:rsidRPr="00733ED6" w:rsidRDefault="00145E35">
      <w:pPr>
        <w:pStyle w:val="BodyText"/>
        <w:spacing w:before="0" w:line="275" w:lineRule="exact"/>
        <w:ind w:left="941"/>
      </w:pPr>
      <w:r w:rsidRPr="00733ED6">
        <w:t>Department</w:t>
      </w:r>
      <w:r w:rsidRPr="00733ED6">
        <w:rPr>
          <w:spacing w:val="-9"/>
        </w:rPr>
        <w:t xml:space="preserve"> </w:t>
      </w:r>
      <w:r w:rsidRPr="00733ED6">
        <w:t>of</w:t>
      </w:r>
      <w:r w:rsidRPr="00733ED6">
        <w:rPr>
          <w:spacing w:val="-7"/>
        </w:rPr>
        <w:t xml:space="preserve"> </w:t>
      </w:r>
      <w:r w:rsidRPr="00733ED6">
        <w:t>Health</w:t>
      </w:r>
      <w:r w:rsidRPr="00733ED6">
        <w:rPr>
          <w:spacing w:val="-10"/>
        </w:rPr>
        <w:t xml:space="preserve"> </w:t>
      </w:r>
      <w:r w:rsidRPr="00733ED6">
        <w:t>and</w:t>
      </w:r>
      <w:r w:rsidRPr="00733ED6">
        <w:rPr>
          <w:spacing w:val="-7"/>
        </w:rPr>
        <w:t xml:space="preserve"> </w:t>
      </w:r>
      <w:r w:rsidRPr="00733ED6">
        <w:t>Human</w:t>
      </w:r>
      <w:r w:rsidRPr="00733ED6">
        <w:rPr>
          <w:spacing w:val="-6"/>
        </w:rPr>
        <w:t xml:space="preserve"> </w:t>
      </w:r>
      <w:r w:rsidRPr="00733ED6">
        <w:t>Services</w:t>
      </w:r>
      <w:r w:rsidRPr="00733ED6">
        <w:rPr>
          <w:spacing w:val="-2"/>
        </w:rPr>
        <w:t xml:space="preserve"> </w:t>
      </w:r>
      <w:r w:rsidRPr="00733ED6">
        <w:t>TIPS</w:t>
      </w:r>
      <w:r w:rsidRPr="00733ED6">
        <w:rPr>
          <w:spacing w:val="-6"/>
        </w:rPr>
        <w:t xml:space="preserve"> </w:t>
      </w:r>
      <w:r w:rsidRPr="00733ED6">
        <w:rPr>
          <w:spacing w:val="-2"/>
        </w:rPr>
        <w:t>HOTLINE</w:t>
      </w:r>
    </w:p>
    <w:p w14:paraId="1EAC4EE7" w14:textId="77777777" w:rsidR="00C4491C" w:rsidRPr="00733ED6" w:rsidRDefault="00145E35">
      <w:pPr>
        <w:pStyle w:val="BodyText"/>
        <w:spacing w:before="0"/>
        <w:ind w:left="941"/>
      </w:pPr>
      <w:r w:rsidRPr="00733ED6">
        <w:t>P.O.</w:t>
      </w:r>
      <w:r w:rsidRPr="00733ED6">
        <w:rPr>
          <w:spacing w:val="-2"/>
        </w:rPr>
        <w:t xml:space="preserve"> </w:t>
      </w:r>
      <w:r w:rsidRPr="00733ED6">
        <w:t>Box</w:t>
      </w:r>
      <w:r w:rsidRPr="00733ED6">
        <w:rPr>
          <w:spacing w:val="-3"/>
        </w:rPr>
        <w:t xml:space="preserve"> </w:t>
      </w:r>
      <w:r w:rsidRPr="00733ED6">
        <w:rPr>
          <w:spacing w:val="-2"/>
        </w:rPr>
        <w:t>23489</w:t>
      </w:r>
    </w:p>
    <w:p w14:paraId="535BB75A" w14:textId="77777777" w:rsidR="00C4491C" w:rsidRPr="00733ED6" w:rsidRDefault="00145E35">
      <w:pPr>
        <w:pStyle w:val="BodyText"/>
        <w:spacing w:before="0"/>
        <w:ind w:left="941"/>
      </w:pPr>
      <w:r w:rsidRPr="00733ED6">
        <w:t>Washington,</w:t>
      </w:r>
      <w:r w:rsidRPr="00733ED6">
        <w:rPr>
          <w:spacing w:val="-2"/>
        </w:rPr>
        <w:t xml:space="preserve"> </w:t>
      </w:r>
      <w:r w:rsidRPr="00733ED6">
        <w:t>D.C.</w:t>
      </w:r>
      <w:r w:rsidRPr="00733ED6">
        <w:rPr>
          <w:spacing w:val="-4"/>
        </w:rPr>
        <w:t xml:space="preserve"> </w:t>
      </w:r>
      <w:r w:rsidRPr="00733ED6">
        <w:rPr>
          <w:spacing w:val="-2"/>
        </w:rPr>
        <w:t>20026</w:t>
      </w:r>
    </w:p>
    <w:p w14:paraId="0095E3D2" w14:textId="77777777" w:rsidR="00C4491C" w:rsidRPr="00733ED6" w:rsidRDefault="00C4491C">
      <w:pPr>
        <w:pStyle w:val="BodyText"/>
        <w:spacing w:before="10"/>
        <w:rPr>
          <w:sz w:val="20"/>
        </w:rPr>
      </w:pPr>
    </w:p>
    <w:p w14:paraId="1151A6E4" w14:textId="600EECA6" w:rsidR="00C4491C" w:rsidRPr="00733ED6" w:rsidRDefault="00145E35">
      <w:pPr>
        <w:pStyle w:val="Heading3"/>
        <w:spacing w:before="1"/>
      </w:pPr>
      <w:bookmarkStart w:id="626" w:name="Article_H.11_General_Requirements_Applic"/>
      <w:bookmarkStart w:id="627" w:name="_bookmark66"/>
      <w:bookmarkEnd w:id="626"/>
      <w:bookmarkEnd w:id="627"/>
      <w:r w:rsidRPr="00733ED6">
        <w:rPr>
          <w:color w:val="1F487C"/>
        </w:rPr>
        <w:t>Article</w:t>
      </w:r>
      <w:r w:rsidRPr="00733ED6">
        <w:rPr>
          <w:color w:val="1F487C"/>
          <w:spacing w:val="-6"/>
        </w:rPr>
        <w:t xml:space="preserve"> </w:t>
      </w:r>
      <w:r w:rsidRPr="00733ED6">
        <w:rPr>
          <w:color w:val="1F487C"/>
        </w:rPr>
        <w:t>H.11</w:t>
      </w:r>
      <w:r w:rsidRPr="00733ED6">
        <w:rPr>
          <w:color w:val="1F487C"/>
          <w:spacing w:val="-7"/>
        </w:rPr>
        <w:t xml:space="preserve"> </w:t>
      </w:r>
      <w:r w:rsidRPr="00733ED6">
        <w:rPr>
          <w:color w:val="1F487C"/>
        </w:rPr>
        <w:t>General</w:t>
      </w:r>
      <w:r w:rsidRPr="00733ED6">
        <w:rPr>
          <w:color w:val="1F487C"/>
          <w:spacing w:val="-4"/>
        </w:rPr>
        <w:t xml:space="preserve"> </w:t>
      </w:r>
      <w:r w:rsidRPr="00733ED6">
        <w:rPr>
          <w:color w:val="1F487C"/>
        </w:rPr>
        <w:t>Requirements</w:t>
      </w:r>
      <w:r w:rsidRPr="00733ED6">
        <w:rPr>
          <w:color w:val="1F487C"/>
          <w:spacing w:val="-8"/>
        </w:rPr>
        <w:t xml:space="preserve"> </w:t>
      </w:r>
      <w:r w:rsidRPr="00733ED6">
        <w:rPr>
          <w:color w:val="1F487C"/>
        </w:rPr>
        <w:t>Applicable</w:t>
      </w:r>
      <w:r w:rsidRPr="00733ED6">
        <w:rPr>
          <w:color w:val="1F487C"/>
          <w:spacing w:val="-7"/>
        </w:rPr>
        <w:t xml:space="preserve"> </w:t>
      </w:r>
      <w:r w:rsidRPr="00733ED6">
        <w:rPr>
          <w:color w:val="1F487C"/>
        </w:rPr>
        <w:t>to</w:t>
      </w:r>
      <w:r w:rsidRPr="00733ED6">
        <w:rPr>
          <w:color w:val="1F487C"/>
          <w:spacing w:val="-5"/>
        </w:rPr>
        <w:t xml:space="preserve"> </w:t>
      </w:r>
      <w:r w:rsidRPr="00733ED6">
        <w:rPr>
          <w:color w:val="1F487C"/>
        </w:rPr>
        <w:t>Delivery</w:t>
      </w:r>
      <w:r w:rsidRPr="00733ED6">
        <w:rPr>
          <w:color w:val="1F487C"/>
          <w:spacing w:val="-13"/>
        </w:rPr>
        <w:t xml:space="preserve"> </w:t>
      </w:r>
      <w:r w:rsidRPr="00733ED6">
        <w:rPr>
          <w:color w:val="1F487C"/>
          <w:spacing w:val="-2"/>
        </w:rPr>
        <w:t>Orders</w:t>
      </w:r>
    </w:p>
    <w:p w14:paraId="047C23C4" w14:textId="77777777" w:rsidR="00C4491C" w:rsidRPr="00733ED6" w:rsidRDefault="00C4491C">
      <w:pPr>
        <w:pStyle w:val="BodyText"/>
        <w:spacing w:before="5"/>
        <w:rPr>
          <w:b/>
          <w:sz w:val="12"/>
        </w:rPr>
      </w:pPr>
    </w:p>
    <w:p w14:paraId="2974D841" w14:textId="677403B6" w:rsidR="00C4491C" w:rsidRPr="00733ED6" w:rsidRDefault="00145E35" w:rsidP="00A767AF">
      <w:pPr>
        <w:pStyle w:val="Heading5"/>
        <w:tabs>
          <w:tab w:val="left" w:pos="1098"/>
        </w:tabs>
        <w:spacing w:before="93"/>
        <w:ind w:left="321" w:right="282" w:firstLine="0"/>
      </w:pPr>
      <w:bookmarkStart w:id="628" w:name="H.11.1_FAR_Clause_52.223-15,_Energy_Effi"/>
      <w:bookmarkStart w:id="629" w:name="_bookmark67"/>
      <w:bookmarkEnd w:id="628"/>
      <w:bookmarkEnd w:id="629"/>
      <w:r w:rsidRPr="00733ED6">
        <w:t>FAR</w:t>
      </w:r>
      <w:r w:rsidRPr="00733ED6">
        <w:rPr>
          <w:spacing w:val="-3"/>
        </w:rPr>
        <w:t xml:space="preserve"> </w:t>
      </w:r>
      <w:r w:rsidRPr="00733ED6">
        <w:t>Clause</w:t>
      </w:r>
      <w:r w:rsidRPr="00733ED6">
        <w:rPr>
          <w:spacing w:val="-2"/>
        </w:rPr>
        <w:t xml:space="preserve"> </w:t>
      </w:r>
      <w:r w:rsidRPr="00733ED6">
        <w:t>52.223-15,</w:t>
      </w:r>
      <w:r w:rsidRPr="00733ED6">
        <w:rPr>
          <w:spacing w:val="-5"/>
        </w:rPr>
        <w:t xml:space="preserve"> </w:t>
      </w:r>
      <w:r w:rsidRPr="00733ED6">
        <w:t>Energy</w:t>
      </w:r>
      <w:r w:rsidRPr="00733ED6">
        <w:rPr>
          <w:spacing w:val="-10"/>
        </w:rPr>
        <w:t xml:space="preserve"> </w:t>
      </w:r>
      <w:r w:rsidRPr="00733ED6">
        <w:t>Efficiency</w:t>
      </w:r>
      <w:r w:rsidRPr="00733ED6">
        <w:rPr>
          <w:spacing w:val="-10"/>
        </w:rPr>
        <w:t xml:space="preserve"> </w:t>
      </w:r>
      <w:r w:rsidRPr="00733ED6">
        <w:t>in</w:t>
      </w:r>
      <w:r w:rsidRPr="00733ED6">
        <w:rPr>
          <w:spacing w:val="-3"/>
        </w:rPr>
        <w:t xml:space="preserve"> </w:t>
      </w:r>
      <w:r w:rsidRPr="00733ED6">
        <w:t>Energy-Consuming</w:t>
      </w:r>
      <w:r w:rsidRPr="00733ED6">
        <w:rPr>
          <w:spacing w:val="-3"/>
        </w:rPr>
        <w:t xml:space="preserve"> </w:t>
      </w:r>
      <w:r w:rsidRPr="00733ED6">
        <w:t>Products</w:t>
      </w:r>
      <w:r w:rsidRPr="00733ED6">
        <w:rPr>
          <w:spacing w:val="-3"/>
        </w:rPr>
        <w:t xml:space="preserve"> </w:t>
      </w:r>
      <w:r w:rsidRPr="00733ED6">
        <w:t>(</w:t>
      </w:r>
      <w:r w:rsidR="00F81864" w:rsidRPr="00733ED6">
        <w:rPr>
          <w:spacing w:val="-2"/>
        </w:rPr>
        <w:t>May 2020</w:t>
      </w:r>
      <w:r w:rsidRPr="00733ED6">
        <w:rPr>
          <w:spacing w:val="-2"/>
        </w:rPr>
        <w:t>)</w:t>
      </w:r>
    </w:p>
    <w:p w14:paraId="2216E5E6" w14:textId="77777777" w:rsidR="00F81864" w:rsidRPr="00733ED6" w:rsidRDefault="00F81864" w:rsidP="00A767AF">
      <w:pPr>
        <w:pStyle w:val="p"/>
        <w:shd w:val="clear" w:color="auto" w:fill="FFFFFF"/>
        <w:ind w:left="321"/>
        <w:textAlignment w:val="baseline"/>
        <w:rPr>
          <w:rFonts w:ascii="Arial" w:hAnsi="Arial" w:cs="Arial"/>
          <w:color w:val="000000"/>
        </w:rPr>
      </w:pPr>
      <w:bookmarkStart w:id="630" w:name="(a)_Definition._As_used_in_this_clause—_"/>
      <w:bookmarkEnd w:id="630"/>
      <w:r w:rsidRPr="00733ED6">
        <w:rPr>
          <w:rStyle w:val="ph"/>
          <w:rFonts w:ascii="Arial" w:hAnsi="Arial" w:cs="Arial"/>
          <w:color w:val="000000"/>
          <w:bdr w:val="none" w:sz="0" w:space="0" w:color="auto" w:frame="1"/>
        </w:rPr>
        <w:t>(a)</w:t>
      </w:r>
      <w:r w:rsidRPr="00733ED6">
        <w:rPr>
          <w:rFonts w:ascii="Arial" w:hAnsi="Arial" w:cs="Arial"/>
          <w:color w:val="000000"/>
        </w:rPr>
        <w:t> </w:t>
      </w:r>
      <w:r w:rsidRPr="00733ED6">
        <w:rPr>
          <w:rStyle w:val="Emphasis"/>
          <w:rFonts w:ascii="Arial" w:hAnsi="Arial" w:cs="Arial"/>
          <w:color w:val="000000"/>
          <w:bdr w:val="none" w:sz="0" w:space="0" w:color="auto" w:frame="1"/>
        </w:rPr>
        <w:t>Definition.</w:t>
      </w:r>
      <w:r w:rsidRPr="00733ED6">
        <w:rPr>
          <w:rFonts w:ascii="Arial" w:hAnsi="Arial" w:cs="Arial"/>
          <w:color w:val="000000"/>
        </w:rPr>
        <w:t> As used in this clause—</w:t>
      </w:r>
    </w:p>
    <w:p w14:paraId="637E6AF0" w14:textId="03B8BA8B"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00A767AF" w:rsidRPr="00733ED6">
        <w:rPr>
          <w:rFonts w:ascii="Arial" w:hAnsi="Arial" w:cs="Arial"/>
          <w:color w:val="000000"/>
          <w:bdr w:val="none" w:sz="0" w:space="0" w:color="auto" w:frame="1"/>
        </w:rPr>
        <w:tab/>
      </w: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Energy-efficient product</w:t>
      </w:r>
    </w:p>
    <w:p w14:paraId="03D976D9" w14:textId="60D9256F"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Means a product that–</w:t>
      </w:r>
    </w:p>
    <w:p w14:paraId="48B10766" w14:textId="5BDF082E" w:rsidR="00F81864" w:rsidRPr="00733ED6" w:rsidRDefault="00F81864" w:rsidP="00A767AF">
      <w:pPr>
        <w:pStyle w:val="p"/>
        <w:shd w:val="clear" w:color="auto" w:fill="FFFFFF"/>
        <w:ind w:left="720"/>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Pr="00733ED6">
        <w:rPr>
          <w:rFonts w:ascii="Arial" w:hAnsi="Arial" w:cs="Arial"/>
          <w:color w:val="000000"/>
          <w:bdr w:val="none" w:sz="0" w:space="0" w:color="auto" w:frame="1"/>
        </w:rPr>
        <w:t> </w:t>
      </w:r>
      <w:r w:rsidRPr="00733ED6">
        <w:rPr>
          <w:rStyle w:val="ph"/>
          <w:rFonts w:ascii="Arial" w:hAnsi="Arial" w:cs="Arial"/>
          <w:color w:val="000000"/>
          <w:bdr w:val="none" w:sz="0" w:space="0" w:color="auto" w:frame="1"/>
        </w:rPr>
        <w:t>(i)</w:t>
      </w:r>
      <w:r w:rsidRPr="00733ED6">
        <w:rPr>
          <w:rFonts w:ascii="Arial" w:hAnsi="Arial" w:cs="Arial"/>
          <w:color w:val="000000"/>
        </w:rPr>
        <w:t> Meets Department of Energy and Environmental Protection Agency criteria for use of the Energy Star trademark label; or</w:t>
      </w:r>
    </w:p>
    <w:p w14:paraId="4A75A01B" w14:textId="7FE4B931" w:rsidR="00F81864" w:rsidRPr="00733ED6" w:rsidRDefault="00F81864" w:rsidP="00A767AF">
      <w:pPr>
        <w:pStyle w:val="p"/>
        <w:shd w:val="clear" w:color="auto" w:fill="FFFFFF"/>
        <w:ind w:left="720" w:firstLine="775"/>
        <w:textAlignment w:val="baseline"/>
        <w:rPr>
          <w:rFonts w:ascii="Arial" w:hAnsi="Arial" w:cs="Arial"/>
          <w:color w:val="000000"/>
        </w:rPr>
      </w:pPr>
      <w:r w:rsidRPr="00733ED6">
        <w:rPr>
          <w:rStyle w:val="ph"/>
          <w:rFonts w:ascii="Arial" w:hAnsi="Arial" w:cs="Arial"/>
          <w:color w:val="000000"/>
          <w:bdr w:val="none" w:sz="0" w:space="0" w:color="auto" w:frame="1"/>
        </w:rPr>
        <w:t>(ii)</w:t>
      </w:r>
      <w:r w:rsidRPr="00733ED6">
        <w:rPr>
          <w:rFonts w:ascii="Arial" w:hAnsi="Arial" w:cs="Arial"/>
          <w:color w:val="000000"/>
        </w:rPr>
        <w:t> Is in the upper 25 percent of efficiency for all similar </w:t>
      </w:r>
      <w:r w:rsidRPr="00733ED6">
        <w:rPr>
          <w:rFonts w:ascii="Arial" w:hAnsi="Arial" w:cs="Arial"/>
          <w:color w:val="000000"/>
          <w:bdr w:val="none" w:sz="0" w:space="0" w:color="auto" w:frame="1"/>
        </w:rPr>
        <w:t>products</w:t>
      </w:r>
      <w:r w:rsidRPr="00733ED6">
        <w:rPr>
          <w:rFonts w:ascii="Arial" w:hAnsi="Arial" w:cs="Arial"/>
          <w:color w:val="000000"/>
        </w:rPr>
        <w:t> as designated by the Department of Energy’s Federal Energy Management Program.</w:t>
      </w:r>
    </w:p>
    <w:p w14:paraId="1D8C13A9" w14:textId="575EEFDD" w:rsidR="00F81864" w:rsidRPr="00733ED6" w:rsidRDefault="00F81864" w:rsidP="00A767AF">
      <w:pPr>
        <w:pStyle w:val="p"/>
        <w:shd w:val="clear" w:color="auto" w:fill="FFFFFF"/>
        <w:ind w:left="720" w:firstLine="165"/>
        <w:textAlignment w:val="baseline"/>
        <w:rPr>
          <w:rFonts w:ascii="Arial" w:hAnsi="Arial" w:cs="Arial"/>
          <w:color w:val="000000"/>
        </w:rPr>
      </w:pPr>
      <w:r w:rsidRPr="00733ED6">
        <w:rPr>
          <w:rStyle w:val="ph"/>
          <w:rFonts w:ascii="Arial" w:hAnsi="Arial" w:cs="Arial"/>
          <w:color w:val="000000"/>
          <w:bdr w:val="none" w:sz="0" w:space="0" w:color="auto" w:frame="1"/>
        </w:rPr>
        <w:t>(2)</w:t>
      </w:r>
      <w:r w:rsidRPr="00733ED6">
        <w:rPr>
          <w:rFonts w:ascii="Arial" w:hAnsi="Arial" w:cs="Arial"/>
          <w:color w:val="000000"/>
        </w:rPr>
        <w:t> The term "product" does not include any energy-consuming product or system designed or procured for combat or combat-related missions ( </w:t>
      </w:r>
      <w:hyperlink r:id="rId57" w:tgtFrame="_blank" w:tooltip="42 U.S.C. 8259b" w:history="1">
        <w:r w:rsidRPr="00733ED6">
          <w:rPr>
            <w:rStyle w:val="Hyperlink"/>
            <w:rFonts w:ascii="Arial" w:hAnsi="Arial" w:cs="Arial"/>
            <w:bdr w:val="none" w:sz="0" w:space="0" w:color="auto" w:frame="1"/>
          </w:rPr>
          <w:t>42 U.S.C. 8259b</w:t>
        </w:r>
      </w:hyperlink>
      <w:r w:rsidRPr="00733ED6">
        <w:rPr>
          <w:rFonts w:ascii="Arial" w:hAnsi="Arial" w:cs="Arial"/>
          <w:color w:val="000000"/>
        </w:rPr>
        <w:t>).</w:t>
      </w:r>
    </w:p>
    <w:p w14:paraId="21DB0ACB" w14:textId="4E7A75DA" w:rsidR="00F81864" w:rsidRPr="00733ED6" w:rsidRDefault="00F81864" w:rsidP="00A767AF">
      <w:pPr>
        <w:pStyle w:val="p"/>
        <w:shd w:val="clear" w:color="auto" w:fill="FFFFFF"/>
        <w:ind w:left="720" w:firstLine="215"/>
        <w:textAlignment w:val="baseline"/>
        <w:rPr>
          <w:rFonts w:ascii="Arial" w:hAnsi="Arial" w:cs="Arial"/>
          <w:color w:val="000000"/>
        </w:rPr>
      </w:pPr>
      <w:r w:rsidRPr="00733ED6">
        <w:rPr>
          <w:rStyle w:val="ph"/>
          <w:rFonts w:ascii="Arial" w:hAnsi="Arial" w:cs="Arial"/>
          <w:color w:val="000000"/>
          <w:bdr w:val="none" w:sz="0" w:space="0" w:color="auto" w:frame="1"/>
        </w:rPr>
        <w:t>(b)</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ensure that energy-consuming </w:t>
      </w:r>
      <w:r w:rsidRPr="00733ED6">
        <w:rPr>
          <w:rFonts w:ascii="Arial" w:hAnsi="Arial" w:cs="Arial"/>
          <w:color w:val="000000"/>
          <w:bdr w:val="none" w:sz="0" w:space="0" w:color="auto" w:frame="1"/>
        </w:rPr>
        <w:t>products</w:t>
      </w:r>
      <w:r w:rsidRPr="00733ED6">
        <w:rPr>
          <w:rFonts w:ascii="Arial" w:hAnsi="Arial" w:cs="Arial"/>
          <w:color w:val="000000"/>
        </w:rPr>
        <w:t> are energy efficient </w:t>
      </w:r>
      <w:r w:rsidRPr="00733ED6">
        <w:rPr>
          <w:rFonts w:ascii="Arial" w:hAnsi="Arial" w:cs="Arial"/>
          <w:color w:val="000000"/>
          <w:bdr w:val="none" w:sz="0" w:space="0" w:color="auto" w:frame="1"/>
        </w:rPr>
        <w:t>products</w:t>
      </w:r>
      <w:r w:rsidRPr="00733ED6">
        <w:rPr>
          <w:rFonts w:ascii="Arial" w:hAnsi="Arial" w:cs="Arial"/>
          <w:color w:val="000000"/>
        </w:rPr>
        <w:t> (</w:t>
      </w:r>
      <w:r w:rsidRPr="00733ED6">
        <w:rPr>
          <w:rStyle w:val="Emphasis"/>
          <w:rFonts w:ascii="Arial" w:hAnsi="Arial" w:cs="Arial"/>
          <w:color w:val="000000"/>
          <w:bdr w:val="none" w:sz="0" w:space="0" w:color="auto" w:frame="1"/>
        </w:rPr>
        <w:t>i.e.</w:t>
      </w:r>
      <w:r w:rsidRPr="00733ED6">
        <w:rPr>
          <w:rFonts w:ascii="Arial" w:hAnsi="Arial" w:cs="Arial"/>
          <w:color w:val="000000"/>
        </w:rPr>
        <w:t>, ENERGY STAR® </w:t>
      </w:r>
      <w:r w:rsidRPr="00733ED6">
        <w:rPr>
          <w:rFonts w:ascii="Arial" w:hAnsi="Arial" w:cs="Arial"/>
          <w:color w:val="000000"/>
          <w:bdr w:val="none" w:sz="0" w:space="0" w:color="auto" w:frame="1"/>
        </w:rPr>
        <w:t>products</w:t>
      </w:r>
      <w:r w:rsidRPr="00733ED6">
        <w:rPr>
          <w:rFonts w:ascii="Arial" w:hAnsi="Arial" w:cs="Arial"/>
          <w:color w:val="000000"/>
        </w:rPr>
        <w:t> or FEMP-designated </w:t>
      </w:r>
      <w:r w:rsidRPr="00733ED6">
        <w:rPr>
          <w:rFonts w:ascii="Arial" w:hAnsi="Arial" w:cs="Arial"/>
          <w:color w:val="000000"/>
          <w:bdr w:val="none" w:sz="0" w:space="0" w:color="auto" w:frame="1"/>
        </w:rPr>
        <w:t>products</w:t>
      </w:r>
      <w:r w:rsidRPr="00733ED6">
        <w:rPr>
          <w:rFonts w:ascii="Arial" w:hAnsi="Arial" w:cs="Arial"/>
          <w:color w:val="000000"/>
        </w:rPr>
        <w:t>) at the time of contract award, for </w:t>
      </w:r>
      <w:r w:rsidRPr="00733ED6">
        <w:rPr>
          <w:rFonts w:ascii="Arial" w:hAnsi="Arial" w:cs="Arial"/>
          <w:color w:val="000000"/>
          <w:bdr w:val="none" w:sz="0" w:space="0" w:color="auto" w:frame="1"/>
        </w:rPr>
        <w:t>products</w:t>
      </w:r>
      <w:r w:rsidRPr="00733ED6">
        <w:rPr>
          <w:rFonts w:ascii="Arial" w:hAnsi="Arial" w:cs="Arial"/>
          <w:color w:val="000000"/>
        </w:rPr>
        <w:t> that are—</w:t>
      </w:r>
    </w:p>
    <w:p w14:paraId="6B39E3C3" w14:textId="0D71FDBB"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00A767AF" w:rsidRPr="00733ED6">
        <w:rPr>
          <w:rFonts w:ascii="Arial" w:hAnsi="Arial" w:cs="Arial"/>
          <w:color w:val="000000"/>
          <w:bdr w:val="none" w:sz="0" w:space="0" w:color="auto" w:frame="1"/>
        </w:rPr>
        <w:tab/>
      </w: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Delivered;</w:t>
      </w:r>
    </w:p>
    <w:p w14:paraId="26E39DC3" w14:textId="3CCE11B9" w:rsidR="00F81864" w:rsidRPr="00733ED6" w:rsidRDefault="00F81864" w:rsidP="008979D1">
      <w:pPr>
        <w:pStyle w:val="p"/>
        <w:shd w:val="clear" w:color="auto" w:fill="FFFFFF"/>
        <w:ind w:left="72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Style w:val="ph"/>
          <w:rFonts w:ascii="Arial" w:hAnsi="Arial" w:cs="Arial"/>
          <w:color w:val="000000"/>
          <w:bdr w:val="none" w:sz="0" w:space="0" w:color="auto" w:frame="1"/>
        </w:rPr>
        <w:t>(2)</w:t>
      </w:r>
      <w:r w:rsidRPr="00733ED6">
        <w:rPr>
          <w:rFonts w:ascii="Arial" w:hAnsi="Arial" w:cs="Arial"/>
          <w:color w:val="000000"/>
        </w:rPr>
        <w:t> Acquired by the Contractor for use in performing services at a Federally-controlled facility;</w:t>
      </w:r>
    </w:p>
    <w:p w14:paraId="1EEF4549" w14:textId="71BE734C" w:rsidR="00A767AF" w:rsidRPr="00733ED6" w:rsidRDefault="00F81864" w:rsidP="00A767AF">
      <w:pPr>
        <w:pStyle w:val="p"/>
        <w:shd w:val="clear" w:color="auto" w:fill="FFFFFF"/>
        <w:ind w:left="-455"/>
        <w:textAlignment w:val="baseline"/>
        <w:rPr>
          <w:rFonts w:ascii="Arial" w:hAnsi="Arial" w:cs="Arial"/>
          <w:color w:val="000000"/>
          <w:bdr w:val="none" w:sz="0" w:space="0" w:color="auto" w:frame="1"/>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00A767AF" w:rsidRPr="00733ED6">
        <w:rPr>
          <w:rFonts w:ascii="Arial" w:hAnsi="Arial" w:cs="Arial"/>
          <w:color w:val="000000"/>
          <w:bdr w:val="none" w:sz="0" w:space="0" w:color="auto" w:frame="1"/>
        </w:rPr>
        <w:tab/>
      </w:r>
      <w:r w:rsidRPr="00733ED6">
        <w:rPr>
          <w:rFonts w:ascii="Arial" w:hAnsi="Arial" w:cs="Arial"/>
          <w:color w:val="000000"/>
          <w:bdr w:val="none" w:sz="0" w:space="0" w:color="auto" w:frame="1"/>
        </w:rPr>
        <w:t>  </w:t>
      </w:r>
      <w:r w:rsidR="008979D1">
        <w:rPr>
          <w:rFonts w:ascii="Arial" w:hAnsi="Arial" w:cs="Arial"/>
          <w:color w:val="000000"/>
          <w:bdr w:val="none" w:sz="0" w:space="0" w:color="auto" w:frame="1"/>
        </w:rPr>
        <w:t xml:space="preserve"> </w:t>
      </w:r>
      <w:r w:rsidRPr="00733ED6">
        <w:rPr>
          <w:rStyle w:val="ph"/>
          <w:rFonts w:ascii="Arial" w:hAnsi="Arial" w:cs="Arial"/>
          <w:color w:val="000000"/>
          <w:bdr w:val="none" w:sz="0" w:space="0" w:color="auto" w:frame="1"/>
        </w:rPr>
        <w:t>(3)</w:t>
      </w:r>
      <w:r w:rsidRPr="00733ED6">
        <w:rPr>
          <w:rFonts w:ascii="Arial" w:hAnsi="Arial" w:cs="Arial"/>
          <w:color w:val="000000"/>
        </w:rPr>
        <w:t> Furnished by the Contractor for use by the Government; or</w:t>
      </w: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00A767AF" w:rsidRPr="00733ED6">
        <w:rPr>
          <w:rFonts w:ascii="Arial" w:hAnsi="Arial" w:cs="Arial"/>
          <w:color w:val="000000"/>
          <w:bdr w:val="none" w:sz="0" w:space="0" w:color="auto" w:frame="1"/>
        </w:rPr>
        <w:tab/>
      </w:r>
      <w:r w:rsidRPr="00733ED6">
        <w:rPr>
          <w:rFonts w:ascii="Arial" w:hAnsi="Arial" w:cs="Arial"/>
          <w:color w:val="000000"/>
          <w:bdr w:val="none" w:sz="0" w:space="0" w:color="auto" w:frame="1"/>
        </w:rPr>
        <w:t> </w:t>
      </w:r>
    </w:p>
    <w:p w14:paraId="6BACD70F" w14:textId="5C41BB4A" w:rsidR="00F81864" w:rsidRPr="00733ED6" w:rsidRDefault="00F81864" w:rsidP="00A767AF">
      <w:pPr>
        <w:pStyle w:val="p"/>
        <w:shd w:val="clear" w:color="auto" w:fill="FFFFFF"/>
        <w:ind w:left="720" w:firstLine="160"/>
        <w:textAlignment w:val="baseline"/>
        <w:rPr>
          <w:rFonts w:ascii="Arial" w:hAnsi="Arial" w:cs="Arial"/>
          <w:color w:val="000000"/>
        </w:rPr>
      </w:pPr>
      <w:r w:rsidRPr="00733ED6">
        <w:rPr>
          <w:rStyle w:val="ph"/>
          <w:rFonts w:ascii="Arial" w:hAnsi="Arial" w:cs="Arial"/>
          <w:color w:val="000000"/>
          <w:bdr w:val="none" w:sz="0" w:space="0" w:color="auto" w:frame="1"/>
        </w:rPr>
        <w:t>(4)</w:t>
      </w:r>
      <w:r w:rsidRPr="00733ED6">
        <w:rPr>
          <w:rFonts w:ascii="Arial" w:hAnsi="Arial" w:cs="Arial"/>
          <w:color w:val="000000"/>
        </w:rPr>
        <w:t> Specified in the design of a </w:t>
      </w:r>
      <w:r w:rsidRPr="00733ED6">
        <w:rPr>
          <w:rFonts w:ascii="Arial" w:hAnsi="Arial" w:cs="Arial"/>
          <w:color w:val="000000"/>
          <w:bdr w:val="none" w:sz="0" w:space="0" w:color="auto" w:frame="1"/>
        </w:rPr>
        <w:t>building or work</w:t>
      </w:r>
      <w:r w:rsidRPr="00733ED6">
        <w:rPr>
          <w:rFonts w:ascii="Arial" w:hAnsi="Arial" w:cs="Arial"/>
          <w:color w:val="000000"/>
        </w:rPr>
        <w:t>, or incorporated during its </w:t>
      </w:r>
      <w:r w:rsidRPr="00733ED6">
        <w:rPr>
          <w:rFonts w:ascii="Arial" w:hAnsi="Arial" w:cs="Arial"/>
          <w:color w:val="000000"/>
          <w:bdr w:val="none" w:sz="0" w:space="0" w:color="auto" w:frame="1"/>
        </w:rPr>
        <w:t>construction</w:t>
      </w:r>
      <w:r w:rsidRPr="00733ED6">
        <w:rPr>
          <w:rFonts w:ascii="Arial" w:hAnsi="Arial" w:cs="Arial"/>
          <w:color w:val="000000"/>
        </w:rPr>
        <w:t>, renovation, or maintenance.</w:t>
      </w:r>
    </w:p>
    <w:p w14:paraId="60C33C3B" w14:textId="30144D9D" w:rsidR="00F81864" w:rsidRPr="00733ED6" w:rsidRDefault="00F81864" w:rsidP="00A767AF">
      <w:pPr>
        <w:pStyle w:val="p"/>
        <w:shd w:val="clear" w:color="auto" w:fill="FFFFFF"/>
        <w:ind w:left="720" w:firstLine="55"/>
        <w:textAlignment w:val="baseline"/>
        <w:rPr>
          <w:rFonts w:ascii="Arial" w:hAnsi="Arial" w:cs="Arial"/>
          <w:color w:val="000000"/>
        </w:rPr>
      </w:pPr>
      <w:r w:rsidRPr="00733ED6">
        <w:rPr>
          <w:rStyle w:val="ph"/>
          <w:rFonts w:ascii="Arial" w:hAnsi="Arial" w:cs="Arial"/>
          <w:color w:val="000000"/>
          <w:bdr w:val="none" w:sz="0" w:space="0" w:color="auto" w:frame="1"/>
        </w:rPr>
        <w:t>(c)</w:t>
      </w:r>
      <w:r w:rsidRPr="00733ED6">
        <w:rPr>
          <w:rFonts w:ascii="Arial" w:hAnsi="Arial" w:cs="Arial"/>
          <w:color w:val="000000"/>
        </w:rPr>
        <w:t> The requirements of paragraph (b) apply to the Contractor (including any subcontractor) unless—</w:t>
      </w:r>
    </w:p>
    <w:p w14:paraId="3CEA7EEC" w14:textId="15F256E1"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00A767AF" w:rsidRPr="00733ED6">
        <w:rPr>
          <w:rFonts w:ascii="Arial" w:hAnsi="Arial" w:cs="Arial"/>
          <w:color w:val="000000"/>
        </w:rPr>
        <w:tab/>
      </w:r>
      <w:r w:rsidRPr="00733ED6">
        <w:rPr>
          <w:rStyle w:val="ph"/>
          <w:rFonts w:ascii="Arial" w:hAnsi="Arial" w:cs="Arial"/>
          <w:color w:val="000000"/>
          <w:bdr w:val="none" w:sz="0" w:space="0" w:color="auto" w:frame="1"/>
        </w:rPr>
        <w:t>(1)</w:t>
      </w:r>
      <w:r w:rsidRPr="00733ED6">
        <w:rPr>
          <w:rFonts w:ascii="Arial" w:hAnsi="Arial" w:cs="Arial"/>
          <w:color w:val="000000"/>
        </w:rPr>
        <w:t> The energy-consuming product is not listed in the ENERGY STAR® Program or FEMP; or</w:t>
      </w:r>
    </w:p>
    <w:p w14:paraId="0B13F543" w14:textId="0CFBBD39"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Otherwise approved </w:t>
      </w:r>
      <w:r w:rsidRPr="00733ED6">
        <w:rPr>
          <w:rFonts w:ascii="Arial" w:hAnsi="Arial" w:cs="Arial"/>
          <w:color w:val="000000"/>
          <w:bdr w:val="none" w:sz="0" w:space="0" w:color="auto" w:frame="1"/>
        </w:rPr>
        <w:t>in writing</w:t>
      </w:r>
      <w:r w:rsidRPr="00733ED6">
        <w:rPr>
          <w:rFonts w:ascii="Arial" w:hAnsi="Arial" w:cs="Arial"/>
          <w:color w:val="000000"/>
        </w:rPr>
        <w:t> by the </w:t>
      </w:r>
      <w:r w:rsidRPr="00733ED6">
        <w:rPr>
          <w:rFonts w:ascii="Arial" w:hAnsi="Arial" w:cs="Arial"/>
          <w:color w:val="000000"/>
          <w:bdr w:val="none" w:sz="0" w:space="0" w:color="auto" w:frame="1"/>
        </w:rPr>
        <w:t>Contracting Officer</w:t>
      </w:r>
      <w:r w:rsidRPr="00733ED6">
        <w:rPr>
          <w:rFonts w:ascii="Arial" w:hAnsi="Arial" w:cs="Arial"/>
          <w:color w:val="000000"/>
        </w:rPr>
        <w:t>.</w:t>
      </w:r>
    </w:p>
    <w:p w14:paraId="17B4B06F" w14:textId="29D374DE"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00A767AF" w:rsidRPr="00733ED6">
        <w:rPr>
          <w:rFonts w:ascii="Arial" w:hAnsi="Arial" w:cs="Arial"/>
          <w:color w:val="000000"/>
          <w:bdr w:val="none" w:sz="0" w:space="0" w:color="auto" w:frame="1"/>
        </w:rPr>
        <w:tab/>
      </w:r>
      <w:r w:rsidR="00A767AF" w:rsidRPr="00733ED6">
        <w:rPr>
          <w:rFonts w:ascii="Arial" w:hAnsi="Arial" w:cs="Arial"/>
          <w:color w:val="000000"/>
          <w:bdr w:val="none" w:sz="0" w:space="0" w:color="auto" w:frame="1"/>
        </w:rPr>
        <w:tab/>
      </w:r>
      <w:r w:rsidRPr="00733ED6">
        <w:rPr>
          <w:rFonts w:ascii="Arial" w:hAnsi="Arial" w:cs="Arial"/>
          <w:color w:val="000000"/>
        </w:rPr>
        <w:t> </w:t>
      </w:r>
      <w:r w:rsidRPr="00733ED6">
        <w:rPr>
          <w:rStyle w:val="ph"/>
          <w:rFonts w:ascii="Arial" w:hAnsi="Arial" w:cs="Arial"/>
          <w:color w:val="000000"/>
          <w:bdr w:val="none" w:sz="0" w:space="0" w:color="auto" w:frame="1"/>
        </w:rPr>
        <w:t>(d)</w:t>
      </w:r>
      <w:r w:rsidRPr="00733ED6">
        <w:rPr>
          <w:rFonts w:ascii="Arial" w:hAnsi="Arial" w:cs="Arial"/>
          <w:color w:val="000000"/>
        </w:rPr>
        <w:t> Information about these </w:t>
      </w:r>
      <w:r w:rsidRPr="00733ED6">
        <w:rPr>
          <w:rFonts w:ascii="Arial" w:hAnsi="Arial" w:cs="Arial"/>
          <w:color w:val="000000"/>
          <w:bdr w:val="none" w:sz="0" w:space="0" w:color="auto" w:frame="1"/>
        </w:rPr>
        <w:t>products</w:t>
      </w:r>
      <w:r w:rsidRPr="00733ED6">
        <w:rPr>
          <w:rFonts w:ascii="Arial" w:hAnsi="Arial" w:cs="Arial"/>
          <w:color w:val="000000"/>
        </w:rPr>
        <w:t> is available for—</w:t>
      </w:r>
    </w:p>
    <w:p w14:paraId="63CA2787" w14:textId="0196AEB0" w:rsidR="00A767AF" w:rsidRPr="00733ED6" w:rsidRDefault="00A767AF" w:rsidP="00A767AF">
      <w:pPr>
        <w:pStyle w:val="p"/>
        <w:shd w:val="clear" w:color="auto" w:fill="FFFFFF"/>
        <w:ind w:left="-455"/>
        <w:textAlignment w:val="baseline"/>
        <w:rPr>
          <w:rFonts w:ascii="Arial" w:hAnsi="Arial" w:cs="Arial"/>
          <w:color w:val="000000"/>
        </w:rPr>
      </w:pPr>
      <w:r w:rsidRPr="00733ED6">
        <w:rPr>
          <w:rStyle w:val="ph"/>
          <w:rFonts w:ascii="Arial" w:hAnsi="Arial" w:cs="Arial"/>
          <w:color w:val="000000"/>
          <w:bdr w:val="none" w:sz="0" w:space="0" w:color="auto" w:frame="1"/>
        </w:rPr>
        <w:t xml:space="preserve">  </w:t>
      </w:r>
      <w:r w:rsidRPr="00733ED6">
        <w:rPr>
          <w:rFonts w:ascii="Arial" w:hAnsi="Arial" w:cs="Arial"/>
          <w:color w:val="000000"/>
        </w:rPr>
        <w:t xml:space="preserve">     </w:t>
      </w:r>
      <w:r w:rsidRPr="00733ED6">
        <w:rPr>
          <w:rFonts w:ascii="Arial" w:hAnsi="Arial" w:cs="Arial"/>
          <w:color w:val="000000"/>
        </w:rPr>
        <w:tab/>
      </w:r>
      <w:r w:rsidRPr="00733ED6">
        <w:rPr>
          <w:rFonts w:ascii="Arial" w:hAnsi="Arial" w:cs="Arial"/>
          <w:color w:val="000000"/>
        </w:rPr>
        <w:tab/>
        <w:t xml:space="preserve">    (1) </w:t>
      </w:r>
      <w:r w:rsidR="00F81864" w:rsidRPr="00733ED6">
        <w:rPr>
          <w:rFonts w:ascii="Arial" w:hAnsi="Arial" w:cs="Arial"/>
          <w:color w:val="000000"/>
        </w:rPr>
        <w:t>ENERGY STAR® at </w:t>
      </w:r>
      <w:hyperlink r:id="rId58" w:tgtFrame="_blank" w:tooltip="http://www.energystar.gov/products" w:history="1">
        <w:r w:rsidR="00F81864" w:rsidRPr="00733ED6">
          <w:rPr>
            <w:rStyle w:val="Hyperlink"/>
            <w:rFonts w:ascii="Arial" w:hAnsi="Arial" w:cs="Arial"/>
            <w:bdr w:val="none" w:sz="0" w:space="0" w:color="auto" w:frame="1"/>
          </w:rPr>
          <w:t>http://www.energystar.gov/products</w:t>
        </w:r>
      </w:hyperlink>
      <w:r w:rsidR="00F81864" w:rsidRPr="00733ED6">
        <w:rPr>
          <w:rFonts w:ascii="Arial" w:hAnsi="Arial" w:cs="Arial"/>
          <w:color w:val="000000"/>
        </w:rPr>
        <w:t>; and</w:t>
      </w:r>
    </w:p>
    <w:p w14:paraId="21BE40F7" w14:textId="16881195" w:rsidR="00F81864" w:rsidRPr="00733ED6" w:rsidRDefault="008979D1" w:rsidP="008979D1">
      <w:pPr>
        <w:pStyle w:val="p"/>
        <w:shd w:val="clear" w:color="auto" w:fill="FFFFFF"/>
        <w:ind w:left="720" w:firstLine="720"/>
        <w:textAlignment w:val="baseline"/>
        <w:rPr>
          <w:rFonts w:ascii="Arial" w:hAnsi="Arial" w:cs="Arial"/>
          <w:color w:val="000000"/>
        </w:rPr>
      </w:pPr>
      <w:r>
        <w:rPr>
          <w:rFonts w:ascii="Arial" w:hAnsi="Arial" w:cs="Arial"/>
          <w:color w:val="000000"/>
          <w:bdr w:val="none" w:sz="0" w:space="0" w:color="auto" w:frame="1"/>
        </w:rPr>
        <w:t xml:space="preserve">    </w:t>
      </w:r>
      <w:r w:rsidR="00F81864" w:rsidRPr="00733ED6">
        <w:rPr>
          <w:rStyle w:val="ph"/>
          <w:rFonts w:ascii="Arial" w:hAnsi="Arial" w:cs="Arial"/>
          <w:color w:val="000000"/>
          <w:bdr w:val="none" w:sz="0" w:space="0" w:color="auto" w:frame="1"/>
        </w:rPr>
        <w:t>(2)</w:t>
      </w:r>
      <w:r w:rsidR="00F81864" w:rsidRPr="00733ED6">
        <w:rPr>
          <w:rFonts w:ascii="Arial" w:hAnsi="Arial" w:cs="Arial"/>
          <w:color w:val="000000"/>
        </w:rPr>
        <w:t> FEMP at </w:t>
      </w:r>
      <w:hyperlink r:id="rId59" w:history="1">
        <w:r w:rsidR="00A767AF" w:rsidRPr="00733ED6">
          <w:rPr>
            <w:rStyle w:val="Hyperlink"/>
            <w:rFonts w:ascii="Arial" w:hAnsi="Arial" w:cs="Arial"/>
            <w:bdr w:val="none" w:sz="0" w:space="0" w:color="auto" w:frame="1"/>
          </w:rPr>
          <w:t>https://www.energy.gov/eere/femp/energy-efficient-products-and-energy-saving-technologies</w:t>
        </w:r>
      </w:hyperlink>
      <w:r w:rsidR="00F81864" w:rsidRPr="00733ED6">
        <w:rPr>
          <w:rFonts w:ascii="Arial" w:hAnsi="Arial" w:cs="Arial"/>
          <w:color w:val="000000"/>
        </w:rPr>
        <w:t>.</w:t>
      </w:r>
    </w:p>
    <w:p w14:paraId="1ACF16C1" w14:textId="77777777" w:rsidR="00F81864" w:rsidRPr="00733ED6" w:rsidRDefault="00F81864" w:rsidP="00A767AF">
      <w:pPr>
        <w:pStyle w:val="p"/>
        <w:shd w:val="clear" w:color="auto" w:fill="FFFFFF"/>
        <w:ind w:left="-455"/>
        <w:jc w:val="center"/>
        <w:textAlignment w:val="baseline"/>
        <w:rPr>
          <w:rFonts w:ascii="Arial" w:hAnsi="Arial" w:cs="Arial"/>
          <w:color w:val="000000"/>
        </w:rPr>
      </w:pPr>
      <w:r w:rsidRPr="00733ED6">
        <w:rPr>
          <w:rFonts w:ascii="Arial" w:hAnsi="Arial" w:cs="Arial"/>
          <w:color w:val="000000"/>
        </w:rPr>
        <w:t>(End of clause)</w:t>
      </w:r>
    </w:p>
    <w:p w14:paraId="04F01527" w14:textId="6E0B2312" w:rsidR="00F81864" w:rsidRPr="00733ED6" w:rsidRDefault="00145E35" w:rsidP="00F81864">
      <w:pPr>
        <w:pStyle w:val="Heading5"/>
        <w:numPr>
          <w:ilvl w:val="2"/>
          <w:numId w:val="15"/>
        </w:numPr>
        <w:tabs>
          <w:tab w:val="left" w:pos="1098"/>
        </w:tabs>
        <w:spacing w:before="118"/>
        <w:ind w:right="962" w:firstLine="0"/>
      </w:pPr>
      <w:bookmarkStart w:id="631" w:name="“Energy-efficient_product”—_"/>
      <w:bookmarkStart w:id="632" w:name="(1)_Means_a_product_that—_"/>
      <w:bookmarkStart w:id="633" w:name="(i)_Meets_Department_of_Energy_and_Envir"/>
      <w:bookmarkStart w:id="634" w:name="(ii)_Is_in_the_upper_25_percent_of_effic"/>
      <w:bookmarkStart w:id="635" w:name="(2)_The_term_“product”_does_not_include_"/>
      <w:bookmarkStart w:id="636" w:name="http://uscode.house.gov/"/>
      <w:bookmarkStart w:id="637" w:name="(b)_The_Contractor_shall_ensure_that_ene"/>
      <w:bookmarkStart w:id="638" w:name="(1)_Delivered;_"/>
      <w:bookmarkStart w:id="639" w:name="(2)_Acquired_by_the_Contractor_for_use_i"/>
      <w:bookmarkStart w:id="640" w:name="(3)_Furnished_by_the_Contractor_for_use_"/>
      <w:bookmarkStart w:id="641" w:name="(4)_Specified_in_the_design_of_a_buildin"/>
      <w:bookmarkStart w:id="642" w:name="(c)_The_requirements_of_paragraph_(b)_ap"/>
      <w:bookmarkStart w:id="643" w:name="(1)_The_energy-consuming_product_is_not_"/>
      <w:bookmarkStart w:id="644" w:name="(2)_Otherwise_approved_in_writing_by_the"/>
      <w:bookmarkStart w:id="645" w:name="(d)_Information_about_these_products_is_"/>
      <w:bookmarkStart w:id="646" w:name="(1)_ENERGY_STAR®_at_"/>
      <w:bookmarkStart w:id="647" w:name="http://www.energystar.gov/products"/>
      <w:bookmarkStart w:id="648" w:name=";_and_"/>
      <w:bookmarkStart w:id="649" w:name="(2)_FEMP_at_"/>
      <w:bookmarkStart w:id="650" w:name="http://www1.eere.energy.gov/femp/procure"/>
      <w:bookmarkStart w:id="651" w:name="H.11.2_FAR_Clause_52.223-16,_Acquisition"/>
      <w:bookmarkStart w:id="652" w:name="_bookmark68"/>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733ED6">
        <w:t>FAR</w:t>
      </w:r>
      <w:r w:rsidRPr="00733ED6">
        <w:rPr>
          <w:spacing w:val="-6"/>
        </w:rPr>
        <w:t xml:space="preserve"> </w:t>
      </w:r>
      <w:r w:rsidRPr="00733ED6">
        <w:t>Clause</w:t>
      </w:r>
      <w:r w:rsidRPr="00733ED6">
        <w:rPr>
          <w:spacing w:val="-4"/>
        </w:rPr>
        <w:t xml:space="preserve"> </w:t>
      </w:r>
      <w:r w:rsidRPr="00733ED6">
        <w:t>52.223-16,</w:t>
      </w:r>
      <w:r w:rsidRPr="00733ED6">
        <w:rPr>
          <w:spacing w:val="-3"/>
        </w:rPr>
        <w:t xml:space="preserve"> </w:t>
      </w:r>
      <w:r w:rsidRPr="00733ED6">
        <w:t>Acquisition</w:t>
      </w:r>
      <w:r w:rsidRPr="00733ED6">
        <w:rPr>
          <w:spacing w:val="-6"/>
        </w:rPr>
        <w:t xml:space="preserve"> </w:t>
      </w:r>
      <w:r w:rsidRPr="00733ED6">
        <w:t>of</w:t>
      </w:r>
      <w:r w:rsidRPr="00733ED6">
        <w:rPr>
          <w:spacing w:val="-7"/>
        </w:rPr>
        <w:t xml:space="preserve"> </w:t>
      </w:r>
      <w:r w:rsidRPr="00733ED6">
        <w:t>EPEAT®</w:t>
      </w:r>
      <w:r w:rsidRPr="00733ED6">
        <w:rPr>
          <w:spacing w:val="-4"/>
        </w:rPr>
        <w:t xml:space="preserve"> </w:t>
      </w:r>
      <w:r w:rsidRPr="00733ED6">
        <w:t>-Registered</w:t>
      </w:r>
      <w:r w:rsidRPr="00733ED6">
        <w:rPr>
          <w:spacing w:val="-6"/>
        </w:rPr>
        <w:t xml:space="preserve"> </w:t>
      </w:r>
      <w:r w:rsidRPr="00733ED6">
        <w:t>Personal</w:t>
      </w:r>
      <w:r w:rsidRPr="00733ED6">
        <w:rPr>
          <w:spacing w:val="-6"/>
        </w:rPr>
        <w:t xml:space="preserve"> </w:t>
      </w:r>
      <w:r w:rsidRPr="00733ED6">
        <w:t>Computer Products (</w:t>
      </w:r>
      <w:r w:rsidR="00F81864" w:rsidRPr="00733ED6">
        <w:t>Oct 2015</w:t>
      </w:r>
      <w:r w:rsidRPr="00733ED6">
        <w:t>)</w:t>
      </w:r>
    </w:p>
    <w:p w14:paraId="02DD70A6" w14:textId="77777777" w:rsidR="00F81864" w:rsidRPr="00733ED6" w:rsidRDefault="00F81864" w:rsidP="00A767AF">
      <w:pPr>
        <w:pStyle w:val="p"/>
        <w:shd w:val="clear" w:color="auto" w:fill="FFFFFF"/>
        <w:ind w:left="321"/>
        <w:textAlignment w:val="baseline"/>
        <w:rPr>
          <w:rFonts w:ascii="Arial" w:hAnsi="Arial" w:cs="Arial"/>
          <w:color w:val="000000"/>
        </w:rPr>
      </w:pPr>
      <w:r w:rsidRPr="00733ED6">
        <w:rPr>
          <w:rStyle w:val="ph"/>
          <w:rFonts w:ascii="Arial" w:hAnsi="Arial" w:cs="Arial"/>
          <w:color w:val="000000"/>
          <w:bdr w:val="none" w:sz="0" w:space="0" w:color="auto" w:frame="1"/>
        </w:rPr>
        <w:t>(a)</w:t>
      </w:r>
      <w:r w:rsidRPr="00733ED6">
        <w:rPr>
          <w:rFonts w:ascii="Arial" w:hAnsi="Arial" w:cs="Arial"/>
          <w:color w:val="000000"/>
        </w:rPr>
        <w:t> </w:t>
      </w:r>
      <w:r w:rsidRPr="00733ED6">
        <w:rPr>
          <w:rStyle w:val="Emphasis"/>
          <w:rFonts w:ascii="Arial" w:hAnsi="Arial" w:cs="Arial"/>
          <w:color w:val="000000"/>
          <w:bdr w:val="none" w:sz="0" w:space="0" w:color="auto" w:frame="1"/>
        </w:rPr>
        <w:t>Definitions</w:t>
      </w:r>
      <w:r w:rsidRPr="00733ED6">
        <w:rPr>
          <w:rFonts w:ascii="Arial" w:hAnsi="Arial" w:cs="Arial"/>
          <w:color w:val="000000"/>
        </w:rPr>
        <w:t>. As used in this clause-</w:t>
      </w:r>
    </w:p>
    <w:p w14:paraId="04373D91" w14:textId="77777777" w:rsidR="00F81864" w:rsidRPr="00733ED6" w:rsidRDefault="00F81864" w:rsidP="00A767AF">
      <w:pPr>
        <w:pStyle w:val="p"/>
        <w:shd w:val="clear" w:color="auto" w:fill="FFFFFF"/>
        <w:ind w:left="321"/>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Computer</w:t>
      </w:r>
      <w:r w:rsidRPr="00733ED6">
        <w:rPr>
          <w:rFonts w:ascii="Arial" w:hAnsi="Arial" w:cs="Arial"/>
          <w:color w:val="000000"/>
        </w:rPr>
        <w:t> means a device that performs logical operations and processes data. </w:t>
      </w:r>
      <w:r w:rsidRPr="00733ED6">
        <w:rPr>
          <w:rFonts w:ascii="Arial" w:hAnsi="Arial" w:cs="Arial"/>
          <w:color w:val="000000"/>
          <w:bdr w:val="none" w:sz="0" w:space="0" w:color="auto" w:frame="1"/>
        </w:rPr>
        <w:t>Computers</w:t>
      </w:r>
      <w:r w:rsidRPr="00733ED6">
        <w:rPr>
          <w:rFonts w:ascii="Arial" w:hAnsi="Arial" w:cs="Arial"/>
          <w:color w:val="000000"/>
        </w:rPr>
        <w:t> are composed of, at a minimum.</w:t>
      </w:r>
    </w:p>
    <w:p w14:paraId="56418C10" w14:textId="77777777"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A central processing unit (CPU) to perform operations;</w:t>
      </w:r>
    </w:p>
    <w:p w14:paraId="2BA72EFA" w14:textId="77777777"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User input devices such as a keyboard, mouse, digitizer, or game controller; and</w:t>
      </w:r>
    </w:p>
    <w:p w14:paraId="47C1E9F6" w14:textId="4E7FE95F"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A </w:t>
      </w:r>
      <w:r w:rsidRPr="00733ED6">
        <w:rPr>
          <w:rFonts w:ascii="Arial" w:hAnsi="Arial" w:cs="Arial"/>
          <w:color w:val="000000"/>
          <w:bdr w:val="none" w:sz="0" w:space="0" w:color="auto" w:frame="1"/>
        </w:rPr>
        <w:t>computer display</w:t>
      </w:r>
      <w:r w:rsidRPr="00733ED6">
        <w:rPr>
          <w:rFonts w:ascii="Arial" w:hAnsi="Arial" w:cs="Arial"/>
          <w:color w:val="000000"/>
        </w:rPr>
        <w:t> screen to output information. </w:t>
      </w:r>
      <w:r w:rsidRPr="00733ED6">
        <w:rPr>
          <w:rFonts w:ascii="Arial" w:hAnsi="Arial" w:cs="Arial"/>
          <w:color w:val="000000"/>
          <w:bdr w:val="none" w:sz="0" w:space="0" w:color="auto" w:frame="1"/>
        </w:rPr>
        <w:t>Computers</w:t>
      </w:r>
      <w:r w:rsidRPr="00733ED6">
        <w:rPr>
          <w:rFonts w:ascii="Arial" w:hAnsi="Arial" w:cs="Arial"/>
          <w:color w:val="000000"/>
        </w:rPr>
        <w:t> include both stationary and portable units, including </w:t>
      </w:r>
      <w:r w:rsidRPr="00733ED6">
        <w:rPr>
          <w:rFonts w:ascii="Arial" w:hAnsi="Arial" w:cs="Arial"/>
          <w:color w:val="000000"/>
          <w:bdr w:val="none" w:sz="0" w:space="0" w:color="auto" w:frame="1"/>
        </w:rPr>
        <w:t>desktop computers</w:t>
      </w:r>
      <w:r w:rsidRPr="00733ED6">
        <w:rPr>
          <w:rFonts w:ascii="Arial" w:hAnsi="Arial" w:cs="Arial"/>
          <w:color w:val="000000"/>
        </w:rPr>
        <w:t>, </w:t>
      </w:r>
      <w:r w:rsidRPr="00733ED6">
        <w:rPr>
          <w:rFonts w:ascii="Arial" w:hAnsi="Arial" w:cs="Arial"/>
          <w:color w:val="000000"/>
          <w:bdr w:val="none" w:sz="0" w:space="0" w:color="auto" w:frame="1"/>
        </w:rPr>
        <w:t>integrated desktop computers</w:t>
      </w:r>
      <w:r w:rsidRPr="00733ED6">
        <w:rPr>
          <w:rFonts w:ascii="Arial" w:hAnsi="Arial" w:cs="Arial"/>
          <w:color w:val="000000"/>
        </w:rPr>
        <w:t>, </w:t>
      </w:r>
      <w:r w:rsidRPr="00733ED6">
        <w:rPr>
          <w:rFonts w:ascii="Arial" w:hAnsi="Arial" w:cs="Arial"/>
          <w:color w:val="000000"/>
          <w:bdr w:val="none" w:sz="0" w:space="0" w:color="auto" w:frame="1"/>
        </w:rPr>
        <w:t>notebook computers</w:t>
      </w:r>
      <w:r w:rsidRPr="00733ED6">
        <w:rPr>
          <w:rFonts w:ascii="Arial" w:hAnsi="Arial" w:cs="Arial"/>
          <w:color w:val="000000"/>
        </w:rPr>
        <w:t>, thin clients, and workstations. Although </w:t>
      </w:r>
      <w:r w:rsidRPr="00733ED6">
        <w:rPr>
          <w:rFonts w:ascii="Arial" w:hAnsi="Arial" w:cs="Arial"/>
          <w:color w:val="000000"/>
          <w:bdr w:val="none" w:sz="0" w:space="0" w:color="auto" w:frame="1"/>
        </w:rPr>
        <w:t>computers</w:t>
      </w:r>
      <w:r w:rsidRPr="00733ED6">
        <w:rPr>
          <w:rFonts w:ascii="Arial" w:hAnsi="Arial" w:cs="Arial"/>
          <w:color w:val="000000"/>
        </w:rPr>
        <w:t> </w:t>
      </w:r>
      <w:r w:rsidRPr="00733ED6">
        <w:rPr>
          <w:rFonts w:ascii="Arial" w:hAnsi="Arial" w:cs="Arial"/>
          <w:color w:val="000000"/>
          <w:bdr w:val="none" w:sz="0" w:space="0" w:color="auto" w:frame="1"/>
        </w:rPr>
        <w:t>must</w:t>
      </w:r>
      <w:r w:rsidRPr="00733ED6">
        <w:rPr>
          <w:rFonts w:ascii="Arial" w:hAnsi="Arial" w:cs="Arial"/>
          <w:color w:val="000000"/>
        </w:rPr>
        <w:t> be capable of using input devices and </w:t>
      </w:r>
      <w:r w:rsidRPr="00733ED6">
        <w:rPr>
          <w:rFonts w:ascii="Arial" w:hAnsi="Arial" w:cs="Arial"/>
          <w:color w:val="000000"/>
          <w:bdr w:val="none" w:sz="0" w:space="0" w:color="auto" w:frame="1"/>
        </w:rPr>
        <w:t>computer</w:t>
      </w:r>
      <w:r w:rsidRPr="00733ED6">
        <w:rPr>
          <w:rFonts w:ascii="Arial" w:hAnsi="Arial" w:cs="Arial"/>
          <w:color w:val="000000"/>
        </w:rPr>
        <w:t> displays, as noted in (2) and (3) above, </w:t>
      </w:r>
      <w:r w:rsidRPr="00733ED6">
        <w:rPr>
          <w:rFonts w:ascii="Arial" w:hAnsi="Arial" w:cs="Arial"/>
          <w:color w:val="000000"/>
          <w:bdr w:val="none" w:sz="0" w:space="0" w:color="auto" w:frame="1"/>
        </w:rPr>
        <w:t>computer</w:t>
      </w:r>
      <w:r w:rsidRPr="00733ED6">
        <w:rPr>
          <w:rFonts w:ascii="Arial" w:hAnsi="Arial" w:cs="Arial"/>
          <w:color w:val="000000"/>
        </w:rPr>
        <w:t> systems do not need to include these devices on </w:t>
      </w:r>
      <w:r w:rsidRPr="00733ED6">
        <w:rPr>
          <w:rFonts w:ascii="Arial" w:hAnsi="Arial" w:cs="Arial"/>
          <w:color w:val="000000"/>
          <w:bdr w:val="none" w:sz="0" w:space="0" w:color="auto" w:frame="1"/>
        </w:rPr>
        <w:t>shipment</w:t>
      </w:r>
      <w:r w:rsidRPr="00733ED6">
        <w:rPr>
          <w:rFonts w:ascii="Arial" w:hAnsi="Arial" w:cs="Arial"/>
          <w:color w:val="000000"/>
        </w:rPr>
        <w:t> to meet this definition. This definition does not include server </w:t>
      </w:r>
      <w:r w:rsidRPr="00733ED6">
        <w:rPr>
          <w:rFonts w:ascii="Arial" w:hAnsi="Arial" w:cs="Arial"/>
          <w:color w:val="000000"/>
          <w:bdr w:val="none" w:sz="0" w:space="0" w:color="auto" w:frame="1"/>
        </w:rPr>
        <w:t>computers</w:t>
      </w:r>
      <w:r w:rsidRPr="00733ED6">
        <w:rPr>
          <w:rFonts w:ascii="Arial" w:hAnsi="Arial" w:cs="Arial"/>
          <w:color w:val="000000"/>
        </w:rPr>
        <w:t>, gaming consoles, mobile telephones, portable hand-held calculators, portable digital assistants (PDAs), MP3 players, or any other mobile computing device with displays less than 4 inches, measured diagonally.</w:t>
      </w:r>
    </w:p>
    <w:p w14:paraId="75396498" w14:textId="77777777"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Computer display</w:t>
      </w:r>
      <w:r w:rsidRPr="00733ED6">
        <w:rPr>
          <w:rFonts w:ascii="Arial" w:hAnsi="Arial" w:cs="Arial"/>
          <w:color w:val="000000"/>
        </w:rPr>
        <w:t> means a display screen and its associated electronics encased in a single housing or within the </w:t>
      </w:r>
      <w:r w:rsidRPr="00733ED6">
        <w:rPr>
          <w:rFonts w:ascii="Arial" w:hAnsi="Arial" w:cs="Arial"/>
          <w:color w:val="000000"/>
          <w:bdr w:val="none" w:sz="0" w:space="0" w:color="auto" w:frame="1"/>
        </w:rPr>
        <w:t>computer</w:t>
      </w:r>
      <w:r w:rsidRPr="00733ED6">
        <w:rPr>
          <w:rFonts w:ascii="Arial" w:hAnsi="Arial" w:cs="Arial"/>
          <w:color w:val="000000"/>
        </w:rPr>
        <w:t> housing (e.g., notebook or </w:t>
      </w:r>
      <w:r w:rsidRPr="00733ED6">
        <w:rPr>
          <w:rFonts w:ascii="Arial" w:hAnsi="Arial" w:cs="Arial"/>
          <w:color w:val="000000"/>
          <w:bdr w:val="none" w:sz="0" w:space="0" w:color="auto" w:frame="1"/>
        </w:rPr>
        <w:t>integrated desktop computer</w:t>
      </w:r>
      <w:r w:rsidRPr="00733ED6">
        <w:rPr>
          <w:rFonts w:ascii="Arial" w:hAnsi="Arial" w:cs="Arial"/>
          <w:color w:val="000000"/>
        </w:rPr>
        <w:t>) that is capable of displaying output information from a </w:t>
      </w:r>
      <w:r w:rsidRPr="00733ED6">
        <w:rPr>
          <w:rFonts w:ascii="Arial" w:hAnsi="Arial" w:cs="Arial"/>
          <w:color w:val="000000"/>
          <w:bdr w:val="none" w:sz="0" w:space="0" w:color="auto" w:frame="1"/>
        </w:rPr>
        <w:t>computer</w:t>
      </w:r>
      <w:r w:rsidRPr="00733ED6">
        <w:rPr>
          <w:rFonts w:ascii="Arial" w:hAnsi="Arial" w:cs="Arial"/>
          <w:color w:val="000000"/>
        </w:rPr>
        <w:t> via one or more inputs such as a VGA, DVI, USB, DisplayPort, and/or IEEE 1394-2008™, Standard for High Performance Serial Bus. Examples of </w:t>
      </w:r>
      <w:r w:rsidRPr="00733ED6">
        <w:rPr>
          <w:rFonts w:ascii="Arial" w:hAnsi="Arial" w:cs="Arial"/>
          <w:color w:val="000000"/>
          <w:bdr w:val="none" w:sz="0" w:space="0" w:color="auto" w:frame="1"/>
        </w:rPr>
        <w:t>computer display</w:t>
      </w:r>
      <w:r w:rsidRPr="00733ED6">
        <w:rPr>
          <w:rFonts w:ascii="Arial" w:hAnsi="Arial" w:cs="Arial"/>
          <w:color w:val="000000"/>
        </w:rPr>
        <w:t> technologies are the cathode-ray tube (CRT) and liquid crystal display (LCD).</w:t>
      </w:r>
    </w:p>
    <w:p w14:paraId="35D52071" w14:textId="77777777"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Emphasis"/>
          <w:rFonts w:ascii="Arial" w:hAnsi="Arial" w:cs="Arial"/>
          <w:color w:val="000000"/>
          <w:bdr w:val="none" w:sz="0" w:space="0" w:color="auto" w:frame="1"/>
        </w:rPr>
        <w:t>Desktop computer</w:t>
      </w:r>
      <w:r w:rsidRPr="00733ED6">
        <w:rPr>
          <w:rFonts w:ascii="Arial" w:hAnsi="Arial" w:cs="Arial"/>
          <w:color w:val="000000"/>
        </w:rPr>
        <w:t> means a </w:t>
      </w:r>
      <w:r w:rsidRPr="00733ED6">
        <w:rPr>
          <w:rFonts w:ascii="Arial" w:hAnsi="Arial" w:cs="Arial"/>
          <w:color w:val="000000"/>
          <w:bdr w:val="none" w:sz="0" w:space="0" w:color="auto" w:frame="1"/>
        </w:rPr>
        <w:t>computer</w:t>
      </w:r>
      <w:r w:rsidRPr="00733ED6">
        <w:rPr>
          <w:rFonts w:ascii="Arial" w:hAnsi="Arial" w:cs="Arial"/>
          <w:color w:val="000000"/>
        </w:rPr>
        <w:t> where the main unit is intended to be located in a permanent location, often on a desk or on the floor. Desktops are not designed for portability and utilize an external </w:t>
      </w:r>
      <w:r w:rsidRPr="00733ED6">
        <w:rPr>
          <w:rFonts w:ascii="Arial" w:hAnsi="Arial" w:cs="Arial"/>
          <w:color w:val="000000"/>
          <w:bdr w:val="none" w:sz="0" w:space="0" w:color="auto" w:frame="1"/>
        </w:rPr>
        <w:t>computer display</w:t>
      </w:r>
      <w:r w:rsidRPr="00733ED6">
        <w:rPr>
          <w:rFonts w:ascii="Arial" w:hAnsi="Arial" w:cs="Arial"/>
          <w:color w:val="000000"/>
        </w:rPr>
        <w:t>, keyboard, and mouse. Desktops are designed for a broad range of home and office applications.</w:t>
      </w:r>
    </w:p>
    <w:p w14:paraId="4C4A6764" w14:textId="77777777"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Integrated desktop computer</w:t>
      </w:r>
      <w:r w:rsidRPr="00733ED6">
        <w:rPr>
          <w:rFonts w:ascii="Arial" w:hAnsi="Arial" w:cs="Arial"/>
          <w:color w:val="000000"/>
        </w:rPr>
        <w:t> means a desktop system in which the </w:t>
      </w:r>
      <w:r w:rsidRPr="00733ED6">
        <w:rPr>
          <w:rFonts w:ascii="Arial" w:hAnsi="Arial" w:cs="Arial"/>
          <w:color w:val="000000"/>
          <w:bdr w:val="none" w:sz="0" w:space="0" w:color="auto" w:frame="1"/>
        </w:rPr>
        <w:t>computer</w:t>
      </w:r>
      <w:r w:rsidRPr="00733ED6">
        <w:rPr>
          <w:rFonts w:ascii="Arial" w:hAnsi="Arial" w:cs="Arial"/>
          <w:color w:val="000000"/>
        </w:rPr>
        <w:t> and </w:t>
      </w:r>
      <w:r w:rsidRPr="00733ED6">
        <w:rPr>
          <w:rFonts w:ascii="Arial" w:hAnsi="Arial" w:cs="Arial"/>
          <w:color w:val="000000"/>
          <w:bdr w:val="none" w:sz="0" w:space="0" w:color="auto" w:frame="1"/>
        </w:rPr>
        <w:t>computer display</w:t>
      </w:r>
      <w:r w:rsidRPr="00733ED6">
        <w:rPr>
          <w:rFonts w:ascii="Arial" w:hAnsi="Arial" w:cs="Arial"/>
          <w:color w:val="000000"/>
        </w:rPr>
        <w:t> function as a single unit that receives its AC power through a single cable. </w:t>
      </w:r>
      <w:r w:rsidRPr="00733ED6">
        <w:rPr>
          <w:rFonts w:ascii="Arial" w:hAnsi="Arial" w:cs="Arial"/>
          <w:color w:val="000000"/>
          <w:bdr w:val="none" w:sz="0" w:space="0" w:color="auto" w:frame="1"/>
        </w:rPr>
        <w:t>Integrated desktop computers</w:t>
      </w:r>
      <w:r w:rsidRPr="00733ED6">
        <w:rPr>
          <w:rFonts w:ascii="Arial" w:hAnsi="Arial" w:cs="Arial"/>
          <w:color w:val="000000"/>
        </w:rPr>
        <w:t> come in one of two possible forms:</w:t>
      </w:r>
    </w:p>
    <w:p w14:paraId="5D6D4716" w14:textId="77777777" w:rsidR="00F81864" w:rsidRPr="00733ED6" w:rsidRDefault="00F81864" w:rsidP="00A767AF">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A system where the </w:t>
      </w:r>
      <w:r w:rsidRPr="00733ED6">
        <w:rPr>
          <w:rFonts w:ascii="Arial" w:hAnsi="Arial" w:cs="Arial"/>
          <w:color w:val="000000"/>
          <w:bdr w:val="none" w:sz="0" w:space="0" w:color="auto" w:frame="1"/>
        </w:rPr>
        <w:t>computer display</w:t>
      </w:r>
      <w:r w:rsidRPr="00733ED6">
        <w:rPr>
          <w:rFonts w:ascii="Arial" w:hAnsi="Arial" w:cs="Arial"/>
          <w:color w:val="000000"/>
        </w:rPr>
        <w:t> and </w:t>
      </w:r>
      <w:r w:rsidRPr="00733ED6">
        <w:rPr>
          <w:rFonts w:ascii="Arial" w:hAnsi="Arial" w:cs="Arial"/>
          <w:color w:val="000000"/>
          <w:bdr w:val="none" w:sz="0" w:space="0" w:color="auto" w:frame="1"/>
        </w:rPr>
        <w:t>computer</w:t>
      </w:r>
      <w:r w:rsidRPr="00733ED6">
        <w:rPr>
          <w:rFonts w:ascii="Arial" w:hAnsi="Arial" w:cs="Arial"/>
          <w:color w:val="000000"/>
        </w:rPr>
        <w:t> are physically combined into a single unit; or</w:t>
      </w:r>
    </w:p>
    <w:p w14:paraId="444CF614" w14:textId="67305B6F"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A system packaged as a single system where the </w:t>
      </w:r>
      <w:r w:rsidRPr="00733ED6">
        <w:rPr>
          <w:rFonts w:ascii="Arial" w:hAnsi="Arial" w:cs="Arial"/>
          <w:color w:val="000000"/>
          <w:bdr w:val="none" w:sz="0" w:space="0" w:color="auto" w:frame="1"/>
        </w:rPr>
        <w:t>computer display</w:t>
      </w:r>
      <w:r w:rsidRPr="00733ED6">
        <w:rPr>
          <w:rFonts w:ascii="Arial" w:hAnsi="Arial" w:cs="Arial"/>
          <w:color w:val="000000"/>
        </w:rPr>
        <w:t> is separate but is connected to the main chassis by a DC power cord and both the </w:t>
      </w:r>
      <w:r w:rsidRPr="00733ED6">
        <w:rPr>
          <w:rFonts w:ascii="Arial" w:hAnsi="Arial" w:cs="Arial"/>
          <w:color w:val="000000"/>
          <w:bdr w:val="none" w:sz="0" w:space="0" w:color="auto" w:frame="1"/>
        </w:rPr>
        <w:t>computer</w:t>
      </w:r>
      <w:r w:rsidRPr="00733ED6">
        <w:rPr>
          <w:rFonts w:ascii="Arial" w:hAnsi="Arial" w:cs="Arial"/>
          <w:color w:val="000000"/>
        </w:rPr>
        <w:t> and </w:t>
      </w:r>
      <w:r w:rsidRPr="00733ED6">
        <w:rPr>
          <w:rFonts w:ascii="Arial" w:hAnsi="Arial" w:cs="Arial"/>
          <w:color w:val="000000"/>
          <w:bdr w:val="none" w:sz="0" w:space="0" w:color="auto" w:frame="1"/>
        </w:rPr>
        <w:t>computer display</w:t>
      </w:r>
      <w:r w:rsidRPr="00733ED6">
        <w:rPr>
          <w:rFonts w:ascii="Arial" w:hAnsi="Arial" w:cs="Arial"/>
          <w:color w:val="000000"/>
        </w:rPr>
        <w:t> are powered from a single power supply. As a subset of </w:t>
      </w:r>
      <w:r w:rsidRPr="00733ED6">
        <w:rPr>
          <w:rFonts w:ascii="Arial" w:hAnsi="Arial" w:cs="Arial"/>
          <w:color w:val="000000"/>
          <w:bdr w:val="none" w:sz="0" w:space="0" w:color="auto" w:frame="1"/>
        </w:rPr>
        <w:t>desktop computers</w:t>
      </w:r>
      <w:r w:rsidRPr="00733ED6">
        <w:rPr>
          <w:rFonts w:ascii="Arial" w:hAnsi="Arial" w:cs="Arial"/>
          <w:color w:val="000000"/>
        </w:rPr>
        <w:t>, </w:t>
      </w:r>
      <w:r w:rsidRPr="00733ED6">
        <w:rPr>
          <w:rFonts w:ascii="Arial" w:hAnsi="Arial" w:cs="Arial"/>
          <w:color w:val="000000"/>
          <w:bdr w:val="none" w:sz="0" w:space="0" w:color="auto" w:frame="1"/>
        </w:rPr>
        <w:t>integrated desktop computers</w:t>
      </w:r>
      <w:r w:rsidRPr="00733ED6">
        <w:rPr>
          <w:rFonts w:ascii="Arial" w:hAnsi="Arial" w:cs="Arial"/>
          <w:color w:val="000000"/>
        </w:rPr>
        <w:t> are typically designed to provide similar functionality as desktop systems</w:t>
      </w:r>
    </w:p>
    <w:p w14:paraId="578923FF" w14:textId="77777777" w:rsidR="00F81864" w:rsidRPr="00733ED6" w:rsidRDefault="00F81864" w:rsidP="00A767AF">
      <w:pPr>
        <w:pStyle w:val="p"/>
        <w:shd w:val="clear" w:color="auto" w:fill="FFFFFF"/>
        <w:ind w:left="72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Notebook computer</w:t>
      </w:r>
      <w:r w:rsidRPr="00733ED6">
        <w:rPr>
          <w:rFonts w:ascii="Arial" w:hAnsi="Arial" w:cs="Arial"/>
          <w:color w:val="000000"/>
        </w:rPr>
        <w:t> means a </w:t>
      </w:r>
      <w:r w:rsidRPr="00733ED6">
        <w:rPr>
          <w:rFonts w:ascii="Arial" w:hAnsi="Arial" w:cs="Arial"/>
          <w:color w:val="000000"/>
          <w:bdr w:val="none" w:sz="0" w:space="0" w:color="auto" w:frame="1"/>
        </w:rPr>
        <w:t>computer</w:t>
      </w:r>
      <w:r w:rsidRPr="00733ED6">
        <w:rPr>
          <w:rFonts w:ascii="Arial" w:hAnsi="Arial" w:cs="Arial"/>
          <w:color w:val="000000"/>
        </w:rPr>
        <w:t> designed specifically for portability and to be operated for extended periods of time either with or without a direct connection to an AC power source. Notebooks </w:t>
      </w:r>
      <w:r w:rsidRPr="00733ED6">
        <w:rPr>
          <w:rFonts w:ascii="Arial" w:hAnsi="Arial" w:cs="Arial"/>
          <w:color w:val="000000"/>
          <w:bdr w:val="none" w:sz="0" w:space="0" w:color="auto" w:frame="1"/>
        </w:rPr>
        <w:t>must</w:t>
      </w:r>
      <w:r w:rsidRPr="00733ED6">
        <w:rPr>
          <w:rFonts w:ascii="Arial" w:hAnsi="Arial" w:cs="Arial"/>
          <w:color w:val="000000"/>
        </w:rPr>
        <w:t> utilize an integrated </w:t>
      </w:r>
      <w:r w:rsidRPr="00733ED6">
        <w:rPr>
          <w:rFonts w:ascii="Arial" w:hAnsi="Arial" w:cs="Arial"/>
          <w:color w:val="000000"/>
          <w:bdr w:val="none" w:sz="0" w:space="0" w:color="auto" w:frame="1"/>
        </w:rPr>
        <w:t>computer display</w:t>
      </w:r>
      <w:r w:rsidRPr="00733ED6">
        <w:rPr>
          <w:rFonts w:ascii="Arial" w:hAnsi="Arial" w:cs="Arial"/>
          <w:color w:val="000000"/>
        </w:rPr>
        <w:t> and be capable of operation off of an integrated battery or other portable power source. In addition, most notebooks use an external power supply and have an integrated keyboard and pointing device. </w:t>
      </w:r>
      <w:r w:rsidRPr="00733ED6">
        <w:rPr>
          <w:rFonts w:ascii="Arial" w:hAnsi="Arial" w:cs="Arial"/>
          <w:color w:val="000000"/>
          <w:bdr w:val="none" w:sz="0" w:space="0" w:color="auto" w:frame="1"/>
        </w:rPr>
        <w:t>Notebook computers</w:t>
      </w:r>
      <w:r w:rsidRPr="00733ED6">
        <w:rPr>
          <w:rFonts w:ascii="Arial" w:hAnsi="Arial" w:cs="Arial"/>
          <w:color w:val="000000"/>
        </w:rPr>
        <w:t> are typically designed to provide similar functionality to desktops, including operation of software similar in functionality to that used in desktops. Docking stations are considered accessories for </w:t>
      </w:r>
      <w:r w:rsidRPr="00733ED6">
        <w:rPr>
          <w:rFonts w:ascii="Arial" w:hAnsi="Arial" w:cs="Arial"/>
          <w:color w:val="000000"/>
          <w:bdr w:val="none" w:sz="0" w:space="0" w:color="auto" w:frame="1"/>
        </w:rPr>
        <w:t>notebook computers</w:t>
      </w:r>
      <w:r w:rsidRPr="00733ED6">
        <w:rPr>
          <w:rFonts w:ascii="Arial" w:hAnsi="Arial" w:cs="Arial"/>
          <w:color w:val="000000"/>
        </w:rPr>
        <w:t>, not </w:t>
      </w:r>
      <w:r w:rsidRPr="00733ED6">
        <w:rPr>
          <w:rFonts w:ascii="Arial" w:hAnsi="Arial" w:cs="Arial"/>
          <w:color w:val="000000"/>
          <w:bdr w:val="none" w:sz="0" w:space="0" w:color="auto" w:frame="1"/>
        </w:rPr>
        <w:t>notebook computers</w:t>
      </w:r>
      <w:r w:rsidRPr="00733ED6">
        <w:rPr>
          <w:rFonts w:ascii="Arial" w:hAnsi="Arial" w:cs="Arial"/>
          <w:color w:val="000000"/>
        </w:rPr>
        <w:t>. Tablet PCs, which </w:t>
      </w:r>
      <w:r w:rsidRPr="00733ED6">
        <w:rPr>
          <w:rFonts w:ascii="Arial" w:hAnsi="Arial" w:cs="Arial"/>
          <w:color w:val="000000"/>
          <w:bdr w:val="none" w:sz="0" w:space="0" w:color="auto" w:frame="1"/>
        </w:rPr>
        <w:t>may</w:t>
      </w:r>
      <w:r w:rsidRPr="00733ED6">
        <w:rPr>
          <w:rFonts w:ascii="Arial" w:hAnsi="Arial" w:cs="Arial"/>
          <w:color w:val="000000"/>
        </w:rPr>
        <w:t> use touch-sensitive screens along with, or instead of, other input devices, are considered </w:t>
      </w:r>
      <w:r w:rsidRPr="00733ED6">
        <w:rPr>
          <w:rFonts w:ascii="Arial" w:hAnsi="Arial" w:cs="Arial"/>
          <w:color w:val="000000"/>
          <w:bdr w:val="none" w:sz="0" w:space="0" w:color="auto" w:frame="1"/>
        </w:rPr>
        <w:t>notebook computers</w:t>
      </w:r>
      <w:r w:rsidRPr="00733ED6">
        <w:rPr>
          <w:rFonts w:ascii="Arial" w:hAnsi="Arial" w:cs="Arial"/>
          <w:color w:val="000000"/>
        </w:rPr>
        <w:t>.</w:t>
      </w:r>
    </w:p>
    <w:p w14:paraId="4336D975" w14:textId="77777777" w:rsidR="00F81864" w:rsidRPr="00733ED6" w:rsidRDefault="00F81864" w:rsidP="00A767AF">
      <w:pPr>
        <w:pStyle w:val="p"/>
        <w:shd w:val="clear" w:color="auto" w:fill="FFFFFF"/>
        <w:ind w:left="72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Emphasis"/>
          <w:rFonts w:ascii="Arial" w:hAnsi="Arial" w:cs="Arial"/>
          <w:color w:val="000000"/>
          <w:bdr w:val="none" w:sz="0" w:space="0" w:color="auto" w:frame="1"/>
        </w:rPr>
        <w:t>Personal computer product</w:t>
      </w:r>
      <w:r w:rsidRPr="00733ED6">
        <w:rPr>
          <w:rFonts w:ascii="Arial" w:hAnsi="Arial" w:cs="Arial"/>
          <w:color w:val="000000"/>
        </w:rPr>
        <w:t> means a </w:t>
      </w:r>
      <w:r w:rsidRPr="00733ED6">
        <w:rPr>
          <w:rFonts w:ascii="Arial" w:hAnsi="Arial" w:cs="Arial"/>
          <w:color w:val="000000"/>
          <w:bdr w:val="none" w:sz="0" w:space="0" w:color="auto" w:frame="1"/>
        </w:rPr>
        <w:t>computer</w:t>
      </w:r>
      <w:r w:rsidRPr="00733ED6">
        <w:rPr>
          <w:rFonts w:ascii="Arial" w:hAnsi="Arial" w:cs="Arial"/>
          <w:color w:val="000000"/>
        </w:rPr>
        <w:t>, </w:t>
      </w:r>
      <w:r w:rsidRPr="00733ED6">
        <w:rPr>
          <w:rFonts w:ascii="Arial" w:hAnsi="Arial" w:cs="Arial"/>
          <w:color w:val="000000"/>
          <w:bdr w:val="none" w:sz="0" w:space="0" w:color="auto" w:frame="1"/>
        </w:rPr>
        <w:t>computer display</w:t>
      </w:r>
      <w:r w:rsidRPr="00733ED6">
        <w:rPr>
          <w:rFonts w:ascii="Arial" w:hAnsi="Arial" w:cs="Arial"/>
          <w:color w:val="000000"/>
        </w:rPr>
        <w:t>, </w:t>
      </w:r>
      <w:r w:rsidRPr="00733ED6">
        <w:rPr>
          <w:rFonts w:ascii="Arial" w:hAnsi="Arial" w:cs="Arial"/>
          <w:color w:val="000000"/>
          <w:bdr w:val="none" w:sz="0" w:space="0" w:color="auto" w:frame="1"/>
        </w:rPr>
        <w:t>desktop computer</w:t>
      </w:r>
      <w:r w:rsidRPr="00733ED6">
        <w:rPr>
          <w:rFonts w:ascii="Arial" w:hAnsi="Arial" w:cs="Arial"/>
          <w:color w:val="000000"/>
        </w:rPr>
        <w:t>, </w:t>
      </w:r>
      <w:r w:rsidRPr="00733ED6">
        <w:rPr>
          <w:rFonts w:ascii="Arial" w:hAnsi="Arial" w:cs="Arial"/>
          <w:color w:val="000000"/>
          <w:bdr w:val="none" w:sz="0" w:space="0" w:color="auto" w:frame="1"/>
        </w:rPr>
        <w:t>integrated desktop computer</w:t>
      </w:r>
      <w:r w:rsidRPr="00733ED6">
        <w:rPr>
          <w:rFonts w:ascii="Arial" w:hAnsi="Arial" w:cs="Arial"/>
          <w:color w:val="000000"/>
        </w:rPr>
        <w:t>, or </w:t>
      </w:r>
      <w:r w:rsidRPr="00733ED6">
        <w:rPr>
          <w:rFonts w:ascii="Arial" w:hAnsi="Arial" w:cs="Arial"/>
          <w:color w:val="000000"/>
          <w:bdr w:val="none" w:sz="0" w:space="0" w:color="auto" w:frame="1"/>
        </w:rPr>
        <w:t>notebook computer</w:t>
      </w:r>
      <w:r w:rsidRPr="00733ED6">
        <w:rPr>
          <w:rFonts w:ascii="Arial" w:hAnsi="Arial" w:cs="Arial"/>
          <w:color w:val="000000"/>
        </w:rPr>
        <w:t>.</w:t>
      </w:r>
    </w:p>
    <w:p w14:paraId="2A4145F5" w14:textId="77777777" w:rsidR="00F81864" w:rsidRPr="00733ED6" w:rsidRDefault="00F81864" w:rsidP="00A767AF">
      <w:pPr>
        <w:pStyle w:val="p"/>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Under this contract, the Contractor </w:t>
      </w:r>
      <w:r w:rsidRPr="00733ED6">
        <w:rPr>
          <w:rFonts w:ascii="Arial" w:hAnsi="Arial" w:cs="Arial"/>
          <w:color w:val="000000"/>
          <w:bdr w:val="none" w:sz="0" w:space="0" w:color="auto" w:frame="1"/>
        </w:rPr>
        <w:t>shall</w:t>
      </w:r>
      <w:r w:rsidRPr="00733ED6">
        <w:rPr>
          <w:rFonts w:ascii="Arial" w:hAnsi="Arial" w:cs="Arial"/>
          <w:color w:val="000000"/>
        </w:rPr>
        <w:t> deliver, furnish for Government use, or furnish for Contractor use at a Federally controlled facility, only </w:t>
      </w:r>
      <w:r w:rsidRPr="00733ED6">
        <w:rPr>
          <w:rFonts w:ascii="Arial" w:hAnsi="Arial" w:cs="Arial"/>
          <w:color w:val="000000"/>
          <w:bdr w:val="none" w:sz="0" w:space="0" w:color="auto" w:frame="1"/>
        </w:rPr>
        <w:t>personal computer products</w:t>
      </w:r>
      <w:r w:rsidRPr="00733ED6">
        <w:rPr>
          <w:rFonts w:ascii="Arial" w:hAnsi="Arial" w:cs="Arial"/>
          <w:color w:val="000000"/>
        </w:rPr>
        <w:t> that, at the time of submission of proposals and at the time of award, were EPEAT® bronze-registered or higher.</w:t>
      </w:r>
    </w:p>
    <w:p w14:paraId="4883377E" w14:textId="2C6760A8" w:rsidR="00F81864" w:rsidRPr="00E429BB" w:rsidRDefault="00F81864" w:rsidP="00E429BB">
      <w:pPr>
        <w:pStyle w:val="p"/>
        <w:shd w:val="clear" w:color="auto" w:fill="FFFFFF"/>
        <w:ind w:left="-455"/>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For information about EPEAT®, see </w:t>
      </w:r>
      <w:hyperlink r:id="rId60" w:tgtFrame="_blank" w:tooltip="www.epa.gov/epeat" w:history="1">
        <w:r w:rsidRPr="00733ED6">
          <w:rPr>
            <w:rStyle w:val="Hyperlink"/>
            <w:rFonts w:ascii="Arial" w:hAnsi="Arial" w:cs="Arial"/>
            <w:bdr w:val="none" w:sz="0" w:space="0" w:color="auto" w:frame="1"/>
          </w:rPr>
          <w:t>www.epa.gov/epeat</w:t>
        </w:r>
      </w:hyperlink>
    </w:p>
    <w:p w14:paraId="14E94BD6" w14:textId="77777777" w:rsidR="00C4491C" w:rsidRPr="00733ED6" w:rsidRDefault="00145E35">
      <w:pPr>
        <w:pStyle w:val="BodyText"/>
        <w:spacing w:before="153"/>
        <w:ind w:left="643" w:right="1004"/>
        <w:jc w:val="center"/>
      </w:pPr>
      <w:bookmarkStart w:id="653" w:name="(a)_Definitions._As_used_in_this_clause—"/>
      <w:bookmarkStart w:id="654" w:name="“Computer”_means_a_device_that_performs_"/>
      <w:bookmarkStart w:id="655" w:name="(1)_A_central_processing_unit_(CPU)_to_p"/>
      <w:bookmarkStart w:id="656" w:name="(2)_User_input_devices_such_as_a_keyboar"/>
      <w:bookmarkStart w:id="657" w:name="(3)_A_computer_display_screen_to_output_"/>
      <w:bookmarkStart w:id="658" w:name="“Computer_display”_means_a_display_scree"/>
      <w:bookmarkStart w:id="659" w:name="“Desktop_computer”_means_a_computer_wher"/>
      <w:bookmarkStart w:id="660" w:name="Integrated_desktop_computer_means_a_desk"/>
      <w:bookmarkStart w:id="661" w:name="(1)_A_system_where_the_computer_display_"/>
      <w:bookmarkStart w:id="662" w:name="(2)_A_system_packaged_as_a_single_system"/>
      <w:bookmarkStart w:id="663" w:name="“Notebook_computer”_means_a_computer_des"/>
      <w:bookmarkStart w:id="664" w:name="“Personal_computer_product”_means_a_comp"/>
      <w:bookmarkStart w:id="665" w:name="(b)_Under_this_contract,_the_Contractor_"/>
      <w:bookmarkStart w:id="666" w:name="(c)_For_information_about_EPEAT,_see_"/>
      <w:bookmarkStart w:id="667" w:name="www.epa.gov/epeat"/>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733ED6">
        <w:t>(End</w:t>
      </w:r>
      <w:r w:rsidRPr="00733ED6">
        <w:rPr>
          <w:spacing w:val="-1"/>
        </w:rPr>
        <w:t xml:space="preserve"> </w:t>
      </w:r>
      <w:r w:rsidRPr="00733ED6">
        <w:t xml:space="preserve">of </w:t>
      </w:r>
      <w:r w:rsidRPr="00733ED6">
        <w:rPr>
          <w:spacing w:val="-2"/>
        </w:rPr>
        <w:t>clause)</w:t>
      </w:r>
    </w:p>
    <w:p w14:paraId="550F1587" w14:textId="77777777" w:rsidR="00C4491C" w:rsidRPr="00733ED6" w:rsidRDefault="00145E35">
      <w:pPr>
        <w:pStyle w:val="Heading5"/>
        <w:numPr>
          <w:ilvl w:val="2"/>
          <w:numId w:val="15"/>
        </w:numPr>
        <w:tabs>
          <w:tab w:val="left" w:pos="1098"/>
        </w:tabs>
        <w:spacing w:before="118"/>
        <w:ind w:left="1097" w:hanging="777"/>
      </w:pPr>
      <w:bookmarkStart w:id="668" w:name="H.11.3_Warranties_"/>
      <w:bookmarkStart w:id="669" w:name="_bookmark69"/>
      <w:bookmarkEnd w:id="668"/>
      <w:bookmarkEnd w:id="669"/>
      <w:r w:rsidRPr="00733ED6">
        <w:rPr>
          <w:spacing w:val="-2"/>
        </w:rPr>
        <w:t>Warranties</w:t>
      </w:r>
    </w:p>
    <w:p w14:paraId="3EB9AC24" w14:textId="77777777" w:rsidR="00C4491C" w:rsidRPr="00733ED6" w:rsidRDefault="00145E35">
      <w:pPr>
        <w:pStyle w:val="BodyText"/>
        <w:spacing w:before="153"/>
        <w:ind w:left="321" w:right="750"/>
      </w:pPr>
      <w:bookmarkStart w:id="670" w:name="The_Contractor_shall_extend,_at_a_minimu"/>
      <w:bookmarkEnd w:id="670"/>
      <w:r w:rsidRPr="00733ED6">
        <w:t>The Contractor shall extend, at a minimum, all warranties to be identical to those offered to the general public in customary</w:t>
      </w:r>
      <w:r w:rsidRPr="00733ED6">
        <w:rPr>
          <w:spacing w:val="-4"/>
        </w:rPr>
        <w:t xml:space="preserve"> </w:t>
      </w:r>
      <w:r w:rsidRPr="00733ED6">
        <w:t>commercial</w:t>
      </w:r>
      <w:r w:rsidRPr="00733ED6">
        <w:rPr>
          <w:spacing w:val="-3"/>
        </w:rPr>
        <w:t xml:space="preserve"> </w:t>
      </w:r>
      <w:r w:rsidRPr="00733ED6">
        <w:t>practices when those terms exceed any</w:t>
      </w:r>
      <w:r w:rsidRPr="00733ED6">
        <w:rPr>
          <w:spacing w:val="-2"/>
        </w:rPr>
        <w:t xml:space="preserve"> </w:t>
      </w:r>
      <w:r w:rsidRPr="00733ED6">
        <w:t>warranty requirements</w:t>
      </w:r>
      <w:r w:rsidRPr="00733ED6">
        <w:rPr>
          <w:spacing w:val="-2"/>
        </w:rPr>
        <w:t xml:space="preserve"> </w:t>
      </w:r>
      <w:r w:rsidRPr="00733ED6">
        <w:t>as</w:t>
      </w:r>
      <w:r w:rsidRPr="00733ED6">
        <w:rPr>
          <w:spacing w:val="-4"/>
        </w:rPr>
        <w:t xml:space="preserve"> </w:t>
      </w:r>
      <w:r w:rsidRPr="00733ED6">
        <w:t>delineated</w:t>
      </w:r>
      <w:r w:rsidRPr="00733ED6">
        <w:rPr>
          <w:spacing w:val="-4"/>
        </w:rPr>
        <w:t xml:space="preserve"> </w:t>
      </w:r>
      <w:r w:rsidRPr="00733ED6">
        <w:t>in</w:t>
      </w:r>
      <w:r w:rsidRPr="00733ED6">
        <w:rPr>
          <w:spacing w:val="-2"/>
        </w:rPr>
        <w:t xml:space="preserve"> </w:t>
      </w:r>
      <w:r w:rsidRPr="00733ED6">
        <w:t>applicable</w:t>
      </w:r>
      <w:r w:rsidRPr="00733ED6">
        <w:rPr>
          <w:spacing w:val="-2"/>
        </w:rPr>
        <w:t xml:space="preserve"> </w:t>
      </w:r>
      <w:r w:rsidRPr="00733ED6">
        <w:t>delivery</w:t>
      </w:r>
      <w:r w:rsidRPr="00733ED6">
        <w:rPr>
          <w:spacing w:val="-6"/>
        </w:rPr>
        <w:t xml:space="preserve"> </w:t>
      </w:r>
      <w:r w:rsidRPr="00733ED6">
        <w:t>orders.</w:t>
      </w:r>
      <w:r w:rsidRPr="00733ED6">
        <w:rPr>
          <w:spacing w:val="40"/>
        </w:rPr>
        <w:t xml:space="preserve"> </w:t>
      </w:r>
      <w:r w:rsidRPr="00733ED6">
        <w:t>The</w:t>
      </w:r>
      <w:r w:rsidRPr="00733ED6">
        <w:rPr>
          <w:spacing w:val="-2"/>
        </w:rPr>
        <w:t xml:space="preserve"> </w:t>
      </w:r>
      <w:r w:rsidRPr="00733ED6">
        <w:t>Contractor</w:t>
      </w:r>
      <w:r w:rsidRPr="00733ED6">
        <w:rPr>
          <w:spacing w:val="-5"/>
        </w:rPr>
        <w:t xml:space="preserve"> </w:t>
      </w:r>
      <w:r w:rsidRPr="00733ED6">
        <w:t>may</w:t>
      </w:r>
      <w:r w:rsidRPr="00733ED6">
        <w:rPr>
          <w:spacing w:val="-5"/>
        </w:rPr>
        <w:t xml:space="preserve"> </w:t>
      </w:r>
      <w:r w:rsidRPr="00733ED6">
        <w:t>at</w:t>
      </w:r>
      <w:r w:rsidRPr="00733ED6">
        <w:rPr>
          <w:spacing w:val="-2"/>
        </w:rPr>
        <w:t xml:space="preserve"> </w:t>
      </w:r>
      <w:r w:rsidRPr="00733ED6">
        <w:t>its</w:t>
      </w:r>
      <w:r w:rsidRPr="00733ED6">
        <w:rPr>
          <w:spacing w:val="-4"/>
        </w:rPr>
        <w:t xml:space="preserve"> </w:t>
      </w:r>
      <w:r w:rsidRPr="00733ED6">
        <w:t>discretion offer, as separately priced, extended warranties for warranty coverage beyond the minimum OEM warranty period, and may offer terms including decreased (faster) response times and on-call, on-site support.</w:t>
      </w:r>
    </w:p>
    <w:p w14:paraId="740DC195" w14:textId="77777777" w:rsidR="00C4491C" w:rsidRPr="00733ED6" w:rsidRDefault="00145E35">
      <w:pPr>
        <w:pStyle w:val="Heading5"/>
        <w:numPr>
          <w:ilvl w:val="2"/>
          <w:numId w:val="15"/>
        </w:numPr>
        <w:tabs>
          <w:tab w:val="left" w:pos="1098"/>
        </w:tabs>
        <w:spacing w:before="119"/>
        <w:ind w:left="1097" w:hanging="777"/>
      </w:pPr>
      <w:bookmarkStart w:id="671" w:name="H.11.4_Leasing_"/>
      <w:bookmarkStart w:id="672" w:name="_bookmark70"/>
      <w:bookmarkEnd w:id="671"/>
      <w:bookmarkEnd w:id="672"/>
      <w:r w:rsidRPr="00733ED6">
        <w:rPr>
          <w:spacing w:val="-2"/>
        </w:rPr>
        <w:t>Leasing</w:t>
      </w:r>
    </w:p>
    <w:p w14:paraId="4EC86F88" w14:textId="77777777" w:rsidR="00C4491C" w:rsidRPr="00733ED6" w:rsidRDefault="00145E35">
      <w:pPr>
        <w:pStyle w:val="BodyText"/>
        <w:spacing w:before="153"/>
        <w:ind w:left="321" w:right="904"/>
      </w:pPr>
      <w:bookmarkStart w:id="673" w:name="Delivery_orders_may_require_equipment_le"/>
      <w:bookmarkEnd w:id="673"/>
      <w:r w:rsidRPr="00733ED6">
        <w:t>Delivery orders may require equipment leases of the following types: lease to ownership; lease with an option to purchase; and straight lease IT equipment.</w:t>
      </w:r>
      <w:r w:rsidRPr="00733ED6">
        <w:rPr>
          <w:spacing w:val="40"/>
        </w:rPr>
        <w:t xml:space="preserve"> </w:t>
      </w:r>
      <w:r w:rsidRPr="00733ED6">
        <w:t xml:space="preserve">Leases may include </w:t>
      </w:r>
      <w:r w:rsidRPr="00733ED6">
        <w:lastRenderedPageBreak/>
        <w:t>integrated installation and warranty.</w:t>
      </w:r>
      <w:r w:rsidRPr="00733ED6">
        <w:rPr>
          <w:spacing w:val="40"/>
        </w:rPr>
        <w:t xml:space="preserve"> </w:t>
      </w:r>
      <w:r w:rsidRPr="00733ED6">
        <w:t>If a delivery order contains a requirement for leased equipment,</w:t>
      </w:r>
      <w:r w:rsidRPr="00733ED6">
        <w:rPr>
          <w:spacing w:val="-5"/>
        </w:rPr>
        <w:t xml:space="preserve"> </w:t>
      </w:r>
      <w:r w:rsidRPr="00733ED6">
        <w:t>the</w:t>
      </w:r>
      <w:r w:rsidRPr="00733ED6">
        <w:rPr>
          <w:spacing w:val="-5"/>
        </w:rPr>
        <w:t xml:space="preserve"> </w:t>
      </w:r>
      <w:r w:rsidRPr="00733ED6">
        <w:t>Government</w:t>
      </w:r>
      <w:r w:rsidRPr="00733ED6">
        <w:rPr>
          <w:spacing w:val="-3"/>
        </w:rPr>
        <w:t xml:space="preserve"> </w:t>
      </w:r>
      <w:r w:rsidRPr="00733ED6">
        <w:t>will</w:t>
      </w:r>
      <w:r w:rsidRPr="00733ED6">
        <w:rPr>
          <w:spacing w:val="-4"/>
        </w:rPr>
        <w:t xml:space="preserve"> </w:t>
      </w:r>
      <w:r w:rsidRPr="00733ED6">
        <w:t>normally</w:t>
      </w:r>
      <w:r w:rsidRPr="00733ED6">
        <w:rPr>
          <w:spacing w:val="-6"/>
        </w:rPr>
        <w:t xml:space="preserve"> </w:t>
      </w:r>
      <w:r w:rsidRPr="00733ED6">
        <w:t>require</w:t>
      </w:r>
      <w:r w:rsidRPr="00733ED6">
        <w:rPr>
          <w:spacing w:val="-3"/>
        </w:rPr>
        <w:t xml:space="preserve"> </w:t>
      </w:r>
      <w:r w:rsidRPr="00733ED6">
        <w:t>the</w:t>
      </w:r>
      <w:r w:rsidRPr="00733ED6">
        <w:rPr>
          <w:spacing w:val="-5"/>
        </w:rPr>
        <w:t xml:space="preserve"> </w:t>
      </w:r>
      <w:r w:rsidRPr="00733ED6">
        <w:t>use</w:t>
      </w:r>
      <w:r w:rsidRPr="00733ED6">
        <w:rPr>
          <w:spacing w:val="-5"/>
        </w:rPr>
        <w:t xml:space="preserve"> </w:t>
      </w:r>
      <w:r w:rsidRPr="00733ED6">
        <w:t>of</w:t>
      </w:r>
      <w:r w:rsidRPr="00733ED6">
        <w:rPr>
          <w:spacing w:val="-1"/>
        </w:rPr>
        <w:t xml:space="preserve"> </w:t>
      </w:r>
      <w:r w:rsidRPr="00733ED6">
        <w:t>the</w:t>
      </w:r>
      <w:r w:rsidRPr="00733ED6">
        <w:rPr>
          <w:spacing w:val="-5"/>
        </w:rPr>
        <w:t xml:space="preserve"> </w:t>
      </w:r>
      <w:r w:rsidRPr="00733ED6">
        <w:t>equipment</w:t>
      </w:r>
      <w:r w:rsidRPr="00733ED6">
        <w:rPr>
          <w:spacing w:val="-3"/>
        </w:rPr>
        <w:t xml:space="preserve"> </w:t>
      </w:r>
      <w:r w:rsidRPr="00733ED6">
        <w:t>throughout</w:t>
      </w:r>
      <w:r w:rsidRPr="00733ED6">
        <w:rPr>
          <w:spacing w:val="-3"/>
        </w:rPr>
        <w:t xml:space="preserve"> </w:t>
      </w:r>
      <w:r w:rsidRPr="00733ED6">
        <w:t>the entire term of the lease identified (Lease Term).</w:t>
      </w:r>
      <w:r w:rsidRPr="00733ED6">
        <w:rPr>
          <w:spacing w:val="40"/>
        </w:rPr>
        <w:t xml:space="preserve"> </w:t>
      </w:r>
      <w:r w:rsidRPr="00733ED6">
        <w:t>Specific requirements and acceptance criteria will be defined in applicable delivery orders.</w:t>
      </w:r>
    </w:p>
    <w:p w14:paraId="7A6B9EBA" w14:textId="77777777" w:rsidR="00C4491C" w:rsidRPr="00733ED6" w:rsidRDefault="00C4491C">
      <w:pPr>
        <w:pStyle w:val="BodyText"/>
        <w:spacing w:before="0"/>
        <w:rPr>
          <w:sz w:val="21"/>
        </w:rPr>
      </w:pPr>
    </w:p>
    <w:p w14:paraId="0DB53C1C" w14:textId="45E79369" w:rsidR="00C4491C" w:rsidRPr="00733ED6" w:rsidRDefault="00145E35">
      <w:pPr>
        <w:pStyle w:val="Heading3"/>
      </w:pPr>
      <w:bookmarkStart w:id="674" w:name="Article_H.12_Security_Considerations_"/>
      <w:bookmarkStart w:id="675" w:name="_bookmark71"/>
      <w:bookmarkEnd w:id="674"/>
      <w:bookmarkEnd w:id="675"/>
      <w:r w:rsidRPr="00733ED6">
        <w:rPr>
          <w:color w:val="1F487C"/>
        </w:rPr>
        <w:t>Article</w:t>
      </w:r>
      <w:r w:rsidRPr="00733ED6">
        <w:rPr>
          <w:color w:val="1F487C"/>
          <w:spacing w:val="-2"/>
        </w:rPr>
        <w:t xml:space="preserve"> </w:t>
      </w:r>
      <w:r w:rsidRPr="00733ED6">
        <w:rPr>
          <w:color w:val="1F487C"/>
        </w:rPr>
        <w:t>H.12</w:t>
      </w:r>
      <w:r w:rsidRPr="00733ED6">
        <w:rPr>
          <w:color w:val="1F487C"/>
          <w:spacing w:val="-5"/>
        </w:rPr>
        <w:t xml:space="preserve"> </w:t>
      </w:r>
      <w:r w:rsidRPr="00733ED6">
        <w:rPr>
          <w:color w:val="1F487C"/>
        </w:rPr>
        <w:t>Security</w:t>
      </w:r>
      <w:r w:rsidRPr="00733ED6">
        <w:rPr>
          <w:color w:val="1F487C"/>
          <w:spacing w:val="-9"/>
        </w:rPr>
        <w:t xml:space="preserve"> </w:t>
      </w:r>
      <w:r w:rsidRPr="00733ED6">
        <w:rPr>
          <w:color w:val="1F487C"/>
          <w:spacing w:val="-2"/>
        </w:rPr>
        <w:t>Considerations</w:t>
      </w:r>
    </w:p>
    <w:p w14:paraId="7CCFBF6E" w14:textId="77777777" w:rsidR="00C4491C" w:rsidRPr="00733ED6" w:rsidRDefault="00C4491C">
      <w:pPr>
        <w:pStyle w:val="BodyText"/>
        <w:spacing w:before="6"/>
        <w:rPr>
          <w:b/>
          <w:sz w:val="12"/>
        </w:rPr>
      </w:pPr>
    </w:p>
    <w:p w14:paraId="48EFE72E" w14:textId="77777777" w:rsidR="00C4491C" w:rsidRPr="00733ED6" w:rsidRDefault="00145E35">
      <w:pPr>
        <w:pStyle w:val="BodyText"/>
        <w:spacing w:before="92"/>
        <w:ind w:left="321" w:right="690"/>
      </w:pPr>
      <w:bookmarkStart w:id="676" w:name="The_work_to_be_performed_under_specific_"/>
      <w:bookmarkEnd w:id="676"/>
      <w:r w:rsidRPr="00733ED6">
        <w:t>The work to be performed under specific delivery orders may require security clearances.</w:t>
      </w:r>
      <w:r w:rsidRPr="00733ED6">
        <w:rPr>
          <w:spacing w:val="40"/>
        </w:rPr>
        <w:t xml:space="preserve"> </w:t>
      </w:r>
      <w:r w:rsidRPr="00733ED6">
        <w:t>In that</w:t>
      </w:r>
      <w:r w:rsidRPr="00733ED6">
        <w:rPr>
          <w:spacing w:val="-4"/>
        </w:rPr>
        <w:t xml:space="preserve"> </w:t>
      </w:r>
      <w:r w:rsidRPr="00733ED6">
        <w:t>event,</w:t>
      </w:r>
      <w:r w:rsidRPr="00733ED6">
        <w:rPr>
          <w:spacing w:val="-2"/>
        </w:rPr>
        <w:t xml:space="preserve"> </w:t>
      </w:r>
      <w:r w:rsidRPr="00733ED6">
        <w:t>the</w:t>
      </w:r>
      <w:r w:rsidRPr="00733ED6">
        <w:rPr>
          <w:spacing w:val="-2"/>
        </w:rPr>
        <w:t xml:space="preserve"> </w:t>
      </w:r>
      <w:r w:rsidRPr="00733ED6">
        <w:t>contractor</w:t>
      </w:r>
      <w:r w:rsidRPr="00733ED6">
        <w:rPr>
          <w:spacing w:val="-2"/>
        </w:rPr>
        <w:t xml:space="preserve"> </w:t>
      </w:r>
      <w:r w:rsidRPr="00733ED6">
        <w:t>will</w:t>
      </w:r>
      <w:r w:rsidRPr="00733ED6">
        <w:rPr>
          <w:spacing w:val="-3"/>
        </w:rPr>
        <w:t xml:space="preserve"> </w:t>
      </w:r>
      <w:r w:rsidRPr="00733ED6">
        <w:t>be</w:t>
      </w:r>
      <w:r w:rsidRPr="00733ED6">
        <w:rPr>
          <w:spacing w:val="-2"/>
        </w:rPr>
        <w:t xml:space="preserve"> </w:t>
      </w:r>
      <w:r w:rsidRPr="00733ED6">
        <w:t>advised</w:t>
      </w:r>
      <w:r w:rsidRPr="00733ED6">
        <w:rPr>
          <w:spacing w:val="-1"/>
        </w:rPr>
        <w:t xml:space="preserve"> </w:t>
      </w:r>
      <w:r w:rsidRPr="00733ED6">
        <w:t>of</w:t>
      </w:r>
      <w:r w:rsidRPr="00733ED6">
        <w:rPr>
          <w:spacing w:val="-2"/>
        </w:rPr>
        <w:t xml:space="preserve"> </w:t>
      </w:r>
      <w:r w:rsidRPr="00733ED6">
        <w:t>the</w:t>
      </w:r>
      <w:r w:rsidRPr="00733ED6">
        <w:rPr>
          <w:spacing w:val="-2"/>
        </w:rPr>
        <w:t xml:space="preserve"> </w:t>
      </w:r>
      <w:r w:rsidRPr="00733ED6">
        <w:t>requirements</w:t>
      </w:r>
      <w:r w:rsidRPr="00733ED6">
        <w:rPr>
          <w:spacing w:val="-2"/>
        </w:rPr>
        <w:t xml:space="preserve"> </w:t>
      </w:r>
      <w:r w:rsidRPr="00733ED6">
        <w:t>in</w:t>
      </w:r>
      <w:r w:rsidRPr="00733ED6">
        <w:rPr>
          <w:spacing w:val="-4"/>
        </w:rPr>
        <w:t xml:space="preserve"> </w:t>
      </w:r>
      <w:r w:rsidRPr="00733ED6">
        <w:t>the</w:t>
      </w:r>
      <w:r w:rsidRPr="00733ED6">
        <w:rPr>
          <w:spacing w:val="-2"/>
        </w:rPr>
        <w:t xml:space="preserve"> </w:t>
      </w:r>
      <w:r w:rsidRPr="00733ED6">
        <w:t>delivery</w:t>
      </w:r>
      <w:r w:rsidRPr="00733ED6">
        <w:rPr>
          <w:spacing w:val="-5"/>
        </w:rPr>
        <w:t xml:space="preserve"> </w:t>
      </w:r>
      <w:r w:rsidRPr="00733ED6">
        <w:t>order</w:t>
      </w:r>
      <w:r w:rsidRPr="00733ED6">
        <w:rPr>
          <w:spacing w:val="-2"/>
        </w:rPr>
        <w:t xml:space="preserve"> </w:t>
      </w:r>
      <w:r w:rsidRPr="00733ED6">
        <w:t>statement</w:t>
      </w:r>
      <w:r w:rsidRPr="00733ED6">
        <w:rPr>
          <w:spacing w:val="-4"/>
        </w:rPr>
        <w:t xml:space="preserve"> </w:t>
      </w:r>
      <w:r w:rsidRPr="00733ED6">
        <w:t>of work.</w:t>
      </w:r>
      <w:r w:rsidRPr="00733ED6">
        <w:rPr>
          <w:spacing w:val="40"/>
        </w:rPr>
        <w:t xml:space="preserve"> </w:t>
      </w:r>
      <w:r w:rsidRPr="00733ED6">
        <w:t>The contractor shall follow the security requirements identified in the delivery order statement of work and other guidance that may be establish by the OCO.</w:t>
      </w:r>
      <w:r w:rsidRPr="00733ED6">
        <w:rPr>
          <w:spacing w:val="40"/>
        </w:rPr>
        <w:t xml:space="preserve"> </w:t>
      </w:r>
      <w:r w:rsidRPr="00733ED6">
        <w:t>Only those contractors that meet the required security clearance levels on individual delivery orders are eligible to compete for such delivery orders.</w:t>
      </w:r>
    </w:p>
    <w:p w14:paraId="3684B23E" w14:textId="77777777" w:rsidR="00C4491C" w:rsidRPr="00733ED6" w:rsidRDefault="00145E35">
      <w:pPr>
        <w:pStyle w:val="BodyText"/>
        <w:spacing w:before="154"/>
        <w:ind w:left="321" w:right="904"/>
      </w:pPr>
      <w:bookmarkStart w:id="677" w:name="Clearances_may_require_Special_Backgroun"/>
      <w:bookmarkEnd w:id="677"/>
      <w:r w:rsidRPr="00733ED6">
        <w:t>Clearances may require Special Background Investigations, Sensitive Compartmented Information</w:t>
      </w:r>
      <w:r w:rsidRPr="00733ED6">
        <w:rPr>
          <w:spacing w:val="-2"/>
        </w:rPr>
        <w:t xml:space="preserve"> </w:t>
      </w:r>
      <w:r w:rsidRPr="00733ED6">
        <w:t>access</w:t>
      </w:r>
      <w:r w:rsidRPr="00733ED6">
        <w:rPr>
          <w:spacing w:val="-2"/>
        </w:rPr>
        <w:t xml:space="preserve"> </w:t>
      </w:r>
      <w:r w:rsidRPr="00733ED6">
        <w:t>or</w:t>
      </w:r>
      <w:r w:rsidRPr="00733ED6">
        <w:rPr>
          <w:spacing w:val="-5"/>
        </w:rPr>
        <w:t xml:space="preserve"> </w:t>
      </w:r>
      <w:r w:rsidRPr="00733ED6">
        <w:t>Special</w:t>
      </w:r>
      <w:r w:rsidRPr="00733ED6">
        <w:rPr>
          <w:spacing w:val="-4"/>
        </w:rPr>
        <w:t xml:space="preserve"> </w:t>
      </w:r>
      <w:r w:rsidRPr="00733ED6">
        <w:t>Access</w:t>
      </w:r>
      <w:r w:rsidRPr="00733ED6">
        <w:rPr>
          <w:spacing w:val="-2"/>
        </w:rPr>
        <w:t xml:space="preserve"> </w:t>
      </w:r>
      <w:r w:rsidRPr="00733ED6">
        <w:t>Programs,</w:t>
      </w:r>
      <w:r w:rsidRPr="00733ED6">
        <w:rPr>
          <w:spacing w:val="-2"/>
        </w:rPr>
        <w:t xml:space="preserve"> </w:t>
      </w:r>
      <w:r w:rsidRPr="00733ED6">
        <w:t>or</w:t>
      </w:r>
      <w:r w:rsidRPr="00733ED6">
        <w:rPr>
          <w:spacing w:val="-5"/>
        </w:rPr>
        <w:t xml:space="preserve"> </w:t>
      </w:r>
      <w:r w:rsidRPr="00733ED6">
        <w:t>agency-specific</w:t>
      </w:r>
      <w:r w:rsidRPr="00733ED6">
        <w:rPr>
          <w:spacing w:val="-5"/>
        </w:rPr>
        <w:t xml:space="preserve"> </w:t>
      </w:r>
      <w:r w:rsidRPr="00733ED6">
        <w:t>access.</w:t>
      </w:r>
      <w:r w:rsidRPr="00733ED6">
        <w:rPr>
          <w:spacing w:val="40"/>
        </w:rPr>
        <w:t xml:space="preserve"> </w:t>
      </w:r>
      <w:r w:rsidRPr="00733ED6">
        <w:t>In</w:t>
      </w:r>
      <w:r w:rsidRPr="00733ED6">
        <w:rPr>
          <w:spacing w:val="-1"/>
        </w:rPr>
        <w:t xml:space="preserve"> </w:t>
      </w:r>
      <w:r w:rsidRPr="00733ED6">
        <w:t>such</w:t>
      </w:r>
      <w:r w:rsidRPr="00733ED6">
        <w:rPr>
          <w:spacing w:val="-2"/>
        </w:rPr>
        <w:t xml:space="preserve"> </w:t>
      </w:r>
      <w:r w:rsidRPr="00733ED6">
        <w:t>cases, the contractor is responsible</w:t>
      </w:r>
      <w:r w:rsidRPr="00733ED6">
        <w:rPr>
          <w:spacing w:val="-2"/>
        </w:rPr>
        <w:t xml:space="preserve"> </w:t>
      </w:r>
      <w:r w:rsidRPr="00733ED6">
        <w:t>for providing</w:t>
      </w:r>
      <w:r w:rsidRPr="00733ED6">
        <w:rPr>
          <w:spacing w:val="-2"/>
        </w:rPr>
        <w:t xml:space="preserve"> </w:t>
      </w:r>
      <w:r w:rsidRPr="00733ED6">
        <w:t>personnel with appropriate security</w:t>
      </w:r>
      <w:r w:rsidRPr="00733ED6">
        <w:rPr>
          <w:spacing w:val="-2"/>
        </w:rPr>
        <w:t xml:space="preserve"> </w:t>
      </w:r>
      <w:r w:rsidRPr="00733ED6">
        <w:t>clearances to ensure compliance with government security regulations, as specified on the individual</w:t>
      </w:r>
    </w:p>
    <w:p w14:paraId="1BB6C8E5" w14:textId="77777777" w:rsidR="00C4491C" w:rsidRPr="00733ED6" w:rsidRDefault="00C4491C">
      <w:pPr>
        <w:sectPr w:rsidR="00C4491C" w:rsidRPr="00733ED6">
          <w:pgSz w:w="12240" w:h="15840"/>
          <w:pgMar w:top="1340" w:right="640" w:bottom="680" w:left="600" w:header="436" w:footer="500" w:gutter="0"/>
          <w:cols w:space="720"/>
        </w:sectPr>
      </w:pPr>
    </w:p>
    <w:p w14:paraId="4E45C0E6" w14:textId="77777777" w:rsidR="00C4491C" w:rsidRPr="00733ED6" w:rsidRDefault="00145E35">
      <w:pPr>
        <w:pStyle w:val="BodyText"/>
        <w:spacing w:before="84"/>
        <w:ind w:left="321" w:right="762"/>
      </w:pPr>
      <w:bookmarkStart w:id="678" w:name="delivery_order.__The_Contractor_shall_fu"/>
      <w:bookmarkEnd w:id="678"/>
      <w:r w:rsidRPr="00733ED6">
        <w:lastRenderedPageBreak/>
        <w:t>delivery order.</w:t>
      </w:r>
      <w:r w:rsidRPr="00733ED6">
        <w:rPr>
          <w:spacing w:val="40"/>
        </w:rPr>
        <w:t xml:space="preserve"> </w:t>
      </w:r>
      <w:r w:rsidRPr="00733ED6">
        <w:t>The Contractor shall fully cooperate on all security checks and investigations by furnishing requested information to verify the contractor employee's trustworthiness and suitability for the position.</w:t>
      </w:r>
      <w:r w:rsidRPr="00733ED6">
        <w:rPr>
          <w:spacing w:val="40"/>
        </w:rPr>
        <w:t xml:space="preserve"> </w:t>
      </w:r>
      <w:r w:rsidRPr="00733ED6">
        <w:t>Delivery orders containing classified work will include a Contract Security</w:t>
      </w:r>
      <w:r w:rsidRPr="00733ED6">
        <w:rPr>
          <w:spacing w:val="-4"/>
        </w:rPr>
        <w:t xml:space="preserve"> </w:t>
      </w:r>
      <w:r w:rsidRPr="00733ED6">
        <w:t>Classification</w:t>
      </w:r>
      <w:r w:rsidRPr="00733ED6">
        <w:rPr>
          <w:spacing w:val="-4"/>
        </w:rPr>
        <w:t xml:space="preserve"> </w:t>
      </w:r>
      <w:r w:rsidRPr="00733ED6">
        <w:t>Specification,</w:t>
      </w:r>
      <w:r w:rsidRPr="00733ED6">
        <w:rPr>
          <w:spacing w:val="-2"/>
        </w:rPr>
        <w:t xml:space="preserve"> </w:t>
      </w:r>
      <w:r w:rsidRPr="00733ED6">
        <w:t>(DD</w:t>
      </w:r>
      <w:r w:rsidRPr="00733ED6">
        <w:rPr>
          <w:spacing w:val="-2"/>
        </w:rPr>
        <w:t xml:space="preserve"> </w:t>
      </w:r>
      <w:r w:rsidRPr="00733ED6">
        <w:t>Form</w:t>
      </w:r>
      <w:r w:rsidRPr="00733ED6">
        <w:rPr>
          <w:spacing w:val="-1"/>
        </w:rPr>
        <w:t xml:space="preserve"> </w:t>
      </w:r>
      <w:r w:rsidRPr="00733ED6">
        <w:t>254</w:t>
      </w:r>
      <w:r w:rsidRPr="00733ED6">
        <w:rPr>
          <w:spacing w:val="-4"/>
        </w:rPr>
        <w:t xml:space="preserve"> </w:t>
      </w:r>
      <w:r w:rsidRPr="00733ED6">
        <w:t>or</w:t>
      </w:r>
      <w:r w:rsidRPr="00733ED6">
        <w:rPr>
          <w:spacing w:val="-2"/>
        </w:rPr>
        <w:t xml:space="preserve"> </w:t>
      </w:r>
      <w:r w:rsidRPr="00733ED6">
        <w:t>agency</w:t>
      </w:r>
      <w:r w:rsidRPr="00733ED6">
        <w:rPr>
          <w:spacing w:val="-5"/>
        </w:rPr>
        <w:t xml:space="preserve"> </w:t>
      </w:r>
      <w:r w:rsidRPr="00733ED6">
        <w:t>equivalent).</w:t>
      </w:r>
      <w:r w:rsidRPr="00733ED6">
        <w:rPr>
          <w:spacing w:val="40"/>
        </w:rPr>
        <w:t xml:space="preserve"> </w:t>
      </w:r>
      <w:r w:rsidRPr="00733ED6">
        <w:t>The</w:t>
      </w:r>
      <w:r w:rsidRPr="00733ED6">
        <w:rPr>
          <w:spacing w:val="-1"/>
        </w:rPr>
        <w:t xml:space="preserve"> </w:t>
      </w:r>
      <w:r w:rsidRPr="00733ED6">
        <w:t>DD</w:t>
      </w:r>
      <w:r w:rsidRPr="00733ED6">
        <w:rPr>
          <w:spacing w:val="-2"/>
        </w:rPr>
        <w:t xml:space="preserve"> </w:t>
      </w:r>
      <w:r w:rsidRPr="00733ED6">
        <w:t>Form</w:t>
      </w:r>
      <w:r w:rsidRPr="00733ED6">
        <w:rPr>
          <w:spacing w:val="-1"/>
        </w:rPr>
        <w:t xml:space="preserve"> </w:t>
      </w:r>
      <w:r w:rsidRPr="00733ED6">
        <w:t xml:space="preserve">254 is available at the following site: </w:t>
      </w:r>
      <w:bookmarkStart w:id="679" w:name="http://www.smdc.army.mil/Contracts/SETAC"/>
      <w:bookmarkEnd w:id="679"/>
      <w:r w:rsidRPr="00733ED6">
        <w:fldChar w:fldCharType="begin"/>
      </w:r>
      <w:r w:rsidRPr="00733ED6">
        <w:instrText xml:space="preserve"> HYPERLINK "http://www.smdc.army.mil/Contracts/SETAC10/ATTACHMENT%2003%20-%20DD%20254.pdf" \h </w:instrText>
      </w:r>
      <w:r w:rsidRPr="00733ED6">
        <w:fldChar w:fldCharType="separate"/>
      </w:r>
      <w:r w:rsidRPr="00733ED6">
        <w:rPr>
          <w:color w:val="0000FF"/>
          <w:spacing w:val="-2"/>
          <w:u w:val="single" w:color="0000FF"/>
        </w:rPr>
        <w:t>http://www.smdc.army.mil/Contracts/SETAC10/ATTACHMENT%2003%20-</w:t>
      </w:r>
      <w:r w:rsidRPr="00733ED6">
        <w:rPr>
          <w:color w:val="0000FF"/>
          <w:spacing w:val="-2"/>
          <w:u w:val="single" w:color="0000FF"/>
        </w:rPr>
        <w:fldChar w:fldCharType="end"/>
      </w:r>
    </w:p>
    <w:bookmarkStart w:id="680" w:name=".__"/>
    <w:bookmarkEnd w:id="680"/>
    <w:p w14:paraId="65060ADF" w14:textId="77777777" w:rsidR="00C4491C" w:rsidRPr="00733ED6" w:rsidRDefault="00145E35">
      <w:pPr>
        <w:pStyle w:val="BodyText"/>
        <w:spacing w:before="1"/>
        <w:ind w:left="321"/>
      </w:pPr>
      <w:r w:rsidRPr="00733ED6">
        <w:fldChar w:fldCharType="begin"/>
      </w:r>
      <w:r w:rsidRPr="00733ED6">
        <w:instrText xml:space="preserve"> HYPERLINK "http://www.smdc.army.mil/Contracts/SETAC10/ATTACHMENT%2003%20-%20DD%20254.pdf" \h </w:instrText>
      </w:r>
      <w:r w:rsidRPr="00733ED6">
        <w:fldChar w:fldCharType="separate"/>
      </w:r>
      <w:r w:rsidRPr="00733ED6">
        <w:rPr>
          <w:color w:val="0000FF"/>
          <w:spacing w:val="-2"/>
          <w:u w:val="single" w:color="0000FF"/>
        </w:rPr>
        <w:t>%20DD%20254.pdf</w:t>
      </w:r>
      <w:r w:rsidRPr="00733ED6">
        <w:rPr>
          <w:color w:val="0000FF"/>
          <w:spacing w:val="-2"/>
          <w:u w:val="single" w:color="0000FF"/>
        </w:rPr>
        <w:fldChar w:fldCharType="end"/>
      </w:r>
      <w:r w:rsidRPr="00733ED6">
        <w:rPr>
          <w:spacing w:val="-2"/>
        </w:rPr>
        <w:t>.</w:t>
      </w:r>
    </w:p>
    <w:p w14:paraId="33DC0C9E" w14:textId="77777777" w:rsidR="00C4491C" w:rsidRPr="00733ED6" w:rsidRDefault="00C4491C">
      <w:pPr>
        <w:pStyle w:val="BodyText"/>
        <w:spacing w:before="11"/>
        <w:rPr>
          <w:sz w:val="20"/>
        </w:rPr>
      </w:pPr>
    </w:p>
    <w:p w14:paraId="1BDCC9B0" w14:textId="2B6E92A8" w:rsidR="00C4491C" w:rsidRPr="00733ED6" w:rsidRDefault="00145E35">
      <w:pPr>
        <w:pStyle w:val="Heading3"/>
      </w:pPr>
      <w:bookmarkStart w:id="681" w:name="Article_H.13_Technology_Refreshment_"/>
      <w:bookmarkStart w:id="682" w:name="_bookmark72"/>
      <w:bookmarkEnd w:id="681"/>
      <w:bookmarkEnd w:id="682"/>
      <w:r w:rsidRPr="00733ED6">
        <w:rPr>
          <w:color w:val="1F487C"/>
        </w:rPr>
        <w:t>Article</w:t>
      </w:r>
      <w:r w:rsidRPr="00733ED6">
        <w:rPr>
          <w:color w:val="1F487C"/>
          <w:spacing w:val="-4"/>
        </w:rPr>
        <w:t xml:space="preserve"> </w:t>
      </w:r>
      <w:r w:rsidRPr="00733ED6">
        <w:rPr>
          <w:color w:val="1F487C"/>
        </w:rPr>
        <w:t>H.13</w:t>
      </w:r>
      <w:r w:rsidRPr="00733ED6">
        <w:rPr>
          <w:color w:val="1F487C"/>
          <w:spacing w:val="-6"/>
        </w:rPr>
        <w:t xml:space="preserve"> </w:t>
      </w:r>
      <w:r w:rsidRPr="00733ED6">
        <w:rPr>
          <w:color w:val="1F487C"/>
        </w:rPr>
        <w:t>Technology</w:t>
      </w:r>
      <w:r w:rsidRPr="00733ED6">
        <w:rPr>
          <w:color w:val="1F487C"/>
          <w:spacing w:val="-11"/>
        </w:rPr>
        <w:t xml:space="preserve"> </w:t>
      </w:r>
      <w:r w:rsidRPr="00733ED6">
        <w:rPr>
          <w:color w:val="1F487C"/>
          <w:spacing w:val="-2"/>
        </w:rPr>
        <w:t>Refreshment</w:t>
      </w:r>
    </w:p>
    <w:p w14:paraId="003238F0" w14:textId="77777777" w:rsidR="00C4491C" w:rsidRPr="00733ED6" w:rsidRDefault="00C4491C">
      <w:pPr>
        <w:pStyle w:val="BodyText"/>
        <w:spacing w:before="5"/>
        <w:rPr>
          <w:b/>
          <w:sz w:val="12"/>
        </w:rPr>
      </w:pPr>
    </w:p>
    <w:p w14:paraId="21BEF40E" w14:textId="77777777" w:rsidR="00C4491C" w:rsidRPr="00733ED6" w:rsidRDefault="00145E35">
      <w:pPr>
        <w:pStyle w:val="BodyText"/>
        <w:spacing w:before="92"/>
        <w:ind w:left="321" w:right="904"/>
      </w:pPr>
      <w:bookmarkStart w:id="683" w:name="Technology_Refreshment_is_the_periodic_r"/>
      <w:bookmarkEnd w:id="683"/>
      <w:r w:rsidRPr="00733ED6">
        <w:t>Technology Refreshment is the periodic replacement of commercial off-the-shelf IT commodities</w:t>
      </w:r>
      <w:r w:rsidRPr="00733ED6">
        <w:rPr>
          <w:spacing w:val="-4"/>
        </w:rPr>
        <w:t xml:space="preserve"> </w:t>
      </w:r>
      <w:r w:rsidRPr="00733ED6">
        <w:t>to</w:t>
      </w:r>
      <w:r w:rsidRPr="00733ED6">
        <w:rPr>
          <w:spacing w:val="-5"/>
        </w:rPr>
        <w:t xml:space="preserve"> </w:t>
      </w:r>
      <w:r w:rsidRPr="00733ED6">
        <w:t>avoid</w:t>
      </w:r>
      <w:r w:rsidRPr="00733ED6">
        <w:rPr>
          <w:spacing w:val="-4"/>
        </w:rPr>
        <w:t xml:space="preserve"> </w:t>
      </w:r>
      <w:r w:rsidRPr="00733ED6">
        <w:t>obsolescence</w:t>
      </w:r>
      <w:r w:rsidRPr="00733ED6">
        <w:rPr>
          <w:spacing w:val="-6"/>
        </w:rPr>
        <w:t xml:space="preserve"> </w:t>
      </w:r>
      <w:r w:rsidRPr="00733ED6">
        <w:t>and</w:t>
      </w:r>
      <w:r w:rsidRPr="00733ED6">
        <w:rPr>
          <w:spacing w:val="-6"/>
        </w:rPr>
        <w:t xml:space="preserve"> </w:t>
      </w:r>
      <w:r w:rsidRPr="00733ED6">
        <w:t>loss</w:t>
      </w:r>
      <w:r w:rsidRPr="00733ED6">
        <w:rPr>
          <w:spacing w:val="-6"/>
        </w:rPr>
        <w:t xml:space="preserve"> </w:t>
      </w:r>
      <w:r w:rsidRPr="00733ED6">
        <w:t>of</w:t>
      </w:r>
      <w:r w:rsidRPr="00733ED6">
        <w:rPr>
          <w:spacing w:val="-2"/>
        </w:rPr>
        <w:t xml:space="preserve"> </w:t>
      </w:r>
      <w:r w:rsidRPr="00733ED6">
        <w:t>OEM</w:t>
      </w:r>
      <w:r w:rsidRPr="00733ED6">
        <w:rPr>
          <w:spacing w:val="-5"/>
        </w:rPr>
        <w:t xml:space="preserve"> </w:t>
      </w:r>
      <w:r w:rsidRPr="00733ED6">
        <w:t>support;</w:t>
      </w:r>
      <w:r w:rsidRPr="00733ED6">
        <w:rPr>
          <w:spacing w:val="-4"/>
        </w:rPr>
        <w:t xml:space="preserve"> </w:t>
      </w:r>
      <w:r w:rsidRPr="00733ED6">
        <w:t>ensure</w:t>
      </w:r>
      <w:r w:rsidRPr="00733ED6">
        <w:rPr>
          <w:spacing w:val="-4"/>
        </w:rPr>
        <w:t xml:space="preserve"> </w:t>
      </w:r>
      <w:r w:rsidRPr="00733ED6">
        <w:t>reliability,</w:t>
      </w:r>
      <w:r w:rsidRPr="00733ED6">
        <w:rPr>
          <w:spacing w:val="-4"/>
        </w:rPr>
        <w:t xml:space="preserve"> </w:t>
      </w:r>
      <w:r w:rsidRPr="00733ED6">
        <w:t>availability, and improve capabilities; and remain current with government security requirements and industry IT standards.</w:t>
      </w:r>
    </w:p>
    <w:p w14:paraId="35A57EA7" w14:textId="77777777" w:rsidR="00C4491C" w:rsidRPr="00733ED6" w:rsidRDefault="00145E35">
      <w:pPr>
        <w:pStyle w:val="BodyText"/>
        <w:spacing w:before="121"/>
        <w:ind w:left="321" w:right="759"/>
      </w:pPr>
      <w:bookmarkStart w:id="684" w:name="Contractors_are_encouraged_to_introduce_"/>
      <w:bookmarkEnd w:id="684"/>
      <w:r w:rsidRPr="00733ED6">
        <w:t>Contractors</w:t>
      </w:r>
      <w:r w:rsidRPr="00733ED6">
        <w:rPr>
          <w:spacing w:val="-6"/>
        </w:rPr>
        <w:t xml:space="preserve"> </w:t>
      </w:r>
      <w:r w:rsidRPr="00733ED6">
        <w:t>are</w:t>
      </w:r>
      <w:r w:rsidRPr="00733ED6">
        <w:rPr>
          <w:spacing w:val="-3"/>
        </w:rPr>
        <w:t xml:space="preserve"> </w:t>
      </w:r>
      <w:r w:rsidRPr="00733ED6">
        <w:t>encouraged</w:t>
      </w:r>
      <w:r w:rsidRPr="00733ED6">
        <w:rPr>
          <w:spacing w:val="-3"/>
        </w:rPr>
        <w:t xml:space="preserve"> </w:t>
      </w:r>
      <w:r w:rsidRPr="00733ED6">
        <w:t>to</w:t>
      </w:r>
      <w:r w:rsidRPr="00733ED6">
        <w:rPr>
          <w:spacing w:val="-5"/>
        </w:rPr>
        <w:t xml:space="preserve"> </w:t>
      </w:r>
      <w:r w:rsidRPr="00733ED6">
        <w:t>introduce</w:t>
      </w:r>
      <w:r w:rsidRPr="00733ED6">
        <w:rPr>
          <w:spacing w:val="-5"/>
        </w:rPr>
        <w:t xml:space="preserve"> </w:t>
      </w:r>
      <w:r w:rsidRPr="00733ED6">
        <w:t>new</w:t>
      </w:r>
      <w:r w:rsidRPr="00733ED6">
        <w:rPr>
          <w:spacing w:val="-6"/>
        </w:rPr>
        <w:t xml:space="preserve"> </w:t>
      </w:r>
      <w:r w:rsidRPr="00733ED6">
        <w:t>IT commodities</w:t>
      </w:r>
      <w:r w:rsidRPr="00733ED6">
        <w:rPr>
          <w:spacing w:val="-4"/>
        </w:rPr>
        <w:t xml:space="preserve"> </w:t>
      </w:r>
      <w:r w:rsidRPr="00733ED6">
        <w:t>across</w:t>
      </w:r>
      <w:r w:rsidRPr="00733ED6">
        <w:rPr>
          <w:spacing w:val="-5"/>
        </w:rPr>
        <w:t xml:space="preserve"> </w:t>
      </w:r>
      <w:r w:rsidRPr="00733ED6">
        <w:t>applicable</w:t>
      </w:r>
      <w:r w:rsidRPr="00733ED6">
        <w:rPr>
          <w:spacing w:val="-2"/>
        </w:rPr>
        <w:t xml:space="preserve"> </w:t>
      </w:r>
      <w:r w:rsidRPr="00733ED6">
        <w:t>categories</w:t>
      </w:r>
      <w:r w:rsidRPr="00733ED6">
        <w:rPr>
          <w:spacing w:val="-3"/>
        </w:rPr>
        <w:t xml:space="preserve"> </w:t>
      </w:r>
      <w:r w:rsidRPr="00733ED6">
        <w:t>or update existing IT commodities in the contractor’s Product List (Attachment J.8) through the technology refreshment process in e-GOS.</w:t>
      </w:r>
      <w:r w:rsidRPr="00733ED6">
        <w:rPr>
          <w:spacing w:val="40"/>
        </w:rPr>
        <w:t xml:space="preserve"> </w:t>
      </w:r>
      <w:r w:rsidRPr="00733ED6">
        <w:t>New commodities can be offered at any time during contract performance and should be offered as soon as they become available commercially from an OEM.</w:t>
      </w:r>
    </w:p>
    <w:p w14:paraId="28F88C0F" w14:textId="77777777" w:rsidR="00C4491C" w:rsidRPr="00733ED6" w:rsidRDefault="00145E35">
      <w:pPr>
        <w:pStyle w:val="BodyText"/>
        <w:spacing w:before="118"/>
        <w:ind w:left="321" w:right="690"/>
      </w:pPr>
      <w:bookmarkStart w:id="685" w:name="The_Contractor_is_responsible_for_keepin"/>
      <w:bookmarkEnd w:id="685"/>
      <w:r w:rsidRPr="00733ED6">
        <w:t>The</w:t>
      </w:r>
      <w:r w:rsidRPr="00733ED6">
        <w:rPr>
          <w:spacing w:val="-3"/>
        </w:rPr>
        <w:t xml:space="preserve"> </w:t>
      </w:r>
      <w:r w:rsidRPr="00733ED6">
        <w:t>Contractor</w:t>
      </w:r>
      <w:r w:rsidRPr="00733ED6">
        <w:rPr>
          <w:spacing w:val="-3"/>
        </w:rPr>
        <w:t xml:space="preserve"> </w:t>
      </w:r>
      <w:r w:rsidRPr="00733ED6">
        <w:t>is</w:t>
      </w:r>
      <w:r w:rsidRPr="00733ED6">
        <w:rPr>
          <w:spacing w:val="-4"/>
        </w:rPr>
        <w:t xml:space="preserve"> </w:t>
      </w:r>
      <w:r w:rsidRPr="00733ED6">
        <w:t>responsible</w:t>
      </w:r>
      <w:r w:rsidRPr="00733ED6">
        <w:rPr>
          <w:spacing w:val="-5"/>
        </w:rPr>
        <w:t xml:space="preserve"> </w:t>
      </w:r>
      <w:r w:rsidRPr="00733ED6">
        <w:t>for</w:t>
      </w:r>
      <w:r w:rsidRPr="00733ED6">
        <w:rPr>
          <w:spacing w:val="-3"/>
        </w:rPr>
        <w:t xml:space="preserve"> </w:t>
      </w:r>
      <w:r w:rsidRPr="00733ED6">
        <w:t>keeping</w:t>
      </w:r>
      <w:r w:rsidRPr="00733ED6">
        <w:rPr>
          <w:spacing w:val="-4"/>
        </w:rPr>
        <w:t xml:space="preserve"> </w:t>
      </w:r>
      <w:r w:rsidRPr="00733ED6">
        <w:t>the</w:t>
      </w:r>
      <w:r w:rsidRPr="00733ED6">
        <w:rPr>
          <w:spacing w:val="-5"/>
        </w:rPr>
        <w:t xml:space="preserve"> </w:t>
      </w:r>
      <w:r w:rsidRPr="00733ED6">
        <w:t>Contractor</w:t>
      </w:r>
      <w:r w:rsidRPr="00733ED6">
        <w:rPr>
          <w:spacing w:val="-3"/>
        </w:rPr>
        <w:t xml:space="preserve"> </w:t>
      </w:r>
      <w:r w:rsidRPr="00733ED6">
        <w:t>Product</w:t>
      </w:r>
      <w:r w:rsidRPr="00733ED6">
        <w:rPr>
          <w:spacing w:val="-3"/>
        </w:rPr>
        <w:t xml:space="preserve"> </w:t>
      </w:r>
      <w:r w:rsidRPr="00733ED6">
        <w:t>List</w:t>
      </w:r>
      <w:r w:rsidRPr="00733ED6">
        <w:rPr>
          <w:spacing w:val="-3"/>
        </w:rPr>
        <w:t xml:space="preserve"> </w:t>
      </w:r>
      <w:r w:rsidRPr="00733ED6">
        <w:t>(Attachment</w:t>
      </w:r>
      <w:r w:rsidRPr="00733ED6">
        <w:rPr>
          <w:spacing w:val="-3"/>
        </w:rPr>
        <w:t xml:space="preserve"> </w:t>
      </w:r>
      <w:r w:rsidRPr="00733ED6">
        <w:t>J.8)</w:t>
      </w:r>
      <w:r w:rsidRPr="00733ED6">
        <w:rPr>
          <w:spacing w:val="-3"/>
        </w:rPr>
        <w:t xml:space="preserve"> </w:t>
      </w:r>
      <w:r w:rsidRPr="00733ED6">
        <w:t>current through Technology Refreshment, and shall ensure that new commodities offered are within scope of the CIO-CS contract.</w:t>
      </w:r>
    </w:p>
    <w:p w14:paraId="6221E88C" w14:textId="77777777" w:rsidR="00C4491C" w:rsidRPr="00733ED6" w:rsidRDefault="00145E35">
      <w:pPr>
        <w:pStyle w:val="BodyText"/>
        <w:ind w:left="321" w:right="706"/>
      </w:pPr>
      <w:bookmarkStart w:id="686" w:name="Proposals_for_Technology_Refreshment_sho"/>
      <w:bookmarkEnd w:id="686"/>
      <w:r w:rsidRPr="00733ED6">
        <w:t>Proposals for Technology Refreshment should contain the general pricing information</w:t>
      </w:r>
      <w:r w:rsidRPr="00733ED6">
        <w:rPr>
          <w:spacing w:val="40"/>
        </w:rPr>
        <w:t xml:space="preserve"> </w:t>
      </w:r>
      <w:r w:rsidRPr="00733ED6">
        <w:t>required by Article B.4, Prices/Costs, and if replacing a currently offered commodity, include the</w:t>
      </w:r>
      <w:r w:rsidRPr="00733ED6">
        <w:rPr>
          <w:spacing w:val="-4"/>
        </w:rPr>
        <w:t xml:space="preserve"> </w:t>
      </w:r>
      <w:r w:rsidRPr="00733ED6">
        <w:t>technical</w:t>
      </w:r>
      <w:r w:rsidRPr="00733ED6">
        <w:rPr>
          <w:spacing w:val="-5"/>
        </w:rPr>
        <w:t xml:space="preserve"> </w:t>
      </w:r>
      <w:r w:rsidRPr="00733ED6">
        <w:t>documentation</w:t>
      </w:r>
      <w:r w:rsidRPr="00733ED6">
        <w:rPr>
          <w:spacing w:val="-6"/>
        </w:rPr>
        <w:t xml:space="preserve"> </w:t>
      </w:r>
      <w:r w:rsidRPr="00733ED6">
        <w:t>to</w:t>
      </w:r>
      <w:r w:rsidRPr="00733ED6">
        <w:rPr>
          <w:spacing w:val="-4"/>
        </w:rPr>
        <w:t xml:space="preserve"> </w:t>
      </w:r>
      <w:r w:rsidRPr="00733ED6">
        <w:t>substantiate</w:t>
      </w:r>
      <w:r w:rsidRPr="00733ED6">
        <w:rPr>
          <w:spacing w:val="-5"/>
        </w:rPr>
        <w:t xml:space="preserve"> </w:t>
      </w:r>
      <w:r w:rsidRPr="00733ED6">
        <w:t>that</w:t>
      </w:r>
      <w:r w:rsidRPr="00733ED6">
        <w:rPr>
          <w:spacing w:val="-4"/>
        </w:rPr>
        <w:t xml:space="preserve"> </w:t>
      </w:r>
      <w:r w:rsidRPr="00733ED6">
        <w:t>the replacement</w:t>
      </w:r>
      <w:r w:rsidRPr="00733ED6">
        <w:rPr>
          <w:spacing w:val="-3"/>
        </w:rPr>
        <w:t xml:space="preserve"> </w:t>
      </w:r>
      <w:r w:rsidRPr="00733ED6">
        <w:t>commodity</w:t>
      </w:r>
      <w:r w:rsidRPr="00733ED6">
        <w:rPr>
          <w:spacing w:val="-7"/>
        </w:rPr>
        <w:t xml:space="preserve"> </w:t>
      </w:r>
      <w:r w:rsidRPr="00733ED6">
        <w:t>provides</w:t>
      </w:r>
      <w:r w:rsidRPr="00733ED6">
        <w:rPr>
          <w:spacing w:val="-4"/>
        </w:rPr>
        <w:t xml:space="preserve"> </w:t>
      </w:r>
      <w:r w:rsidRPr="00733ED6">
        <w:t>equal</w:t>
      </w:r>
      <w:r w:rsidRPr="00733ED6">
        <w:rPr>
          <w:spacing w:val="-5"/>
        </w:rPr>
        <w:t xml:space="preserve"> </w:t>
      </w:r>
      <w:r w:rsidRPr="00733ED6">
        <w:t>to or greater functionality than the commodity it is replacing.</w:t>
      </w:r>
      <w:r w:rsidRPr="00733ED6">
        <w:rPr>
          <w:spacing w:val="40"/>
        </w:rPr>
        <w:t xml:space="preserve"> </w:t>
      </w:r>
      <w:r w:rsidRPr="00733ED6">
        <w:t>For those items defined under the specific</w:t>
      </w:r>
      <w:r w:rsidRPr="00733ED6">
        <w:rPr>
          <w:spacing w:val="-1"/>
        </w:rPr>
        <w:t xml:space="preserve"> </w:t>
      </w:r>
      <w:r w:rsidRPr="00733ED6">
        <w:t>commodities</w:t>
      </w:r>
      <w:r w:rsidRPr="00733ED6">
        <w:rPr>
          <w:spacing w:val="-2"/>
        </w:rPr>
        <w:t xml:space="preserve"> </w:t>
      </w:r>
      <w:r w:rsidRPr="00733ED6">
        <w:t>groups listed below, the</w:t>
      </w:r>
      <w:r w:rsidRPr="00733ED6">
        <w:rPr>
          <w:spacing w:val="-2"/>
        </w:rPr>
        <w:t xml:space="preserve"> </w:t>
      </w:r>
      <w:r w:rsidRPr="00733ED6">
        <w:t>pricing</w:t>
      </w:r>
      <w:r w:rsidRPr="00733ED6">
        <w:rPr>
          <w:spacing w:val="-1"/>
        </w:rPr>
        <w:t xml:space="preserve"> </w:t>
      </w:r>
      <w:r w:rsidRPr="00733ED6">
        <w:t>proposed</w:t>
      </w:r>
      <w:r w:rsidRPr="00733ED6">
        <w:rPr>
          <w:spacing w:val="-2"/>
        </w:rPr>
        <w:t xml:space="preserve"> </w:t>
      </w:r>
      <w:r w:rsidRPr="00733ED6">
        <w:t>for</w:t>
      </w:r>
      <w:r w:rsidRPr="00733ED6">
        <w:rPr>
          <w:spacing w:val="-3"/>
        </w:rPr>
        <w:t xml:space="preserve"> </w:t>
      </w:r>
      <w:r w:rsidRPr="00733ED6">
        <w:t>the technology</w:t>
      </w:r>
      <w:r w:rsidRPr="00733ED6">
        <w:rPr>
          <w:spacing w:val="-3"/>
        </w:rPr>
        <w:t xml:space="preserve"> </w:t>
      </w:r>
      <w:r w:rsidRPr="00733ED6">
        <w:t>refreshment shall maintain, as a minimum, the same discount structure proposed initially in the Pricing Workbook for the respective category and commodity group.</w:t>
      </w:r>
      <w:r w:rsidRPr="00733ED6">
        <w:rPr>
          <w:spacing w:val="40"/>
        </w:rPr>
        <w:t xml:space="preserve"> </w:t>
      </w:r>
      <w:r w:rsidRPr="00733ED6">
        <w:t>Contractors may also propose separate discounts for new technology and commodities defined under the respective category but not under any specific group.</w:t>
      </w:r>
    </w:p>
    <w:p w14:paraId="49E33F8A" w14:textId="77777777" w:rsidR="00C4491C" w:rsidRPr="00733ED6" w:rsidRDefault="00C4491C">
      <w:pPr>
        <w:pStyle w:val="BodyText"/>
        <w:spacing w:before="10"/>
        <w:rPr>
          <w:sz w:val="20"/>
        </w:rPr>
      </w:pPr>
    </w:p>
    <w:p w14:paraId="2E097490" w14:textId="77777777" w:rsidR="00C4491C" w:rsidRPr="00733ED6" w:rsidRDefault="00145E35">
      <w:pPr>
        <w:pStyle w:val="BodyText"/>
        <w:spacing w:before="1"/>
        <w:ind w:left="321" w:right="904"/>
      </w:pPr>
      <w:bookmarkStart w:id="687" w:name="The_Government_reserves_the_right_to_eva"/>
      <w:bookmarkEnd w:id="687"/>
      <w:r w:rsidRPr="00733ED6">
        <w:t>The Government reserves the right to evaluate the new commodity and may require the contractor</w:t>
      </w:r>
      <w:r w:rsidRPr="00733ED6">
        <w:rPr>
          <w:spacing w:val="-2"/>
        </w:rPr>
        <w:t xml:space="preserve"> </w:t>
      </w:r>
      <w:r w:rsidRPr="00733ED6">
        <w:t>to</w:t>
      </w:r>
      <w:r w:rsidRPr="00733ED6">
        <w:rPr>
          <w:spacing w:val="-3"/>
        </w:rPr>
        <w:t xml:space="preserve"> </w:t>
      </w:r>
      <w:r w:rsidRPr="00733ED6">
        <w:t>demonstrate</w:t>
      </w:r>
      <w:r w:rsidRPr="00733ED6">
        <w:rPr>
          <w:spacing w:val="-2"/>
        </w:rPr>
        <w:t xml:space="preserve"> </w:t>
      </w:r>
      <w:r w:rsidRPr="00733ED6">
        <w:t>that</w:t>
      </w:r>
      <w:r w:rsidRPr="00733ED6">
        <w:rPr>
          <w:spacing w:val="-4"/>
        </w:rPr>
        <w:t xml:space="preserve"> </w:t>
      </w:r>
      <w:r w:rsidRPr="00733ED6">
        <w:t>the</w:t>
      </w:r>
      <w:r w:rsidRPr="00733ED6">
        <w:rPr>
          <w:spacing w:val="-2"/>
        </w:rPr>
        <w:t xml:space="preserve"> </w:t>
      </w:r>
      <w:r w:rsidRPr="00733ED6">
        <w:t>commodity</w:t>
      </w:r>
      <w:r w:rsidRPr="00733ED6">
        <w:rPr>
          <w:spacing w:val="-5"/>
        </w:rPr>
        <w:t xml:space="preserve"> </w:t>
      </w:r>
      <w:r w:rsidRPr="00733ED6">
        <w:t>offers</w:t>
      </w:r>
      <w:r w:rsidRPr="00733ED6">
        <w:rPr>
          <w:spacing w:val="-5"/>
        </w:rPr>
        <w:t xml:space="preserve"> </w:t>
      </w:r>
      <w:r w:rsidRPr="00733ED6">
        <w:t>a</w:t>
      </w:r>
      <w:r w:rsidRPr="00733ED6">
        <w:rPr>
          <w:spacing w:val="-4"/>
        </w:rPr>
        <w:t xml:space="preserve"> </w:t>
      </w:r>
      <w:r w:rsidRPr="00733ED6">
        <w:t>more</w:t>
      </w:r>
      <w:r w:rsidRPr="00733ED6">
        <w:rPr>
          <w:spacing w:val="-4"/>
        </w:rPr>
        <w:t xml:space="preserve"> </w:t>
      </w:r>
      <w:r w:rsidRPr="00733ED6">
        <w:t>economical</w:t>
      </w:r>
      <w:r w:rsidRPr="00733ED6">
        <w:rPr>
          <w:spacing w:val="-3"/>
        </w:rPr>
        <w:t xml:space="preserve"> </w:t>
      </w:r>
      <w:r w:rsidRPr="00733ED6">
        <w:t>and</w:t>
      </w:r>
      <w:r w:rsidRPr="00733ED6">
        <w:rPr>
          <w:spacing w:val="-2"/>
        </w:rPr>
        <w:t xml:space="preserve"> </w:t>
      </w:r>
      <w:r w:rsidRPr="00733ED6">
        <w:t>efficient</w:t>
      </w:r>
      <w:r w:rsidRPr="00733ED6">
        <w:rPr>
          <w:spacing w:val="-4"/>
        </w:rPr>
        <w:t xml:space="preserve"> </w:t>
      </w:r>
      <w:r w:rsidRPr="00733ED6">
        <w:t>means for the Government customer to meet its needs.</w:t>
      </w:r>
      <w:r w:rsidRPr="00733ED6">
        <w:rPr>
          <w:spacing w:val="40"/>
        </w:rPr>
        <w:t xml:space="preserve"> </w:t>
      </w:r>
      <w:r w:rsidRPr="00733ED6">
        <w:t>The PCO and/or OCO have the sole discretion to determine whether to add the commodity to the contract.</w:t>
      </w:r>
    </w:p>
    <w:p w14:paraId="3BC99393" w14:textId="77777777" w:rsidR="00C4491C" w:rsidRPr="00733ED6" w:rsidRDefault="00C4491C">
      <w:pPr>
        <w:pStyle w:val="BodyText"/>
        <w:spacing w:before="3"/>
        <w:rPr>
          <w:sz w:val="21"/>
        </w:rPr>
      </w:pPr>
    </w:p>
    <w:tbl>
      <w:tblPr>
        <w:tblStyle w:val="TableGrid"/>
        <w:tblW w:w="0" w:type="auto"/>
        <w:tblInd w:w="288" w:type="dxa"/>
        <w:tblLayout w:type="fixed"/>
        <w:tblLook w:val="01E0" w:firstRow="1" w:lastRow="1" w:firstColumn="1" w:lastColumn="1" w:noHBand="0" w:noVBand="0"/>
      </w:tblPr>
      <w:tblGrid>
        <w:gridCol w:w="5387"/>
        <w:gridCol w:w="5387"/>
      </w:tblGrid>
      <w:tr w:rsidR="00C4491C" w:rsidRPr="00733ED6" w14:paraId="041A8238" w14:textId="77777777" w:rsidTr="006F61DC">
        <w:trPr>
          <w:trHeight w:val="791"/>
        </w:trPr>
        <w:tc>
          <w:tcPr>
            <w:tcW w:w="5387" w:type="dxa"/>
          </w:tcPr>
          <w:p w14:paraId="3F2F5162" w14:textId="77777777" w:rsidR="00C4491C" w:rsidRPr="00733ED6" w:rsidRDefault="00145E35">
            <w:pPr>
              <w:pStyle w:val="TableParagraph"/>
              <w:spacing w:before="118"/>
              <w:ind w:left="1301"/>
              <w:rPr>
                <w:b/>
                <w:sz w:val="24"/>
              </w:rPr>
            </w:pPr>
            <w:r w:rsidRPr="00733ED6">
              <w:rPr>
                <w:b/>
                <w:sz w:val="24"/>
              </w:rPr>
              <w:t>Category</w:t>
            </w:r>
            <w:r w:rsidRPr="00733ED6">
              <w:rPr>
                <w:b/>
                <w:spacing w:val="-12"/>
                <w:sz w:val="24"/>
              </w:rPr>
              <w:t xml:space="preserve"> </w:t>
            </w:r>
            <w:r w:rsidRPr="00733ED6">
              <w:rPr>
                <w:b/>
                <w:sz w:val="24"/>
              </w:rPr>
              <w:t>and</w:t>
            </w:r>
            <w:r w:rsidRPr="00733ED6">
              <w:rPr>
                <w:b/>
                <w:spacing w:val="-5"/>
                <w:sz w:val="24"/>
              </w:rPr>
              <w:t xml:space="preserve"> </w:t>
            </w:r>
            <w:r w:rsidRPr="00733ED6">
              <w:rPr>
                <w:b/>
                <w:spacing w:val="-2"/>
                <w:sz w:val="24"/>
              </w:rPr>
              <w:t>Group</w:t>
            </w:r>
          </w:p>
        </w:tc>
        <w:tc>
          <w:tcPr>
            <w:tcW w:w="5387" w:type="dxa"/>
          </w:tcPr>
          <w:p w14:paraId="1551F46C" w14:textId="77777777" w:rsidR="00C4491C" w:rsidRPr="00733ED6" w:rsidRDefault="00145E35">
            <w:pPr>
              <w:pStyle w:val="TableParagraph"/>
              <w:spacing w:before="120" w:line="237" w:lineRule="auto"/>
              <w:ind w:left="1394" w:right="701" w:hanging="1088"/>
              <w:rPr>
                <w:b/>
                <w:sz w:val="24"/>
              </w:rPr>
            </w:pPr>
            <w:r w:rsidRPr="00733ED6">
              <w:rPr>
                <w:b/>
                <w:sz w:val="24"/>
              </w:rPr>
              <w:t>Discount</w:t>
            </w:r>
            <w:r w:rsidRPr="00733ED6">
              <w:rPr>
                <w:b/>
                <w:spacing w:val="-13"/>
                <w:sz w:val="24"/>
              </w:rPr>
              <w:t xml:space="preserve"> </w:t>
            </w:r>
            <w:r w:rsidRPr="00733ED6">
              <w:rPr>
                <w:b/>
                <w:sz w:val="24"/>
              </w:rPr>
              <w:t>Percentage</w:t>
            </w:r>
            <w:r w:rsidRPr="00733ED6">
              <w:rPr>
                <w:b/>
                <w:spacing w:val="-13"/>
                <w:sz w:val="24"/>
              </w:rPr>
              <w:t xml:space="preserve"> </w:t>
            </w:r>
            <w:r w:rsidRPr="00733ED6">
              <w:rPr>
                <w:b/>
                <w:sz w:val="24"/>
              </w:rPr>
              <w:t>(calculated</w:t>
            </w:r>
            <w:r w:rsidRPr="00733ED6">
              <w:rPr>
                <w:b/>
                <w:spacing w:val="-12"/>
                <w:sz w:val="24"/>
              </w:rPr>
              <w:t xml:space="preserve"> </w:t>
            </w:r>
            <w:r w:rsidRPr="00733ED6">
              <w:rPr>
                <w:b/>
                <w:sz w:val="24"/>
              </w:rPr>
              <w:t>from Pricing Workbook)</w:t>
            </w:r>
          </w:p>
        </w:tc>
      </w:tr>
      <w:tr w:rsidR="00C4491C" w:rsidRPr="00733ED6" w14:paraId="5A3D0925" w14:textId="77777777" w:rsidTr="006F61DC">
        <w:trPr>
          <w:trHeight w:val="794"/>
        </w:trPr>
        <w:tc>
          <w:tcPr>
            <w:tcW w:w="5387" w:type="dxa"/>
          </w:tcPr>
          <w:p w14:paraId="08024D8D" w14:textId="77777777" w:rsidR="00C4491C" w:rsidRPr="00733ED6" w:rsidRDefault="00145E35">
            <w:pPr>
              <w:pStyle w:val="TableParagraph"/>
              <w:spacing w:before="118"/>
              <w:ind w:left="107" w:right="701"/>
              <w:rPr>
                <w:sz w:val="24"/>
              </w:rPr>
            </w:pPr>
            <w:r w:rsidRPr="00733ED6">
              <w:rPr>
                <w:sz w:val="24"/>
              </w:rPr>
              <w:t>Category 1, End User Hardware Commodities</w:t>
            </w:r>
            <w:r w:rsidRPr="00733ED6">
              <w:rPr>
                <w:spacing w:val="-9"/>
                <w:sz w:val="24"/>
              </w:rPr>
              <w:t xml:space="preserve"> </w:t>
            </w:r>
            <w:r w:rsidRPr="00733ED6">
              <w:rPr>
                <w:sz w:val="24"/>
              </w:rPr>
              <w:t>–</w:t>
            </w:r>
            <w:r w:rsidRPr="00733ED6">
              <w:rPr>
                <w:spacing w:val="-8"/>
                <w:sz w:val="24"/>
              </w:rPr>
              <w:t xml:space="preserve"> </w:t>
            </w:r>
            <w:r w:rsidRPr="00733ED6">
              <w:rPr>
                <w:sz w:val="24"/>
              </w:rPr>
              <w:t>Group</w:t>
            </w:r>
            <w:r w:rsidRPr="00733ED6">
              <w:rPr>
                <w:spacing w:val="-12"/>
                <w:sz w:val="24"/>
              </w:rPr>
              <w:t xml:space="preserve"> </w:t>
            </w:r>
            <w:r w:rsidRPr="00733ED6">
              <w:rPr>
                <w:sz w:val="24"/>
              </w:rPr>
              <w:t>A</w:t>
            </w:r>
            <w:r w:rsidRPr="00733ED6">
              <w:rPr>
                <w:spacing w:val="-9"/>
                <w:sz w:val="24"/>
              </w:rPr>
              <w:t xml:space="preserve"> </w:t>
            </w:r>
            <w:r w:rsidRPr="00733ED6">
              <w:rPr>
                <w:sz w:val="24"/>
              </w:rPr>
              <w:t>(Laptops)</w:t>
            </w:r>
          </w:p>
        </w:tc>
        <w:tc>
          <w:tcPr>
            <w:tcW w:w="5387" w:type="dxa"/>
          </w:tcPr>
          <w:p w14:paraId="5B65DE55" w14:textId="77777777" w:rsidR="00C4491C" w:rsidRPr="00733ED6" w:rsidRDefault="00C4491C">
            <w:pPr>
              <w:pStyle w:val="TableParagraph"/>
              <w:spacing w:before="1"/>
            </w:pPr>
          </w:p>
          <w:p w14:paraId="6E0F40FD" w14:textId="77777777" w:rsidR="00C4491C" w:rsidRPr="00733ED6" w:rsidRDefault="00145E35">
            <w:pPr>
              <w:pStyle w:val="TableParagraph"/>
              <w:ind w:left="1319"/>
              <w:rPr>
                <w:sz w:val="24"/>
              </w:rPr>
            </w:pPr>
            <w:r w:rsidRPr="00733ED6">
              <w:rPr>
                <w:sz w:val="24"/>
              </w:rPr>
              <w:t>See</w:t>
            </w:r>
            <w:r w:rsidRPr="00733ED6">
              <w:rPr>
                <w:spacing w:val="-6"/>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113540F6" w14:textId="77777777" w:rsidTr="006F61DC">
        <w:trPr>
          <w:trHeight w:val="791"/>
        </w:trPr>
        <w:tc>
          <w:tcPr>
            <w:tcW w:w="5387" w:type="dxa"/>
          </w:tcPr>
          <w:p w14:paraId="7294A52F" w14:textId="77777777" w:rsidR="00C4491C" w:rsidRPr="00733ED6" w:rsidRDefault="00145E35">
            <w:pPr>
              <w:pStyle w:val="TableParagraph"/>
              <w:spacing w:before="115"/>
              <w:ind w:left="107" w:right="701"/>
              <w:rPr>
                <w:sz w:val="24"/>
              </w:rPr>
            </w:pPr>
            <w:r w:rsidRPr="00733ED6">
              <w:rPr>
                <w:sz w:val="24"/>
              </w:rPr>
              <w:t>Category 1, End User Hardware Commodities</w:t>
            </w:r>
            <w:r w:rsidRPr="00733ED6">
              <w:rPr>
                <w:spacing w:val="-9"/>
                <w:sz w:val="24"/>
              </w:rPr>
              <w:t xml:space="preserve"> </w:t>
            </w:r>
            <w:r w:rsidRPr="00733ED6">
              <w:rPr>
                <w:sz w:val="24"/>
              </w:rPr>
              <w:t>–</w:t>
            </w:r>
            <w:r w:rsidRPr="00733ED6">
              <w:rPr>
                <w:spacing w:val="-8"/>
                <w:sz w:val="24"/>
              </w:rPr>
              <w:t xml:space="preserve"> </w:t>
            </w:r>
            <w:r w:rsidRPr="00733ED6">
              <w:rPr>
                <w:sz w:val="24"/>
              </w:rPr>
              <w:t>Group</w:t>
            </w:r>
            <w:r w:rsidRPr="00733ED6">
              <w:rPr>
                <w:spacing w:val="-12"/>
                <w:sz w:val="24"/>
              </w:rPr>
              <w:t xml:space="preserve"> </w:t>
            </w:r>
            <w:r w:rsidRPr="00733ED6">
              <w:rPr>
                <w:sz w:val="24"/>
              </w:rPr>
              <w:t>B</w:t>
            </w:r>
            <w:r w:rsidRPr="00733ED6">
              <w:rPr>
                <w:spacing w:val="-8"/>
                <w:sz w:val="24"/>
              </w:rPr>
              <w:t xml:space="preserve"> </w:t>
            </w:r>
            <w:r w:rsidRPr="00733ED6">
              <w:rPr>
                <w:sz w:val="24"/>
              </w:rPr>
              <w:t>(Desktops)</w:t>
            </w:r>
          </w:p>
        </w:tc>
        <w:tc>
          <w:tcPr>
            <w:tcW w:w="5387" w:type="dxa"/>
          </w:tcPr>
          <w:p w14:paraId="4B91E69F" w14:textId="77777777" w:rsidR="00C4491C" w:rsidRPr="00733ED6" w:rsidRDefault="00C4491C">
            <w:pPr>
              <w:pStyle w:val="TableParagraph"/>
              <w:spacing w:before="10"/>
              <w:rPr>
                <w:sz w:val="21"/>
              </w:rPr>
            </w:pPr>
          </w:p>
          <w:p w14:paraId="374946FE"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bl>
    <w:p w14:paraId="4309EA2B" w14:textId="77777777" w:rsidR="00C4491C" w:rsidRPr="00733ED6" w:rsidRDefault="00C4491C">
      <w:pPr>
        <w:rPr>
          <w:sz w:val="24"/>
        </w:rPr>
        <w:sectPr w:rsidR="00C4491C" w:rsidRPr="00733ED6">
          <w:pgSz w:w="12240" w:h="15840"/>
          <w:pgMar w:top="1340" w:right="640" w:bottom="680" w:left="600" w:header="436" w:footer="500" w:gutter="0"/>
          <w:cols w:space="720"/>
        </w:sectPr>
      </w:pPr>
    </w:p>
    <w:p w14:paraId="6E69546D" w14:textId="77777777" w:rsidR="00C4491C" w:rsidRPr="00733ED6" w:rsidRDefault="00C4491C">
      <w:pPr>
        <w:pStyle w:val="BodyText"/>
        <w:spacing w:before="8"/>
        <w:rPr>
          <w:sz w:val="7"/>
        </w:rPr>
      </w:pPr>
    </w:p>
    <w:tbl>
      <w:tblPr>
        <w:tblStyle w:val="TableGrid"/>
        <w:tblW w:w="0" w:type="auto"/>
        <w:tblInd w:w="198" w:type="dxa"/>
        <w:tblLayout w:type="fixed"/>
        <w:tblLook w:val="01E0" w:firstRow="1" w:lastRow="1" w:firstColumn="1" w:lastColumn="1" w:noHBand="0" w:noVBand="0"/>
      </w:tblPr>
      <w:tblGrid>
        <w:gridCol w:w="5387"/>
        <w:gridCol w:w="5387"/>
      </w:tblGrid>
      <w:tr w:rsidR="00C4491C" w:rsidRPr="00733ED6" w14:paraId="55BDF1A2" w14:textId="77777777" w:rsidTr="006F61DC">
        <w:trPr>
          <w:trHeight w:val="792"/>
        </w:trPr>
        <w:tc>
          <w:tcPr>
            <w:tcW w:w="5387" w:type="dxa"/>
          </w:tcPr>
          <w:p w14:paraId="59D8CD83" w14:textId="77777777" w:rsidR="00C4491C" w:rsidRPr="00733ED6" w:rsidRDefault="00145E35">
            <w:pPr>
              <w:pStyle w:val="TableParagraph"/>
              <w:spacing w:before="116"/>
              <w:ind w:left="1301"/>
              <w:rPr>
                <w:b/>
                <w:sz w:val="24"/>
              </w:rPr>
            </w:pPr>
            <w:bookmarkStart w:id="688" w:name="Category_and_Group_"/>
            <w:bookmarkEnd w:id="688"/>
            <w:r w:rsidRPr="00733ED6">
              <w:rPr>
                <w:b/>
                <w:sz w:val="24"/>
              </w:rPr>
              <w:t>Category</w:t>
            </w:r>
            <w:r w:rsidRPr="00733ED6">
              <w:rPr>
                <w:b/>
                <w:spacing w:val="-12"/>
                <w:sz w:val="24"/>
              </w:rPr>
              <w:t xml:space="preserve"> </w:t>
            </w:r>
            <w:r w:rsidRPr="00733ED6">
              <w:rPr>
                <w:b/>
                <w:sz w:val="24"/>
              </w:rPr>
              <w:t>and</w:t>
            </w:r>
            <w:r w:rsidRPr="00733ED6">
              <w:rPr>
                <w:b/>
                <w:spacing w:val="-5"/>
                <w:sz w:val="24"/>
              </w:rPr>
              <w:t xml:space="preserve"> </w:t>
            </w:r>
            <w:r w:rsidRPr="00733ED6">
              <w:rPr>
                <w:b/>
                <w:spacing w:val="-2"/>
                <w:sz w:val="24"/>
              </w:rPr>
              <w:t>Group</w:t>
            </w:r>
          </w:p>
        </w:tc>
        <w:tc>
          <w:tcPr>
            <w:tcW w:w="5387" w:type="dxa"/>
          </w:tcPr>
          <w:p w14:paraId="6D50F46D" w14:textId="77777777" w:rsidR="00C4491C" w:rsidRPr="00733ED6" w:rsidRDefault="00145E35">
            <w:pPr>
              <w:pStyle w:val="TableParagraph"/>
              <w:spacing w:before="116"/>
              <w:ind w:left="1394" w:right="701" w:hanging="1088"/>
              <w:rPr>
                <w:b/>
                <w:sz w:val="24"/>
              </w:rPr>
            </w:pPr>
            <w:bookmarkStart w:id="689" w:name="Discount_Percentage_(calculated_from_Pri"/>
            <w:bookmarkEnd w:id="689"/>
            <w:r w:rsidRPr="00733ED6">
              <w:rPr>
                <w:b/>
                <w:sz w:val="24"/>
              </w:rPr>
              <w:t>Discount</w:t>
            </w:r>
            <w:r w:rsidRPr="00733ED6">
              <w:rPr>
                <w:b/>
                <w:spacing w:val="-13"/>
                <w:sz w:val="24"/>
              </w:rPr>
              <w:t xml:space="preserve"> </w:t>
            </w:r>
            <w:r w:rsidRPr="00733ED6">
              <w:rPr>
                <w:b/>
                <w:sz w:val="24"/>
              </w:rPr>
              <w:t>Percentage</w:t>
            </w:r>
            <w:r w:rsidRPr="00733ED6">
              <w:rPr>
                <w:b/>
                <w:spacing w:val="-13"/>
                <w:sz w:val="24"/>
              </w:rPr>
              <w:t xml:space="preserve"> </w:t>
            </w:r>
            <w:r w:rsidRPr="00733ED6">
              <w:rPr>
                <w:b/>
                <w:sz w:val="24"/>
              </w:rPr>
              <w:t>(calculated</w:t>
            </w:r>
            <w:r w:rsidRPr="00733ED6">
              <w:rPr>
                <w:b/>
                <w:spacing w:val="-12"/>
                <w:sz w:val="24"/>
              </w:rPr>
              <w:t xml:space="preserve"> </w:t>
            </w:r>
            <w:r w:rsidRPr="00733ED6">
              <w:rPr>
                <w:b/>
                <w:sz w:val="24"/>
              </w:rPr>
              <w:t>from Pricing Workbook)</w:t>
            </w:r>
          </w:p>
        </w:tc>
      </w:tr>
      <w:tr w:rsidR="00C4491C" w:rsidRPr="00733ED6" w14:paraId="1C3166FD" w14:textId="77777777" w:rsidTr="006F61DC">
        <w:trPr>
          <w:trHeight w:val="791"/>
        </w:trPr>
        <w:tc>
          <w:tcPr>
            <w:tcW w:w="5387" w:type="dxa"/>
          </w:tcPr>
          <w:p w14:paraId="72EBAD63" w14:textId="77777777" w:rsidR="00C4491C" w:rsidRPr="00733ED6" w:rsidRDefault="00145E35">
            <w:pPr>
              <w:pStyle w:val="TableParagraph"/>
              <w:spacing w:before="115"/>
              <w:ind w:left="107" w:right="701"/>
              <w:rPr>
                <w:sz w:val="24"/>
              </w:rPr>
            </w:pPr>
            <w:bookmarkStart w:id="690" w:name="Category_1,_End_User_Hardware_Commoditie"/>
            <w:bookmarkEnd w:id="690"/>
            <w:r w:rsidRPr="00733ED6">
              <w:rPr>
                <w:sz w:val="24"/>
              </w:rPr>
              <w:t>Category 1, End User Hardware Commodities</w:t>
            </w:r>
            <w:r w:rsidRPr="00733ED6">
              <w:rPr>
                <w:spacing w:val="-10"/>
                <w:sz w:val="24"/>
              </w:rPr>
              <w:t xml:space="preserve"> </w:t>
            </w:r>
            <w:r w:rsidRPr="00733ED6">
              <w:rPr>
                <w:sz w:val="24"/>
              </w:rPr>
              <w:t>–</w:t>
            </w:r>
            <w:r w:rsidRPr="00733ED6">
              <w:rPr>
                <w:spacing w:val="-8"/>
                <w:sz w:val="24"/>
              </w:rPr>
              <w:t xml:space="preserve"> </w:t>
            </w:r>
            <w:r w:rsidRPr="00733ED6">
              <w:rPr>
                <w:sz w:val="24"/>
              </w:rPr>
              <w:t>Group</w:t>
            </w:r>
            <w:r w:rsidRPr="00733ED6">
              <w:rPr>
                <w:spacing w:val="-13"/>
                <w:sz w:val="24"/>
              </w:rPr>
              <w:t xml:space="preserve"> </w:t>
            </w:r>
            <w:r w:rsidRPr="00733ED6">
              <w:rPr>
                <w:sz w:val="24"/>
              </w:rPr>
              <w:t>C</w:t>
            </w:r>
            <w:r w:rsidRPr="00733ED6">
              <w:rPr>
                <w:spacing w:val="-9"/>
                <w:sz w:val="24"/>
              </w:rPr>
              <w:t xml:space="preserve"> </w:t>
            </w:r>
            <w:r w:rsidRPr="00733ED6">
              <w:rPr>
                <w:sz w:val="24"/>
              </w:rPr>
              <w:t>(Printers)</w:t>
            </w:r>
          </w:p>
        </w:tc>
        <w:tc>
          <w:tcPr>
            <w:tcW w:w="5387" w:type="dxa"/>
          </w:tcPr>
          <w:p w14:paraId="5667B17D" w14:textId="77777777" w:rsidR="00C4491C" w:rsidRPr="00733ED6" w:rsidRDefault="00C4491C">
            <w:pPr>
              <w:pStyle w:val="TableParagraph"/>
              <w:spacing w:before="1"/>
            </w:pPr>
          </w:p>
          <w:p w14:paraId="6310F26F"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17ECDE0C" w14:textId="77777777" w:rsidTr="006F61DC">
        <w:trPr>
          <w:trHeight w:val="1067"/>
        </w:trPr>
        <w:tc>
          <w:tcPr>
            <w:tcW w:w="5387" w:type="dxa"/>
          </w:tcPr>
          <w:p w14:paraId="2E48C982" w14:textId="77777777" w:rsidR="00C4491C" w:rsidRPr="00733ED6" w:rsidRDefault="00145E35">
            <w:pPr>
              <w:pStyle w:val="TableParagraph"/>
              <w:spacing w:before="115"/>
              <w:ind w:left="107" w:right="701"/>
              <w:rPr>
                <w:sz w:val="24"/>
              </w:rPr>
            </w:pPr>
            <w:r w:rsidRPr="00733ED6">
              <w:rPr>
                <w:sz w:val="24"/>
              </w:rPr>
              <w:t>Category 2, End User Software Commodities</w:t>
            </w:r>
            <w:r w:rsidRPr="00733ED6">
              <w:rPr>
                <w:spacing w:val="-10"/>
                <w:sz w:val="24"/>
              </w:rPr>
              <w:t xml:space="preserve"> </w:t>
            </w:r>
            <w:r w:rsidRPr="00733ED6">
              <w:rPr>
                <w:sz w:val="24"/>
              </w:rPr>
              <w:t>–</w:t>
            </w:r>
            <w:r w:rsidRPr="00733ED6">
              <w:rPr>
                <w:spacing w:val="-8"/>
                <w:sz w:val="24"/>
              </w:rPr>
              <w:t xml:space="preserve"> </w:t>
            </w:r>
            <w:r w:rsidRPr="00733ED6">
              <w:rPr>
                <w:sz w:val="24"/>
              </w:rPr>
              <w:t>Group</w:t>
            </w:r>
            <w:r w:rsidRPr="00733ED6">
              <w:rPr>
                <w:spacing w:val="-12"/>
                <w:sz w:val="24"/>
              </w:rPr>
              <w:t xml:space="preserve"> </w:t>
            </w:r>
            <w:r w:rsidRPr="00733ED6">
              <w:rPr>
                <w:sz w:val="24"/>
              </w:rPr>
              <w:t>A</w:t>
            </w:r>
            <w:r w:rsidRPr="00733ED6">
              <w:rPr>
                <w:spacing w:val="-9"/>
                <w:sz w:val="24"/>
              </w:rPr>
              <w:t xml:space="preserve"> </w:t>
            </w:r>
            <w:r w:rsidRPr="00733ED6">
              <w:rPr>
                <w:sz w:val="24"/>
              </w:rPr>
              <w:t xml:space="preserve">(Operating </w:t>
            </w:r>
            <w:r w:rsidRPr="00733ED6">
              <w:rPr>
                <w:spacing w:val="-2"/>
                <w:sz w:val="24"/>
              </w:rPr>
              <w:t>System)</w:t>
            </w:r>
          </w:p>
        </w:tc>
        <w:tc>
          <w:tcPr>
            <w:tcW w:w="5387" w:type="dxa"/>
          </w:tcPr>
          <w:p w14:paraId="396752A6" w14:textId="77777777" w:rsidR="00C4491C" w:rsidRPr="00733ED6" w:rsidRDefault="00C4491C">
            <w:pPr>
              <w:pStyle w:val="TableParagraph"/>
              <w:rPr>
                <w:sz w:val="34"/>
              </w:rPr>
            </w:pPr>
          </w:p>
          <w:p w14:paraId="4BDA7CA7"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7DE7549C" w14:textId="77777777" w:rsidTr="006F61DC">
        <w:trPr>
          <w:trHeight w:val="1070"/>
        </w:trPr>
        <w:tc>
          <w:tcPr>
            <w:tcW w:w="5387" w:type="dxa"/>
          </w:tcPr>
          <w:p w14:paraId="750F41DB" w14:textId="77777777" w:rsidR="00C4491C" w:rsidRPr="00733ED6" w:rsidRDefault="00145E35">
            <w:pPr>
              <w:pStyle w:val="TableParagraph"/>
              <w:spacing w:before="118"/>
              <w:ind w:left="107" w:right="701"/>
              <w:rPr>
                <w:sz w:val="24"/>
              </w:rPr>
            </w:pPr>
            <w:bookmarkStart w:id="691" w:name="Category_2,_End_User_Software_Commoditie"/>
            <w:bookmarkEnd w:id="691"/>
            <w:r w:rsidRPr="00733ED6">
              <w:rPr>
                <w:sz w:val="24"/>
              </w:rPr>
              <w:t>Category 2, End User Software Commodities</w:t>
            </w:r>
            <w:r w:rsidRPr="00733ED6">
              <w:rPr>
                <w:spacing w:val="-10"/>
                <w:sz w:val="24"/>
              </w:rPr>
              <w:t xml:space="preserve"> </w:t>
            </w:r>
            <w:r w:rsidRPr="00733ED6">
              <w:rPr>
                <w:sz w:val="24"/>
              </w:rPr>
              <w:t>–</w:t>
            </w:r>
            <w:r w:rsidRPr="00733ED6">
              <w:rPr>
                <w:spacing w:val="-8"/>
                <w:sz w:val="24"/>
              </w:rPr>
              <w:t xml:space="preserve"> </w:t>
            </w:r>
            <w:r w:rsidRPr="00733ED6">
              <w:rPr>
                <w:sz w:val="24"/>
              </w:rPr>
              <w:t>Group</w:t>
            </w:r>
            <w:r w:rsidRPr="00733ED6">
              <w:rPr>
                <w:spacing w:val="-12"/>
                <w:sz w:val="24"/>
              </w:rPr>
              <w:t xml:space="preserve"> </w:t>
            </w:r>
            <w:r w:rsidRPr="00733ED6">
              <w:rPr>
                <w:sz w:val="24"/>
              </w:rPr>
              <w:t>B</w:t>
            </w:r>
            <w:r w:rsidRPr="00733ED6">
              <w:rPr>
                <w:spacing w:val="-9"/>
                <w:sz w:val="24"/>
              </w:rPr>
              <w:t xml:space="preserve"> </w:t>
            </w:r>
            <w:r w:rsidRPr="00733ED6">
              <w:rPr>
                <w:sz w:val="24"/>
              </w:rPr>
              <w:t>(Desktop Collaboration Suite)</w:t>
            </w:r>
          </w:p>
        </w:tc>
        <w:tc>
          <w:tcPr>
            <w:tcW w:w="5387" w:type="dxa"/>
          </w:tcPr>
          <w:p w14:paraId="655E640B" w14:textId="77777777" w:rsidR="00C4491C" w:rsidRPr="00733ED6" w:rsidRDefault="00C4491C">
            <w:pPr>
              <w:pStyle w:val="TableParagraph"/>
              <w:spacing w:before="2"/>
              <w:rPr>
                <w:sz w:val="34"/>
              </w:rPr>
            </w:pPr>
          </w:p>
          <w:p w14:paraId="7130F301" w14:textId="77777777" w:rsidR="00C4491C" w:rsidRPr="00733ED6" w:rsidRDefault="00145E35">
            <w:pPr>
              <w:pStyle w:val="TableParagraph"/>
              <w:spacing w:before="1"/>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6FA0FD7F" w14:textId="77777777" w:rsidTr="006F61DC">
        <w:trPr>
          <w:trHeight w:val="1067"/>
        </w:trPr>
        <w:tc>
          <w:tcPr>
            <w:tcW w:w="5387" w:type="dxa"/>
          </w:tcPr>
          <w:p w14:paraId="2EA5F090" w14:textId="77777777" w:rsidR="00C4491C" w:rsidRPr="00733ED6" w:rsidRDefault="00145E35">
            <w:pPr>
              <w:pStyle w:val="TableParagraph"/>
              <w:spacing w:before="115"/>
              <w:ind w:left="107" w:right="701"/>
              <w:rPr>
                <w:sz w:val="24"/>
              </w:rPr>
            </w:pPr>
            <w:bookmarkStart w:id="692" w:name="Category_3,_IT_Security_Software_Commodi"/>
            <w:bookmarkEnd w:id="692"/>
            <w:r w:rsidRPr="00733ED6">
              <w:rPr>
                <w:sz w:val="24"/>
              </w:rPr>
              <w:t>Category 3, IT Security Software Commodities</w:t>
            </w:r>
            <w:r w:rsidRPr="00733ED6">
              <w:rPr>
                <w:spacing w:val="-10"/>
                <w:sz w:val="24"/>
              </w:rPr>
              <w:t xml:space="preserve"> </w:t>
            </w:r>
            <w:r w:rsidRPr="00733ED6">
              <w:rPr>
                <w:sz w:val="24"/>
              </w:rPr>
              <w:t>–</w:t>
            </w:r>
            <w:r w:rsidRPr="00733ED6">
              <w:rPr>
                <w:spacing w:val="-7"/>
                <w:sz w:val="24"/>
              </w:rPr>
              <w:t xml:space="preserve"> </w:t>
            </w:r>
            <w:r w:rsidRPr="00733ED6">
              <w:rPr>
                <w:sz w:val="24"/>
              </w:rPr>
              <w:t>Group</w:t>
            </w:r>
            <w:r w:rsidRPr="00733ED6">
              <w:rPr>
                <w:spacing w:val="-12"/>
                <w:sz w:val="24"/>
              </w:rPr>
              <w:t xml:space="preserve"> </w:t>
            </w:r>
            <w:r w:rsidRPr="00733ED6">
              <w:rPr>
                <w:sz w:val="24"/>
              </w:rPr>
              <w:t>A</w:t>
            </w:r>
            <w:r w:rsidRPr="00733ED6">
              <w:rPr>
                <w:spacing w:val="-8"/>
                <w:sz w:val="24"/>
              </w:rPr>
              <w:t xml:space="preserve"> </w:t>
            </w:r>
            <w:r w:rsidRPr="00733ED6">
              <w:rPr>
                <w:sz w:val="24"/>
              </w:rPr>
              <w:t xml:space="preserve">(Anti-Virus </w:t>
            </w:r>
            <w:r w:rsidRPr="00733ED6">
              <w:rPr>
                <w:spacing w:val="-2"/>
                <w:sz w:val="24"/>
              </w:rPr>
              <w:t>Software)</w:t>
            </w:r>
          </w:p>
        </w:tc>
        <w:tc>
          <w:tcPr>
            <w:tcW w:w="5387" w:type="dxa"/>
          </w:tcPr>
          <w:p w14:paraId="2F0AA2F3" w14:textId="77777777" w:rsidR="00C4491C" w:rsidRPr="00733ED6" w:rsidRDefault="00C4491C">
            <w:pPr>
              <w:pStyle w:val="TableParagraph"/>
              <w:rPr>
                <w:sz w:val="34"/>
              </w:rPr>
            </w:pPr>
          </w:p>
          <w:p w14:paraId="461A0790"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67CF3416" w14:textId="77777777" w:rsidTr="006F61DC">
        <w:trPr>
          <w:trHeight w:val="1067"/>
        </w:trPr>
        <w:tc>
          <w:tcPr>
            <w:tcW w:w="5387" w:type="dxa"/>
          </w:tcPr>
          <w:p w14:paraId="0E29D758" w14:textId="77777777" w:rsidR="00C4491C" w:rsidRPr="00733ED6" w:rsidRDefault="00145E35">
            <w:pPr>
              <w:pStyle w:val="TableParagraph"/>
              <w:spacing w:before="115"/>
              <w:ind w:left="107" w:right="701"/>
              <w:rPr>
                <w:sz w:val="24"/>
              </w:rPr>
            </w:pPr>
            <w:r w:rsidRPr="00733ED6">
              <w:rPr>
                <w:sz w:val="24"/>
              </w:rPr>
              <w:t>Category</w:t>
            </w:r>
            <w:r w:rsidRPr="00733ED6">
              <w:rPr>
                <w:spacing w:val="-12"/>
                <w:sz w:val="24"/>
              </w:rPr>
              <w:t xml:space="preserve"> </w:t>
            </w:r>
            <w:r w:rsidRPr="00733ED6">
              <w:rPr>
                <w:sz w:val="24"/>
              </w:rPr>
              <w:t>4,</w:t>
            </w:r>
            <w:r w:rsidRPr="00733ED6">
              <w:rPr>
                <w:spacing w:val="-8"/>
                <w:sz w:val="24"/>
              </w:rPr>
              <w:t xml:space="preserve"> </w:t>
            </w:r>
            <w:r w:rsidRPr="00733ED6">
              <w:rPr>
                <w:sz w:val="24"/>
              </w:rPr>
              <w:t>Enterprise</w:t>
            </w:r>
            <w:r w:rsidRPr="00733ED6">
              <w:rPr>
                <w:spacing w:val="-12"/>
                <w:sz w:val="24"/>
              </w:rPr>
              <w:t xml:space="preserve"> </w:t>
            </w:r>
            <w:r w:rsidRPr="00733ED6">
              <w:rPr>
                <w:sz w:val="24"/>
              </w:rPr>
              <w:t>Wide</w:t>
            </w:r>
            <w:r w:rsidRPr="00733ED6">
              <w:rPr>
                <w:spacing w:val="-10"/>
                <w:sz w:val="24"/>
              </w:rPr>
              <w:t xml:space="preserve"> </w:t>
            </w:r>
            <w:r w:rsidRPr="00733ED6">
              <w:rPr>
                <w:sz w:val="24"/>
              </w:rPr>
              <w:t>Software Commodities – Group A (Enterprise Database Management Systems)</w:t>
            </w:r>
          </w:p>
        </w:tc>
        <w:tc>
          <w:tcPr>
            <w:tcW w:w="5387" w:type="dxa"/>
          </w:tcPr>
          <w:p w14:paraId="7636F527" w14:textId="77777777" w:rsidR="00C4491C" w:rsidRPr="00733ED6" w:rsidRDefault="00C4491C">
            <w:pPr>
              <w:pStyle w:val="TableParagraph"/>
              <w:rPr>
                <w:sz w:val="34"/>
              </w:rPr>
            </w:pPr>
          </w:p>
          <w:p w14:paraId="3567BD20"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5E5D1CF6" w14:textId="77777777" w:rsidTr="006F61DC">
        <w:trPr>
          <w:trHeight w:val="1068"/>
        </w:trPr>
        <w:tc>
          <w:tcPr>
            <w:tcW w:w="5387" w:type="dxa"/>
          </w:tcPr>
          <w:p w14:paraId="130E2A6E" w14:textId="77777777" w:rsidR="00C4491C" w:rsidRPr="00733ED6" w:rsidRDefault="00145E35">
            <w:pPr>
              <w:pStyle w:val="TableParagraph"/>
              <w:spacing w:before="115"/>
              <w:ind w:left="107" w:right="701"/>
              <w:rPr>
                <w:sz w:val="24"/>
              </w:rPr>
            </w:pPr>
            <w:bookmarkStart w:id="693" w:name="Category_4,_Enterprise_Wide_Software_Com"/>
            <w:bookmarkEnd w:id="693"/>
            <w:r w:rsidRPr="00733ED6">
              <w:rPr>
                <w:sz w:val="24"/>
              </w:rPr>
              <w:t>Category</w:t>
            </w:r>
            <w:r w:rsidRPr="00733ED6">
              <w:rPr>
                <w:spacing w:val="-12"/>
                <w:sz w:val="24"/>
              </w:rPr>
              <w:t xml:space="preserve"> </w:t>
            </w:r>
            <w:r w:rsidRPr="00733ED6">
              <w:rPr>
                <w:sz w:val="24"/>
              </w:rPr>
              <w:t>4,</w:t>
            </w:r>
            <w:r w:rsidRPr="00733ED6">
              <w:rPr>
                <w:spacing w:val="-6"/>
                <w:sz w:val="24"/>
              </w:rPr>
              <w:t xml:space="preserve"> </w:t>
            </w:r>
            <w:r w:rsidRPr="00733ED6">
              <w:rPr>
                <w:sz w:val="24"/>
              </w:rPr>
              <w:t>Enterprise</w:t>
            </w:r>
            <w:r w:rsidRPr="00733ED6">
              <w:rPr>
                <w:spacing w:val="-12"/>
                <w:sz w:val="24"/>
              </w:rPr>
              <w:t xml:space="preserve"> </w:t>
            </w:r>
            <w:r w:rsidRPr="00733ED6">
              <w:rPr>
                <w:sz w:val="24"/>
              </w:rPr>
              <w:t>Wide</w:t>
            </w:r>
            <w:r w:rsidRPr="00733ED6">
              <w:rPr>
                <w:spacing w:val="-10"/>
                <w:sz w:val="24"/>
              </w:rPr>
              <w:t xml:space="preserve"> </w:t>
            </w:r>
            <w:r w:rsidRPr="00733ED6">
              <w:rPr>
                <w:sz w:val="24"/>
              </w:rPr>
              <w:t>Software Commodities – Group B</w:t>
            </w:r>
            <w:r w:rsidRPr="00733ED6">
              <w:rPr>
                <w:spacing w:val="40"/>
                <w:sz w:val="24"/>
              </w:rPr>
              <w:t xml:space="preserve"> </w:t>
            </w:r>
            <w:r w:rsidRPr="00733ED6">
              <w:rPr>
                <w:sz w:val="24"/>
              </w:rPr>
              <w:t>(Enterprise Performance Management Tools)</w:t>
            </w:r>
          </w:p>
        </w:tc>
        <w:tc>
          <w:tcPr>
            <w:tcW w:w="5387" w:type="dxa"/>
          </w:tcPr>
          <w:p w14:paraId="217E69CC" w14:textId="77777777" w:rsidR="00C4491C" w:rsidRPr="00733ED6" w:rsidRDefault="00C4491C">
            <w:pPr>
              <w:pStyle w:val="TableParagraph"/>
              <w:rPr>
                <w:sz w:val="34"/>
              </w:rPr>
            </w:pPr>
          </w:p>
          <w:p w14:paraId="09AD748E"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52428C6D" w14:textId="77777777" w:rsidTr="006F61DC">
        <w:trPr>
          <w:trHeight w:val="1067"/>
        </w:trPr>
        <w:tc>
          <w:tcPr>
            <w:tcW w:w="5387" w:type="dxa"/>
          </w:tcPr>
          <w:p w14:paraId="352CFE1B" w14:textId="77777777" w:rsidR="00C4491C" w:rsidRPr="00733ED6" w:rsidRDefault="00145E35">
            <w:pPr>
              <w:pStyle w:val="TableParagraph"/>
              <w:spacing w:before="115"/>
              <w:ind w:left="107" w:right="1489"/>
              <w:jc w:val="both"/>
              <w:rPr>
                <w:sz w:val="24"/>
              </w:rPr>
            </w:pPr>
            <w:bookmarkStart w:id="694" w:name="Category_5,_Health_and_Biomedical_Resear"/>
            <w:bookmarkEnd w:id="694"/>
            <w:r w:rsidRPr="00733ED6">
              <w:rPr>
                <w:sz w:val="24"/>
              </w:rPr>
              <w:t>Category 5, Health and Biomedical Research</w:t>
            </w:r>
            <w:r w:rsidRPr="00733ED6">
              <w:rPr>
                <w:spacing w:val="-8"/>
                <w:sz w:val="24"/>
              </w:rPr>
              <w:t xml:space="preserve"> </w:t>
            </w:r>
            <w:r w:rsidRPr="00733ED6">
              <w:rPr>
                <w:sz w:val="24"/>
              </w:rPr>
              <w:t>IT</w:t>
            </w:r>
            <w:r w:rsidRPr="00733ED6">
              <w:rPr>
                <w:spacing w:val="-8"/>
                <w:sz w:val="24"/>
              </w:rPr>
              <w:t xml:space="preserve"> </w:t>
            </w:r>
            <w:r w:rsidRPr="00733ED6">
              <w:rPr>
                <w:sz w:val="24"/>
              </w:rPr>
              <w:t>Capabilities</w:t>
            </w:r>
            <w:r w:rsidRPr="00733ED6">
              <w:rPr>
                <w:spacing w:val="-5"/>
                <w:sz w:val="24"/>
              </w:rPr>
              <w:t xml:space="preserve"> </w:t>
            </w:r>
            <w:r w:rsidRPr="00733ED6">
              <w:rPr>
                <w:sz w:val="24"/>
              </w:rPr>
              <w:t>–</w:t>
            </w:r>
            <w:r w:rsidRPr="00733ED6">
              <w:rPr>
                <w:spacing w:val="-7"/>
                <w:sz w:val="24"/>
              </w:rPr>
              <w:t xml:space="preserve"> </w:t>
            </w:r>
            <w:r w:rsidRPr="00733ED6">
              <w:rPr>
                <w:sz w:val="24"/>
              </w:rPr>
              <w:t>Group</w:t>
            </w:r>
            <w:r w:rsidRPr="00733ED6">
              <w:rPr>
                <w:spacing w:val="-9"/>
                <w:sz w:val="24"/>
              </w:rPr>
              <w:t xml:space="preserve"> </w:t>
            </w:r>
            <w:r w:rsidRPr="00733ED6">
              <w:rPr>
                <w:sz w:val="24"/>
              </w:rPr>
              <w:t>A (Laboratory Information Systems)</w:t>
            </w:r>
          </w:p>
        </w:tc>
        <w:tc>
          <w:tcPr>
            <w:tcW w:w="5387" w:type="dxa"/>
          </w:tcPr>
          <w:p w14:paraId="1A1D2B80" w14:textId="77777777" w:rsidR="00C4491C" w:rsidRPr="00733ED6" w:rsidRDefault="00C4491C">
            <w:pPr>
              <w:pStyle w:val="TableParagraph"/>
              <w:rPr>
                <w:sz w:val="34"/>
              </w:rPr>
            </w:pPr>
          </w:p>
          <w:p w14:paraId="6C1A913C"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6E83FB6C" w14:textId="77777777" w:rsidTr="006F61DC">
        <w:trPr>
          <w:trHeight w:val="791"/>
        </w:trPr>
        <w:tc>
          <w:tcPr>
            <w:tcW w:w="5387" w:type="dxa"/>
          </w:tcPr>
          <w:p w14:paraId="5E122583" w14:textId="77777777" w:rsidR="00C4491C" w:rsidRPr="00733ED6" w:rsidRDefault="00145E35">
            <w:pPr>
              <w:pStyle w:val="TableParagraph"/>
              <w:spacing w:before="115"/>
              <w:ind w:left="107" w:right="701"/>
              <w:rPr>
                <w:sz w:val="24"/>
              </w:rPr>
            </w:pPr>
            <w:bookmarkStart w:id="695" w:name="Category_6,_On-Premise_Infrastructure_–_"/>
            <w:bookmarkEnd w:id="695"/>
            <w:r w:rsidRPr="00733ED6">
              <w:rPr>
                <w:sz w:val="24"/>
              </w:rPr>
              <w:t>Category</w:t>
            </w:r>
            <w:r w:rsidRPr="00733ED6">
              <w:rPr>
                <w:spacing w:val="-11"/>
                <w:sz w:val="24"/>
              </w:rPr>
              <w:t xml:space="preserve"> </w:t>
            </w:r>
            <w:r w:rsidRPr="00733ED6">
              <w:rPr>
                <w:sz w:val="24"/>
              </w:rPr>
              <w:t>6,</w:t>
            </w:r>
            <w:r w:rsidRPr="00733ED6">
              <w:rPr>
                <w:spacing w:val="-8"/>
                <w:sz w:val="24"/>
              </w:rPr>
              <w:t xml:space="preserve"> </w:t>
            </w:r>
            <w:r w:rsidRPr="00733ED6">
              <w:rPr>
                <w:sz w:val="24"/>
              </w:rPr>
              <w:t>On-Premise</w:t>
            </w:r>
            <w:r w:rsidRPr="00733ED6">
              <w:rPr>
                <w:spacing w:val="-8"/>
                <w:sz w:val="24"/>
              </w:rPr>
              <w:t xml:space="preserve"> </w:t>
            </w:r>
            <w:r w:rsidRPr="00733ED6">
              <w:rPr>
                <w:sz w:val="24"/>
              </w:rPr>
              <w:t>Infrastructure</w:t>
            </w:r>
            <w:r w:rsidRPr="00733ED6">
              <w:rPr>
                <w:spacing w:val="-8"/>
                <w:sz w:val="24"/>
              </w:rPr>
              <w:t xml:space="preserve"> </w:t>
            </w:r>
            <w:r w:rsidRPr="00733ED6">
              <w:rPr>
                <w:sz w:val="24"/>
              </w:rPr>
              <w:t>– Group A (Enterprise Servers)</w:t>
            </w:r>
          </w:p>
        </w:tc>
        <w:tc>
          <w:tcPr>
            <w:tcW w:w="5387" w:type="dxa"/>
          </w:tcPr>
          <w:p w14:paraId="7935EC5A" w14:textId="77777777" w:rsidR="00C4491C" w:rsidRPr="00733ED6" w:rsidRDefault="00C4491C">
            <w:pPr>
              <w:pStyle w:val="TableParagraph"/>
              <w:spacing w:before="1"/>
            </w:pPr>
          </w:p>
          <w:p w14:paraId="24B929C4" w14:textId="77777777" w:rsidR="00C4491C" w:rsidRPr="00733ED6" w:rsidRDefault="00145E35">
            <w:pPr>
              <w:pStyle w:val="TableParagraph"/>
              <w:ind w:left="1319"/>
              <w:rPr>
                <w:sz w:val="24"/>
              </w:rPr>
            </w:pPr>
            <w:r w:rsidRPr="00733ED6">
              <w:rPr>
                <w:sz w:val="24"/>
              </w:rPr>
              <w:t>See</w:t>
            </w:r>
            <w:r w:rsidRPr="00733ED6">
              <w:rPr>
                <w:spacing w:val="-3"/>
                <w:sz w:val="24"/>
              </w:rPr>
              <w:t xml:space="preserve"> </w:t>
            </w:r>
            <w:r w:rsidRPr="00733ED6">
              <w:rPr>
                <w:sz w:val="24"/>
              </w:rPr>
              <w:t>Attachment</w:t>
            </w:r>
            <w:r w:rsidRPr="00733ED6">
              <w:rPr>
                <w:spacing w:val="-2"/>
                <w:sz w:val="24"/>
              </w:rPr>
              <w:t xml:space="preserve"> </w:t>
            </w:r>
            <w:r w:rsidRPr="00733ED6">
              <w:rPr>
                <w:spacing w:val="-4"/>
                <w:sz w:val="24"/>
              </w:rPr>
              <w:t>H.13</w:t>
            </w:r>
          </w:p>
        </w:tc>
      </w:tr>
      <w:tr w:rsidR="00C4491C" w:rsidRPr="00733ED6" w14:paraId="5AE29633" w14:textId="77777777" w:rsidTr="006F61DC">
        <w:trPr>
          <w:trHeight w:val="791"/>
        </w:trPr>
        <w:tc>
          <w:tcPr>
            <w:tcW w:w="5387" w:type="dxa"/>
          </w:tcPr>
          <w:p w14:paraId="5851596A" w14:textId="77777777" w:rsidR="00C4491C" w:rsidRPr="00733ED6" w:rsidRDefault="00145E35">
            <w:pPr>
              <w:pStyle w:val="TableParagraph"/>
              <w:spacing w:before="115"/>
              <w:ind w:left="107"/>
              <w:rPr>
                <w:sz w:val="24"/>
              </w:rPr>
            </w:pPr>
            <w:r w:rsidRPr="00733ED6">
              <w:rPr>
                <w:sz w:val="24"/>
              </w:rPr>
              <w:t>Category</w:t>
            </w:r>
            <w:r w:rsidRPr="00733ED6">
              <w:rPr>
                <w:spacing w:val="-10"/>
                <w:sz w:val="24"/>
              </w:rPr>
              <w:t xml:space="preserve"> </w:t>
            </w:r>
            <w:r w:rsidRPr="00733ED6">
              <w:rPr>
                <w:sz w:val="24"/>
              </w:rPr>
              <w:t>7,</w:t>
            </w:r>
            <w:r w:rsidRPr="00733ED6">
              <w:rPr>
                <w:spacing w:val="-5"/>
                <w:sz w:val="24"/>
              </w:rPr>
              <w:t xml:space="preserve"> </w:t>
            </w:r>
            <w:r w:rsidRPr="00733ED6">
              <w:rPr>
                <w:sz w:val="24"/>
              </w:rPr>
              <w:t>Infrastructure</w:t>
            </w:r>
            <w:r w:rsidRPr="00733ED6">
              <w:rPr>
                <w:spacing w:val="-6"/>
                <w:sz w:val="24"/>
              </w:rPr>
              <w:t xml:space="preserve"> </w:t>
            </w:r>
            <w:r w:rsidRPr="00733ED6">
              <w:rPr>
                <w:sz w:val="24"/>
              </w:rPr>
              <w:t>and</w:t>
            </w:r>
            <w:r w:rsidRPr="00733ED6">
              <w:rPr>
                <w:spacing w:val="-6"/>
                <w:sz w:val="24"/>
              </w:rPr>
              <w:t xml:space="preserve"> </w:t>
            </w:r>
            <w:r w:rsidRPr="00733ED6">
              <w:rPr>
                <w:sz w:val="24"/>
              </w:rPr>
              <w:t>Platform</w:t>
            </w:r>
            <w:r w:rsidRPr="00733ED6">
              <w:rPr>
                <w:spacing w:val="-5"/>
                <w:sz w:val="24"/>
              </w:rPr>
              <w:t xml:space="preserve"> </w:t>
            </w:r>
            <w:r w:rsidRPr="00733ED6">
              <w:rPr>
                <w:sz w:val="24"/>
              </w:rPr>
              <w:t>as</w:t>
            </w:r>
            <w:r w:rsidRPr="00733ED6">
              <w:rPr>
                <w:spacing w:val="-8"/>
                <w:sz w:val="24"/>
              </w:rPr>
              <w:t xml:space="preserve"> </w:t>
            </w:r>
            <w:r w:rsidRPr="00733ED6">
              <w:rPr>
                <w:sz w:val="24"/>
              </w:rPr>
              <w:t>a Service – Group A (Computing)</w:t>
            </w:r>
          </w:p>
        </w:tc>
        <w:tc>
          <w:tcPr>
            <w:tcW w:w="5387" w:type="dxa"/>
          </w:tcPr>
          <w:p w14:paraId="43E02906" w14:textId="77777777" w:rsidR="00C4491C" w:rsidRPr="00733ED6" w:rsidRDefault="00C4491C">
            <w:pPr>
              <w:pStyle w:val="TableParagraph"/>
              <w:spacing w:before="1"/>
            </w:pPr>
          </w:p>
          <w:p w14:paraId="0992AC24"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37A73ABF" w14:textId="77777777" w:rsidTr="006F61DC">
        <w:trPr>
          <w:trHeight w:val="794"/>
        </w:trPr>
        <w:tc>
          <w:tcPr>
            <w:tcW w:w="5387" w:type="dxa"/>
          </w:tcPr>
          <w:p w14:paraId="41A91A6A" w14:textId="77777777" w:rsidR="00C4491C" w:rsidRPr="00733ED6" w:rsidRDefault="00145E35">
            <w:pPr>
              <w:pStyle w:val="TableParagraph"/>
              <w:spacing w:before="118"/>
              <w:ind w:left="107"/>
              <w:rPr>
                <w:sz w:val="24"/>
              </w:rPr>
            </w:pPr>
            <w:bookmarkStart w:id="696" w:name="Category_7,_Infrastructure_and_Platform_"/>
            <w:bookmarkEnd w:id="696"/>
            <w:r w:rsidRPr="00733ED6">
              <w:rPr>
                <w:sz w:val="24"/>
              </w:rPr>
              <w:t>Category</w:t>
            </w:r>
            <w:r w:rsidRPr="00733ED6">
              <w:rPr>
                <w:spacing w:val="-10"/>
                <w:sz w:val="24"/>
              </w:rPr>
              <w:t xml:space="preserve"> </w:t>
            </w:r>
            <w:r w:rsidRPr="00733ED6">
              <w:rPr>
                <w:sz w:val="24"/>
              </w:rPr>
              <w:t>7,</w:t>
            </w:r>
            <w:r w:rsidRPr="00733ED6">
              <w:rPr>
                <w:spacing w:val="-5"/>
                <w:sz w:val="24"/>
              </w:rPr>
              <w:t xml:space="preserve"> </w:t>
            </w:r>
            <w:r w:rsidRPr="00733ED6">
              <w:rPr>
                <w:sz w:val="24"/>
              </w:rPr>
              <w:t>Infrastructure</w:t>
            </w:r>
            <w:r w:rsidRPr="00733ED6">
              <w:rPr>
                <w:spacing w:val="-6"/>
                <w:sz w:val="24"/>
              </w:rPr>
              <w:t xml:space="preserve"> </w:t>
            </w:r>
            <w:r w:rsidRPr="00733ED6">
              <w:rPr>
                <w:sz w:val="24"/>
              </w:rPr>
              <w:t>and</w:t>
            </w:r>
            <w:r w:rsidRPr="00733ED6">
              <w:rPr>
                <w:spacing w:val="-6"/>
                <w:sz w:val="24"/>
              </w:rPr>
              <w:t xml:space="preserve"> </w:t>
            </w:r>
            <w:r w:rsidRPr="00733ED6">
              <w:rPr>
                <w:sz w:val="24"/>
              </w:rPr>
              <w:t>Platform</w:t>
            </w:r>
            <w:r w:rsidRPr="00733ED6">
              <w:rPr>
                <w:spacing w:val="-5"/>
                <w:sz w:val="24"/>
              </w:rPr>
              <w:t xml:space="preserve"> </w:t>
            </w:r>
            <w:r w:rsidRPr="00733ED6">
              <w:rPr>
                <w:sz w:val="24"/>
              </w:rPr>
              <w:t>as</w:t>
            </w:r>
            <w:r w:rsidRPr="00733ED6">
              <w:rPr>
                <w:spacing w:val="-8"/>
                <w:sz w:val="24"/>
              </w:rPr>
              <w:t xml:space="preserve"> </w:t>
            </w:r>
            <w:r w:rsidRPr="00733ED6">
              <w:rPr>
                <w:sz w:val="24"/>
              </w:rPr>
              <w:t>a Service – Group B (Enterprise Storage)</w:t>
            </w:r>
          </w:p>
        </w:tc>
        <w:tc>
          <w:tcPr>
            <w:tcW w:w="5387" w:type="dxa"/>
          </w:tcPr>
          <w:p w14:paraId="0F671FF7" w14:textId="77777777" w:rsidR="00C4491C" w:rsidRPr="00733ED6" w:rsidRDefault="00C4491C">
            <w:pPr>
              <w:pStyle w:val="TableParagraph"/>
              <w:spacing w:before="1"/>
            </w:pPr>
          </w:p>
          <w:p w14:paraId="0241F6D7" w14:textId="77777777" w:rsidR="00C4491C" w:rsidRPr="00733ED6" w:rsidRDefault="00145E35">
            <w:pPr>
              <w:pStyle w:val="TableParagraph"/>
              <w:ind w:left="1319"/>
              <w:rPr>
                <w:sz w:val="24"/>
              </w:rPr>
            </w:pPr>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r w:rsidR="00C4491C" w:rsidRPr="00733ED6" w14:paraId="71ACBDB6" w14:textId="77777777" w:rsidTr="006F61DC">
        <w:trPr>
          <w:trHeight w:val="791"/>
        </w:trPr>
        <w:tc>
          <w:tcPr>
            <w:tcW w:w="5387" w:type="dxa"/>
          </w:tcPr>
          <w:p w14:paraId="25858469" w14:textId="77777777" w:rsidR="00C4491C" w:rsidRPr="00733ED6" w:rsidRDefault="00145E35">
            <w:pPr>
              <w:pStyle w:val="TableParagraph"/>
              <w:spacing w:before="115"/>
              <w:ind w:left="107" w:right="701"/>
              <w:rPr>
                <w:sz w:val="24"/>
              </w:rPr>
            </w:pPr>
            <w:bookmarkStart w:id="697" w:name="Category_8,_Telecommunications_Plans_–_G"/>
            <w:bookmarkStart w:id="698" w:name="Span"/>
            <w:bookmarkEnd w:id="697"/>
            <w:bookmarkEnd w:id="698"/>
            <w:r w:rsidRPr="00733ED6">
              <w:rPr>
                <w:sz w:val="24"/>
              </w:rPr>
              <w:t>Category</w:t>
            </w:r>
            <w:r w:rsidRPr="00733ED6">
              <w:rPr>
                <w:spacing w:val="-12"/>
                <w:sz w:val="24"/>
              </w:rPr>
              <w:t xml:space="preserve"> </w:t>
            </w:r>
            <w:r w:rsidRPr="00733ED6">
              <w:rPr>
                <w:sz w:val="24"/>
              </w:rPr>
              <w:t>8,</w:t>
            </w:r>
            <w:r w:rsidRPr="00733ED6">
              <w:rPr>
                <w:spacing w:val="-9"/>
                <w:sz w:val="24"/>
              </w:rPr>
              <w:t xml:space="preserve"> </w:t>
            </w:r>
            <w:r w:rsidRPr="00733ED6">
              <w:rPr>
                <w:sz w:val="24"/>
              </w:rPr>
              <w:t>Telecommunications</w:t>
            </w:r>
            <w:r w:rsidRPr="00733ED6">
              <w:rPr>
                <w:spacing w:val="-9"/>
                <w:sz w:val="24"/>
              </w:rPr>
              <w:t xml:space="preserve"> </w:t>
            </w:r>
            <w:r w:rsidRPr="00733ED6">
              <w:rPr>
                <w:sz w:val="24"/>
              </w:rPr>
              <w:t>Plans</w:t>
            </w:r>
            <w:r w:rsidRPr="00733ED6">
              <w:rPr>
                <w:spacing w:val="-5"/>
                <w:sz w:val="24"/>
              </w:rPr>
              <w:t xml:space="preserve"> </w:t>
            </w:r>
            <w:r w:rsidRPr="00733ED6">
              <w:rPr>
                <w:sz w:val="24"/>
              </w:rPr>
              <w:t>– Group A (Carrier Plans)</w:t>
            </w:r>
          </w:p>
        </w:tc>
        <w:tc>
          <w:tcPr>
            <w:tcW w:w="5387" w:type="dxa"/>
          </w:tcPr>
          <w:p w14:paraId="0E358484" w14:textId="77777777" w:rsidR="00C4491C" w:rsidRPr="00733ED6" w:rsidRDefault="00C4491C">
            <w:pPr>
              <w:pStyle w:val="TableParagraph"/>
              <w:spacing w:before="10"/>
              <w:rPr>
                <w:sz w:val="21"/>
              </w:rPr>
            </w:pPr>
          </w:p>
          <w:p w14:paraId="362983A9" w14:textId="77777777" w:rsidR="00C4491C" w:rsidRPr="00733ED6" w:rsidRDefault="00145E35">
            <w:pPr>
              <w:pStyle w:val="TableParagraph"/>
              <w:spacing w:before="1"/>
              <w:ind w:left="1319"/>
              <w:rPr>
                <w:sz w:val="24"/>
              </w:rPr>
            </w:pPr>
            <w:bookmarkStart w:id="699" w:name="See_Attachment_H.13_"/>
            <w:bookmarkEnd w:id="699"/>
            <w:r w:rsidRPr="00733ED6">
              <w:rPr>
                <w:sz w:val="24"/>
              </w:rPr>
              <w:t>See</w:t>
            </w:r>
            <w:r w:rsidRPr="00733ED6">
              <w:rPr>
                <w:spacing w:val="-4"/>
                <w:sz w:val="24"/>
              </w:rPr>
              <w:t xml:space="preserve"> </w:t>
            </w:r>
            <w:r w:rsidRPr="00733ED6">
              <w:rPr>
                <w:sz w:val="24"/>
              </w:rPr>
              <w:t>Attachment</w:t>
            </w:r>
            <w:r w:rsidRPr="00733ED6">
              <w:rPr>
                <w:spacing w:val="-1"/>
                <w:sz w:val="24"/>
              </w:rPr>
              <w:t xml:space="preserve"> </w:t>
            </w:r>
            <w:r w:rsidRPr="00733ED6">
              <w:rPr>
                <w:spacing w:val="-4"/>
                <w:sz w:val="24"/>
              </w:rPr>
              <w:t>H.13</w:t>
            </w:r>
          </w:p>
        </w:tc>
      </w:tr>
    </w:tbl>
    <w:p w14:paraId="0AF6EEB9" w14:textId="77777777" w:rsidR="00C4491C" w:rsidRPr="00733ED6" w:rsidRDefault="00C4491C">
      <w:pPr>
        <w:pStyle w:val="BodyText"/>
        <w:spacing w:before="1"/>
        <w:rPr>
          <w:sz w:val="13"/>
        </w:rPr>
      </w:pPr>
    </w:p>
    <w:p w14:paraId="3E30EF92" w14:textId="6DF0014B" w:rsidR="00C4491C" w:rsidRPr="00733ED6" w:rsidRDefault="00145E35">
      <w:pPr>
        <w:pStyle w:val="Heading3"/>
        <w:spacing w:before="92"/>
      </w:pPr>
      <w:bookmarkStart w:id="700" w:name="Article_H.14_Strategic_Sourcing_"/>
      <w:bookmarkStart w:id="701" w:name="_bookmark73"/>
      <w:bookmarkEnd w:id="700"/>
      <w:bookmarkEnd w:id="701"/>
      <w:r w:rsidRPr="00733ED6">
        <w:rPr>
          <w:color w:val="1F487C"/>
        </w:rPr>
        <w:t>Article</w:t>
      </w:r>
      <w:r w:rsidRPr="00733ED6">
        <w:rPr>
          <w:color w:val="1F487C"/>
          <w:spacing w:val="-4"/>
        </w:rPr>
        <w:t xml:space="preserve"> </w:t>
      </w:r>
      <w:r w:rsidRPr="00733ED6">
        <w:rPr>
          <w:color w:val="1F487C"/>
        </w:rPr>
        <w:t>H.14</w:t>
      </w:r>
      <w:r w:rsidRPr="00733ED6">
        <w:rPr>
          <w:color w:val="1F487C"/>
          <w:spacing w:val="-7"/>
        </w:rPr>
        <w:t xml:space="preserve"> </w:t>
      </w:r>
      <w:r w:rsidRPr="00733ED6">
        <w:rPr>
          <w:color w:val="1F487C"/>
        </w:rPr>
        <w:t>Strategic</w:t>
      </w:r>
      <w:r w:rsidRPr="00733ED6">
        <w:rPr>
          <w:color w:val="1F487C"/>
          <w:spacing w:val="-3"/>
        </w:rPr>
        <w:t xml:space="preserve"> </w:t>
      </w:r>
      <w:r w:rsidRPr="00733ED6">
        <w:rPr>
          <w:color w:val="1F487C"/>
          <w:spacing w:val="-2"/>
        </w:rPr>
        <w:t>Sourcing</w:t>
      </w:r>
    </w:p>
    <w:p w14:paraId="76638F00" w14:textId="77777777" w:rsidR="00C4491C" w:rsidRPr="00733ED6" w:rsidRDefault="00C4491C">
      <w:pPr>
        <w:pStyle w:val="BodyText"/>
        <w:spacing w:before="5"/>
        <w:rPr>
          <w:b/>
          <w:sz w:val="12"/>
        </w:rPr>
      </w:pPr>
    </w:p>
    <w:p w14:paraId="6471E078" w14:textId="77777777" w:rsidR="00C4491C" w:rsidRPr="00733ED6" w:rsidRDefault="00145E35">
      <w:pPr>
        <w:pStyle w:val="BodyText"/>
        <w:spacing w:before="92"/>
        <w:ind w:left="321" w:right="759"/>
      </w:pPr>
      <w:bookmarkStart w:id="702" w:name="OMB_defines_Strategic_Sourcing_as_a_coll"/>
      <w:bookmarkEnd w:id="702"/>
      <w:r w:rsidRPr="00733ED6">
        <w:t>OMB defines Strategic Sourcing as a collaborative and structured process of analyzing an organization’s spend and using the information to make business decisions about acquiring commodities and services more efficiently and effectively.</w:t>
      </w:r>
      <w:r w:rsidRPr="00733ED6">
        <w:rPr>
          <w:spacing w:val="40"/>
        </w:rPr>
        <w:t xml:space="preserve"> </w:t>
      </w:r>
      <w:r w:rsidRPr="00733ED6">
        <w:t>The Government may periodically conduct</w:t>
      </w:r>
      <w:r w:rsidRPr="00733ED6">
        <w:rPr>
          <w:spacing w:val="-4"/>
        </w:rPr>
        <w:t xml:space="preserve"> </w:t>
      </w:r>
      <w:r w:rsidRPr="00733ED6">
        <w:t>Strategic</w:t>
      </w:r>
      <w:r w:rsidRPr="00733ED6">
        <w:rPr>
          <w:spacing w:val="-5"/>
        </w:rPr>
        <w:t xml:space="preserve"> </w:t>
      </w:r>
      <w:r w:rsidRPr="00733ED6">
        <w:t>Sourcing</w:t>
      </w:r>
      <w:r w:rsidRPr="00733ED6">
        <w:rPr>
          <w:spacing w:val="-6"/>
        </w:rPr>
        <w:t xml:space="preserve"> </w:t>
      </w:r>
      <w:r w:rsidRPr="00733ED6">
        <w:t>competitions</w:t>
      </w:r>
      <w:r w:rsidRPr="00733ED6">
        <w:rPr>
          <w:spacing w:val="-7"/>
        </w:rPr>
        <w:t xml:space="preserve"> </w:t>
      </w:r>
      <w:r w:rsidRPr="00733ED6">
        <w:t>to</w:t>
      </w:r>
      <w:r w:rsidRPr="00733ED6">
        <w:rPr>
          <w:spacing w:val="-4"/>
        </w:rPr>
        <w:t xml:space="preserve"> </w:t>
      </w:r>
      <w:r w:rsidRPr="00733ED6">
        <w:t>secure</w:t>
      </w:r>
      <w:r w:rsidRPr="00733ED6">
        <w:rPr>
          <w:spacing w:val="-4"/>
        </w:rPr>
        <w:t xml:space="preserve"> </w:t>
      </w:r>
      <w:r w:rsidRPr="00733ED6">
        <w:t>tiered</w:t>
      </w:r>
      <w:r w:rsidRPr="00733ED6">
        <w:rPr>
          <w:spacing w:val="-4"/>
        </w:rPr>
        <w:t xml:space="preserve"> </w:t>
      </w:r>
      <w:r w:rsidRPr="00733ED6">
        <w:t>pricing</w:t>
      </w:r>
      <w:r w:rsidRPr="00733ED6">
        <w:rPr>
          <w:spacing w:val="-5"/>
        </w:rPr>
        <w:t xml:space="preserve"> </w:t>
      </w:r>
      <w:r w:rsidRPr="00733ED6">
        <w:t>based</w:t>
      </w:r>
      <w:r w:rsidRPr="00733ED6">
        <w:rPr>
          <w:spacing w:val="-4"/>
        </w:rPr>
        <w:t xml:space="preserve"> </w:t>
      </w:r>
      <w:r w:rsidRPr="00733ED6">
        <w:t>on</w:t>
      </w:r>
      <w:r w:rsidRPr="00733ED6">
        <w:rPr>
          <w:spacing w:val="-4"/>
        </w:rPr>
        <w:t xml:space="preserve"> </w:t>
      </w:r>
      <w:r w:rsidRPr="00733ED6">
        <w:t>volume</w:t>
      </w:r>
      <w:r w:rsidRPr="00733ED6">
        <w:rPr>
          <w:spacing w:val="-4"/>
        </w:rPr>
        <w:t xml:space="preserve"> </w:t>
      </w:r>
      <w:r w:rsidRPr="00733ED6">
        <w:t>purchases.</w:t>
      </w:r>
    </w:p>
    <w:p w14:paraId="7FBD43F7" w14:textId="77777777" w:rsidR="00C4491C" w:rsidRPr="00733ED6" w:rsidRDefault="00C4491C">
      <w:pPr>
        <w:sectPr w:rsidR="00C4491C" w:rsidRPr="00733ED6">
          <w:pgSz w:w="12240" w:h="15840"/>
          <w:pgMar w:top="1340" w:right="640" w:bottom="680" w:left="600" w:header="436" w:footer="500" w:gutter="0"/>
          <w:cols w:space="720"/>
        </w:sectPr>
      </w:pPr>
    </w:p>
    <w:p w14:paraId="1AE55BE9" w14:textId="77777777" w:rsidR="00C4491C" w:rsidRPr="00733ED6" w:rsidRDefault="00145E35">
      <w:pPr>
        <w:pStyle w:val="BodyText"/>
        <w:spacing w:before="84"/>
        <w:ind w:left="321" w:right="816"/>
      </w:pPr>
      <w:bookmarkStart w:id="703" w:name="The_Government_strategy_will_be_to_imple"/>
      <w:bookmarkEnd w:id="703"/>
      <w:r w:rsidRPr="00733ED6">
        <w:lastRenderedPageBreak/>
        <w:t>The</w:t>
      </w:r>
      <w:r w:rsidRPr="00733ED6">
        <w:rPr>
          <w:spacing w:val="-4"/>
        </w:rPr>
        <w:t xml:space="preserve"> </w:t>
      </w:r>
      <w:r w:rsidRPr="00733ED6">
        <w:t>Government</w:t>
      </w:r>
      <w:r w:rsidRPr="00733ED6">
        <w:rPr>
          <w:spacing w:val="-4"/>
        </w:rPr>
        <w:t xml:space="preserve"> </w:t>
      </w:r>
      <w:r w:rsidRPr="00733ED6">
        <w:t>strategy</w:t>
      </w:r>
      <w:r w:rsidRPr="00733ED6">
        <w:rPr>
          <w:spacing w:val="-4"/>
        </w:rPr>
        <w:t xml:space="preserve"> </w:t>
      </w:r>
      <w:r w:rsidRPr="00733ED6">
        <w:t>will</w:t>
      </w:r>
      <w:r w:rsidRPr="00733ED6">
        <w:rPr>
          <w:spacing w:val="-5"/>
        </w:rPr>
        <w:t xml:space="preserve"> </w:t>
      </w:r>
      <w:r w:rsidRPr="00733ED6">
        <w:t>be</w:t>
      </w:r>
      <w:r w:rsidRPr="00733ED6">
        <w:rPr>
          <w:spacing w:val="-4"/>
        </w:rPr>
        <w:t xml:space="preserve"> </w:t>
      </w:r>
      <w:r w:rsidRPr="00733ED6">
        <w:t>to</w:t>
      </w:r>
      <w:r w:rsidRPr="00733ED6">
        <w:rPr>
          <w:spacing w:val="-4"/>
        </w:rPr>
        <w:t xml:space="preserve"> </w:t>
      </w:r>
      <w:r w:rsidRPr="00733ED6">
        <w:t>implement</w:t>
      </w:r>
      <w:r w:rsidRPr="00733ED6">
        <w:rPr>
          <w:spacing w:val="-4"/>
        </w:rPr>
        <w:t xml:space="preserve"> </w:t>
      </w:r>
      <w:r w:rsidRPr="00733ED6">
        <w:t>an</w:t>
      </w:r>
      <w:r w:rsidRPr="00733ED6">
        <w:rPr>
          <w:spacing w:val="-4"/>
        </w:rPr>
        <w:t xml:space="preserve"> </w:t>
      </w:r>
      <w:r w:rsidRPr="00733ED6">
        <w:t>approach</w:t>
      </w:r>
      <w:r w:rsidRPr="00733ED6">
        <w:rPr>
          <w:spacing w:val="-4"/>
        </w:rPr>
        <w:t xml:space="preserve"> </w:t>
      </w:r>
      <w:r w:rsidRPr="00733ED6">
        <w:t>that</w:t>
      </w:r>
      <w:r w:rsidRPr="00733ED6">
        <w:rPr>
          <w:spacing w:val="-4"/>
        </w:rPr>
        <w:t xml:space="preserve"> </w:t>
      </w:r>
      <w:r w:rsidRPr="00733ED6">
        <w:t>will</w:t>
      </w:r>
      <w:r w:rsidRPr="00733ED6">
        <w:rPr>
          <w:spacing w:val="-5"/>
        </w:rPr>
        <w:t xml:space="preserve"> </w:t>
      </w:r>
      <w:r w:rsidRPr="00733ED6">
        <w:t>provide</w:t>
      </w:r>
      <w:r w:rsidRPr="00733ED6">
        <w:rPr>
          <w:spacing w:val="-3"/>
        </w:rPr>
        <w:t xml:space="preserve"> </w:t>
      </w:r>
      <w:r w:rsidRPr="00733ED6">
        <w:t>federal</w:t>
      </w:r>
      <w:r w:rsidRPr="00733ED6">
        <w:rPr>
          <w:spacing w:val="-4"/>
        </w:rPr>
        <w:t xml:space="preserve"> </w:t>
      </w:r>
      <w:r w:rsidRPr="00733ED6">
        <w:t>agencies a subset of IT commodities and solutions.</w:t>
      </w:r>
      <w:r w:rsidRPr="00733ED6">
        <w:rPr>
          <w:spacing w:val="40"/>
        </w:rPr>
        <w:t xml:space="preserve"> </w:t>
      </w:r>
      <w:r w:rsidRPr="00733ED6">
        <w:t>The following is a sample of some of the commodities that could be included:</w:t>
      </w:r>
    </w:p>
    <w:p w14:paraId="6C03B2D0" w14:textId="77777777" w:rsidR="00C4491C" w:rsidRPr="00733ED6" w:rsidRDefault="00145E35">
      <w:pPr>
        <w:pStyle w:val="ListParagraph"/>
        <w:numPr>
          <w:ilvl w:val="3"/>
          <w:numId w:val="15"/>
        </w:numPr>
        <w:tabs>
          <w:tab w:val="left" w:pos="942"/>
        </w:tabs>
        <w:spacing w:before="121"/>
        <w:ind w:hanging="361"/>
        <w:rPr>
          <w:sz w:val="24"/>
        </w:rPr>
      </w:pPr>
      <w:bookmarkStart w:id="704" w:name="1)_Computers_(includes_Desktops_and_Lapt"/>
      <w:bookmarkEnd w:id="704"/>
      <w:r w:rsidRPr="00733ED6">
        <w:rPr>
          <w:sz w:val="24"/>
        </w:rPr>
        <w:t>Computers</w:t>
      </w:r>
      <w:r w:rsidRPr="00733ED6">
        <w:rPr>
          <w:spacing w:val="-3"/>
          <w:sz w:val="24"/>
        </w:rPr>
        <w:t xml:space="preserve"> </w:t>
      </w:r>
      <w:r w:rsidRPr="00733ED6">
        <w:rPr>
          <w:sz w:val="24"/>
        </w:rPr>
        <w:t>(includes</w:t>
      </w:r>
      <w:r w:rsidRPr="00733ED6">
        <w:rPr>
          <w:spacing w:val="-3"/>
          <w:sz w:val="24"/>
        </w:rPr>
        <w:t xml:space="preserve"> </w:t>
      </w:r>
      <w:r w:rsidRPr="00733ED6">
        <w:rPr>
          <w:sz w:val="24"/>
        </w:rPr>
        <w:t>Desktops</w:t>
      </w:r>
      <w:r w:rsidRPr="00733ED6">
        <w:rPr>
          <w:spacing w:val="-6"/>
          <w:sz w:val="24"/>
        </w:rPr>
        <w:t xml:space="preserve"> </w:t>
      </w:r>
      <w:r w:rsidRPr="00733ED6">
        <w:rPr>
          <w:sz w:val="24"/>
        </w:rPr>
        <w:t>and</w:t>
      </w:r>
      <w:r w:rsidRPr="00733ED6">
        <w:rPr>
          <w:spacing w:val="-3"/>
          <w:sz w:val="24"/>
        </w:rPr>
        <w:t xml:space="preserve"> </w:t>
      </w:r>
      <w:r w:rsidRPr="00733ED6">
        <w:rPr>
          <w:spacing w:val="-2"/>
          <w:sz w:val="24"/>
        </w:rPr>
        <w:t>Laptops)</w:t>
      </w:r>
    </w:p>
    <w:p w14:paraId="64EFC61A" w14:textId="77777777" w:rsidR="00C4491C" w:rsidRPr="00733ED6" w:rsidRDefault="00145E35">
      <w:pPr>
        <w:pStyle w:val="ListParagraph"/>
        <w:numPr>
          <w:ilvl w:val="3"/>
          <w:numId w:val="15"/>
        </w:numPr>
        <w:tabs>
          <w:tab w:val="left" w:pos="942"/>
        </w:tabs>
        <w:spacing w:before="0"/>
        <w:ind w:hanging="361"/>
        <w:rPr>
          <w:sz w:val="24"/>
        </w:rPr>
      </w:pPr>
      <w:bookmarkStart w:id="705" w:name="2)_Printers_and_Toner_Cartridges_"/>
      <w:bookmarkEnd w:id="705"/>
      <w:r w:rsidRPr="00733ED6">
        <w:rPr>
          <w:sz w:val="24"/>
        </w:rPr>
        <w:t>Printers</w:t>
      </w:r>
      <w:r w:rsidRPr="00733ED6">
        <w:rPr>
          <w:spacing w:val="-2"/>
          <w:sz w:val="24"/>
        </w:rPr>
        <w:t xml:space="preserve"> </w:t>
      </w:r>
      <w:r w:rsidRPr="00733ED6">
        <w:rPr>
          <w:sz w:val="24"/>
        </w:rPr>
        <w:t>and</w:t>
      </w:r>
      <w:r w:rsidRPr="00733ED6">
        <w:rPr>
          <w:spacing w:val="-3"/>
          <w:sz w:val="24"/>
        </w:rPr>
        <w:t xml:space="preserve"> </w:t>
      </w:r>
      <w:r w:rsidRPr="00733ED6">
        <w:rPr>
          <w:sz w:val="24"/>
        </w:rPr>
        <w:t>Toner</w:t>
      </w:r>
      <w:r w:rsidRPr="00733ED6">
        <w:rPr>
          <w:spacing w:val="-1"/>
          <w:sz w:val="24"/>
        </w:rPr>
        <w:t xml:space="preserve"> </w:t>
      </w:r>
      <w:r w:rsidRPr="00733ED6">
        <w:rPr>
          <w:spacing w:val="-2"/>
          <w:sz w:val="24"/>
        </w:rPr>
        <w:t>Cartridges</w:t>
      </w:r>
    </w:p>
    <w:p w14:paraId="5D8FCD0D" w14:textId="77777777" w:rsidR="00C4491C" w:rsidRPr="00733ED6" w:rsidRDefault="00145E35">
      <w:pPr>
        <w:pStyle w:val="ListParagraph"/>
        <w:numPr>
          <w:ilvl w:val="3"/>
          <w:numId w:val="15"/>
        </w:numPr>
        <w:tabs>
          <w:tab w:val="left" w:pos="942"/>
        </w:tabs>
        <w:spacing w:before="0"/>
        <w:ind w:hanging="361"/>
        <w:rPr>
          <w:sz w:val="24"/>
        </w:rPr>
      </w:pPr>
      <w:bookmarkStart w:id="706" w:name="3)_Servers_(includes_Blade,_Print_Web_an"/>
      <w:bookmarkEnd w:id="706"/>
      <w:r w:rsidRPr="00733ED6">
        <w:rPr>
          <w:sz w:val="24"/>
        </w:rPr>
        <w:t>Servers</w:t>
      </w:r>
      <w:r w:rsidRPr="00733ED6">
        <w:rPr>
          <w:spacing w:val="-5"/>
          <w:sz w:val="24"/>
        </w:rPr>
        <w:t xml:space="preserve"> </w:t>
      </w:r>
      <w:r w:rsidRPr="00733ED6">
        <w:rPr>
          <w:sz w:val="24"/>
        </w:rPr>
        <w:t>(includes</w:t>
      </w:r>
      <w:r w:rsidRPr="00733ED6">
        <w:rPr>
          <w:spacing w:val="-2"/>
          <w:sz w:val="24"/>
        </w:rPr>
        <w:t xml:space="preserve"> </w:t>
      </w:r>
      <w:r w:rsidRPr="00733ED6">
        <w:rPr>
          <w:sz w:val="24"/>
        </w:rPr>
        <w:t>Blade,</w:t>
      </w:r>
      <w:r w:rsidRPr="00733ED6">
        <w:rPr>
          <w:spacing w:val="-2"/>
          <w:sz w:val="24"/>
        </w:rPr>
        <w:t xml:space="preserve"> </w:t>
      </w:r>
      <w:r w:rsidRPr="00733ED6">
        <w:rPr>
          <w:sz w:val="24"/>
        </w:rPr>
        <w:t>Print</w:t>
      </w:r>
      <w:r w:rsidRPr="00733ED6">
        <w:rPr>
          <w:spacing w:val="-9"/>
          <w:sz w:val="24"/>
        </w:rPr>
        <w:t xml:space="preserve"> </w:t>
      </w:r>
      <w:r w:rsidRPr="00733ED6">
        <w:rPr>
          <w:sz w:val="24"/>
        </w:rPr>
        <w:t>Web</w:t>
      </w:r>
      <w:r w:rsidRPr="00733ED6">
        <w:rPr>
          <w:spacing w:val="-3"/>
          <w:sz w:val="24"/>
        </w:rPr>
        <w:t xml:space="preserve"> </w:t>
      </w:r>
      <w:r w:rsidRPr="00733ED6">
        <w:rPr>
          <w:sz w:val="24"/>
        </w:rPr>
        <w:t>and</w:t>
      </w:r>
      <w:r w:rsidRPr="00733ED6">
        <w:rPr>
          <w:spacing w:val="-4"/>
          <w:sz w:val="24"/>
        </w:rPr>
        <w:t xml:space="preserve"> </w:t>
      </w:r>
      <w:r w:rsidRPr="00733ED6">
        <w:rPr>
          <w:sz w:val="24"/>
        </w:rPr>
        <w:t>Application</w:t>
      </w:r>
      <w:r w:rsidRPr="00733ED6">
        <w:rPr>
          <w:spacing w:val="-4"/>
          <w:sz w:val="24"/>
        </w:rPr>
        <w:t xml:space="preserve"> </w:t>
      </w:r>
      <w:r w:rsidRPr="00733ED6">
        <w:rPr>
          <w:spacing w:val="-2"/>
          <w:sz w:val="24"/>
        </w:rPr>
        <w:t>Servers)</w:t>
      </w:r>
    </w:p>
    <w:p w14:paraId="70BA645B" w14:textId="77777777" w:rsidR="00C4491C" w:rsidRPr="00733ED6" w:rsidRDefault="00145E35">
      <w:pPr>
        <w:pStyle w:val="ListParagraph"/>
        <w:numPr>
          <w:ilvl w:val="3"/>
          <w:numId w:val="15"/>
        </w:numPr>
        <w:tabs>
          <w:tab w:val="left" w:pos="942"/>
        </w:tabs>
        <w:spacing w:before="0"/>
        <w:ind w:hanging="361"/>
        <w:rPr>
          <w:sz w:val="24"/>
        </w:rPr>
      </w:pPr>
      <w:bookmarkStart w:id="707" w:name="4)_End-user_Software_"/>
      <w:bookmarkEnd w:id="707"/>
      <w:r w:rsidRPr="00733ED6">
        <w:rPr>
          <w:sz w:val="24"/>
        </w:rPr>
        <w:t>End-user</w:t>
      </w:r>
      <w:r w:rsidRPr="00733ED6">
        <w:rPr>
          <w:spacing w:val="-3"/>
          <w:sz w:val="24"/>
        </w:rPr>
        <w:t xml:space="preserve"> </w:t>
      </w:r>
      <w:r w:rsidRPr="00733ED6">
        <w:rPr>
          <w:spacing w:val="-2"/>
          <w:sz w:val="24"/>
        </w:rPr>
        <w:t>Software</w:t>
      </w:r>
    </w:p>
    <w:p w14:paraId="39A8E1D5" w14:textId="77777777" w:rsidR="00C4491C" w:rsidRPr="00733ED6" w:rsidRDefault="00145E35">
      <w:pPr>
        <w:pStyle w:val="BodyText"/>
        <w:ind w:left="321" w:right="904"/>
      </w:pPr>
      <w:bookmarkStart w:id="708" w:name="If_the_PCO_identifies_a_commodity_suitab"/>
      <w:bookmarkEnd w:id="708"/>
      <w:r w:rsidRPr="00733ED6">
        <w:t>If the PCO identifies a commodity suitable for strategic sourcing, the PCO will follow procedures</w:t>
      </w:r>
      <w:r w:rsidRPr="00733ED6">
        <w:rPr>
          <w:spacing w:val="-3"/>
        </w:rPr>
        <w:t xml:space="preserve"> </w:t>
      </w:r>
      <w:r w:rsidRPr="00733ED6">
        <w:t>similar</w:t>
      </w:r>
      <w:r w:rsidRPr="00733ED6">
        <w:rPr>
          <w:spacing w:val="-3"/>
        </w:rPr>
        <w:t xml:space="preserve"> </w:t>
      </w:r>
      <w:r w:rsidRPr="00733ED6">
        <w:t>to</w:t>
      </w:r>
      <w:r w:rsidRPr="00733ED6">
        <w:rPr>
          <w:spacing w:val="-3"/>
        </w:rPr>
        <w:t xml:space="preserve"> </w:t>
      </w:r>
      <w:r w:rsidRPr="00733ED6">
        <w:t>those</w:t>
      </w:r>
      <w:r w:rsidRPr="00733ED6">
        <w:rPr>
          <w:spacing w:val="-4"/>
        </w:rPr>
        <w:t xml:space="preserve"> </w:t>
      </w:r>
      <w:r w:rsidRPr="00733ED6">
        <w:t>described</w:t>
      </w:r>
      <w:r w:rsidRPr="00733ED6">
        <w:rPr>
          <w:spacing w:val="-3"/>
        </w:rPr>
        <w:t xml:space="preserve"> </w:t>
      </w:r>
      <w:r w:rsidRPr="00733ED6">
        <w:t>in</w:t>
      </w:r>
      <w:r w:rsidRPr="00733ED6">
        <w:rPr>
          <w:spacing w:val="-4"/>
        </w:rPr>
        <w:t xml:space="preserve"> </w:t>
      </w:r>
      <w:r w:rsidRPr="00733ED6">
        <w:t>Article</w:t>
      </w:r>
      <w:r w:rsidRPr="00733ED6">
        <w:rPr>
          <w:spacing w:val="-3"/>
        </w:rPr>
        <w:t xml:space="preserve"> </w:t>
      </w:r>
      <w:r w:rsidRPr="00733ED6">
        <w:t>H.15,</w:t>
      </w:r>
      <w:r w:rsidRPr="00733ED6">
        <w:rPr>
          <w:spacing w:val="-4"/>
        </w:rPr>
        <w:t xml:space="preserve"> </w:t>
      </w:r>
      <w:r w:rsidRPr="00733ED6">
        <w:t>“Ramp-on</w:t>
      </w:r>
      <w:r w:rsidRPr="00733ED6">
        <w:rPr>
          <w:spacing w:val="-3"/>
        </w:rPr>
        <w:t xml:space="preserve"> </w:t>
      </w:r>
      <w:r w:rsidRPr="00733ED6">
        <w:t>Procedure”,</w:t>
      </w:r>
      <w:r w:rsidRPr="00733ED6">
        <w:rPr>
          <w:spacing w:val="-5"/>
        </w:rPr>
        <w:t xml:space="preserve"> </w:t>
      </w:r>
      <w:r w:rsidRPr="00733ED6">
        <w:t>except</w:t>
      </w:r>
      <w:r w:rsidRPr="00733ED6">
        <w:rPr>
          <w:spacing w:val="-3"/>
        </w:rPr>
        <w:t xml:space="preserve"> </w:t>
      </w:r>
      <w:r w:rsidRPr="00733ED6">
        <w:t>that</w:t>
      </w:r>
      <w:r w:rsidRPr="00733ED6">
        <w:rPr>
          <w:spacing w:val="-4"/>
        </w:rPr>
        <w:t xml:space="preserve"> </w:t>
      </w:r>
      <w:r w:rsidRPr="00733ED6">
        <w:t>the strategic sourcing competition will be limited to contractors that are already on the GWAC.</w:t>
      </w:r>
    </w:p>
    <w:p w14:paraId="1EEC7C13" w14:textId="77777777" w:rsidR="00C4491C" w:rsidRPr="00733ED6" w:rsidRDefault="00145E35">
      <w:pPr>
        <w:pStyle w:val="BodyText"/>
        <w:ind w:left="321" w:right="759"/>
      </w:pPr>
      <w:bookmarkStart w:id="709" w:name="Contractors_selected_to_offer_commoditie"/>
      <w:bookmarkEnd w:id="709"/>
      <w:r w:rsidRPr="00733ED6">
        <w:t>Contractors selected to offer commodities under Strategic Sourcing will be given a finite period</w:t>
      </w:r>
      <w:r w:rsidRPr="00733ED6">
        <w:rPr>
          <w:spacing w:val="-5"/>
        </w:rPr>
        <w:t xml:space="preserve"> </w:t>
      </w:r>
      <w:r w:rsidRPr="00733ED6">
        <w:t>of</w:t>
      </w:r>
      <w:r w:rsidRPr="00733ED6">
        <w:rPr>
          <w:spacing w:val="-1"/>
        </w:rPr>
        <w:t xml:space="preserve"> </w:t>
      </w:r>
      <w:r w:rsidRPr="00733ED6">
        <w:t>time,</w:t>
      </w:r>
      <w:r w:rsidRPr="00733ED6">
        <w:rPr>
          <w:spacing w:val="-4"/>
        </w:rPr>
        <w:t xml:space="preserve"> </w:t>
      </w:r>
      <w:r w:rsidRPr="00733ED6">
        <w:t>typically</w:t>
      </w:r>
      <w:r w:rsidRPr="00733ED6">
        <w:rPr>
          <w:spacing w:val="-3"/>
        </w:rPr>
        <w:t xml:space="preserve"> </w:t>
      </w:r>
      <w:r w:rsidRPr="00733ED6">
        <w:t>one</w:t>
      </w:r>
      <w:r w:rsidRPr="00733ED6">
        <w:rPr>
          <w:spacing w:val="-4"/>
        </w:rPr>
        <w:t xml:space="preserve"> </w:t>
      </w:r>
      <w:r w:rsidRPr="00733ED6">
        <w:t>year,</w:t>
      </w:r>
      <w:r w:rsidRPr="00733ED6">
        <w:rPr>
          <w:spacing w:val="-2"/>
        </w:rPr>
        <w:t xml:space="preserve"> </w:t>
      </w:r>
      <w:r w:rsidRPr="00733ED6">
        <w:t>after</w:t>
      </w:r>
      <w:r w:rsidRPr="00733ED6">
        <w:rPr>
          <w:spacing w:val="-2"/>
        </w:rPr>
        <w:t xml:space="preserve"> </w:t>
      </w:r>
      <w:r w:rsidRPr="00733ED6">
        <w:t>which</w:t>
      </w:r>
      <w:r w:rsidRPr="00733ED6">
        <w:rPr>
          <w:spacing w:val="-2"/>
        </w:rPr>
        <w:t xml:space="preserve"> </w:t>
      </w:r>
      <w:r w:rsidRPr="00733ED6">
        <w:t>the PCO</w:t>
      </w:r>
      <w:r w:rsidRPr="00733ED6">
        <w:rPr>
          <w:spacing w:val="-4"/>
        </w:rPr>
        <w:t xml:space="preserve"> </w:t>
      </w:r>
      <w:r w:rsidRPr="00733ED6">
        <w:t>may</w:t>
      </w:r>
      <w:r w:rsidRPr="00733ED6">
        <w:rPr>
          <w:spacing w:val="-5"/>
        </w:rPr>
        <w:t xml:space="preserve"> </w:t>
      </w:r>
      <w:r w:rsidRPr="00733ED6">
        <w:t>decide</w:t>
      </w:r>
      <w:r w:rsidRPr="00733ED6">
        <w:rPr>
          <w:spacing w:val="-1"/>
        </w:rPr>
        <w:t xml:space="preserve"> </w:t>
      </w:r>
      <w:r w:rsidRPr="00733ED6">
        <w:t>to</w:t>
      </w:r>
      <w:r w:rsidRPr="00733ED6">
        <w:rPr>
          <w:spacing w:val="-4"/>
        </w:rPr>
        <w:t xml:space="preserve"> </w:t>
      </w:r>
      <w:r w:rsidRPr="00733ED6">
        <w:t>declare</w:t>
      </w:r>
      <w:r w:rsidRPr="00733ED6">
        <w:rPr>
          <w:spacing w:val="-4"/>
        </w:rPr>
        <w:t xml:space="preserve"> </w:t>
      </w:r>
      <w:r w:rsidRPr="00733ED6">
        <w:t>a</w:t>
      </w:r>
      <w:r w:rsidRPr="00733ED6">
        <w:rPr>
          <w:spacing w:val="-2"/>
        </w:rPr>
        <w:t xml:space="preserve"> </w:t>
      </w:r>
      <w:r w:rsidRPr="00733ED6">
        <w:t>new</w:t>
      </w:r>
      <w:r w:rsidRPr="00733ED6">
        <w:rPr>
          <w:spacing w:val="-5"/>
        </w:rPr>
        <w:t xml:space="preserve"> </w:t>
      </w:r>
      <w:r w:rsidRPr="00733ED6">
        <w:t>Strategic Sourcing open season.</w:t>
      </w:r>
    </w:p>
    <w:p w14:paraId="7160BA9E" w14:textId="77777777" w:rsidR="00C4491C" w:rsidRPr="00733ED6" w:rsidRDefault="00145E35">
      <w:pPr>
        <w:pStyle w:val="BodyText"/>
        <w:spacing w:before="121"/>
        <w:ind w:left="321" w:right="904"/>
      </w:pPr>
      <w:bookmarkStart w:id="710" w:name="The_Contractor_shall_offer_a_cumulative_"/>
      <w:bookmarkEnd w:id="710"/>
      <w:r w:rsidRPr="00733ED6">
        <w:t>The Contractor shall offer a cumulative discount for each commodity provided under the strategic</w:t>
      </w:r>
      <w:r w:rsidRPr="00733ED6">
        <w:rPr>
          <w:spacing w:val="-3"/>
        </w:rPr>
        <w:t xml:space="preserve"> </w:t>
      </w:r>
      <w:r w:rsidRPr="00733ED6">
        <w:t>sourcing</w:t>
      </w:r>
      <w:r w:rsidRPr="00733ED6">
        <w:rPr>
          <w:spacing w:val="-4"/>
        </w:rPr>
        <w:t xml:space="preserve"> </w:t>
      </w:r>
      <w:r w:rsidRPr="00733ED6">
        <w:t>group.</w:t>
      </w:r>
      <w:r w:rsidRPr="00733ED6">
        <w:rPr>
          <w:spacing w:val="40"/>
        </w:rPr>
        <w:t xml:space="preserve"> </w:t>
      </w:r>
      <w:r w:rsidRPr="00733ED6">
        <w:t>The</w:t>
      </w:r>
      <w:r w:rsidRPr="00733ED6">
        <w:rPr>
          <w:spacing w:val="-2"/>
        </w:rPr>
        <w:t xml:space="preserve"> </w:t>
      </w:r>
      <w:r w:rsidRPr="00733ED6">
        <w:t>cumulative</w:t>
      </w:r>
      <w:r w:rsidRPr="00733ED6">
        <w:rPr>
          <w:spacing w:val="-2"/>
        </w:rPr>
        <w:t xml:space="preserve"> </w:t>
      </w:r>
      <w:r w:rsidRPr="00733ED6">
        <w:t>discount</w:t>
      </w:r>
      <w:r w:rsidRPr="00733ED6">
        <w:rPr>
          <w:spacing w:val="-4"/>
        </w:rPr>
        <w:t xml:space="preserve"> </w:t>
      </w:r>
      <w:r w:rsidRPr="00733ED6">
        <w:t>will</w:t>
      </w:r>
      <w:r w:rsidRPr="00733ED6">
        <w:rPr>
          <w:spacing w:val="-3"/>
        </w:rPr>
        <w:t xml:space="preserve"> </w:t>
      </w:r>
      <w:r w:rsidRPr="00733ED6">
        <w:t>be</w:t>
      </w:r>
      <w:r w:rsidRPr="00733ED6">
        <w:rPr>
          <w:spacing w:val="-2"/>
        </w:rPr>
        <w:t xml:space="preserve"> </w:t>
      </w:r>
      <w:r w:rsidRPr="00733ED6">
        <w:t>based</w:t>
      </w:r>
      <w:r w:rsidRPr="00733ED6">
        <w:rPr>
          <w:spacing w:val="-4"/>
        </w:rPr>
        <w:t xml:space="preserve"> </w:t>
      </w:r>
      <w:r w:rsidRPr="00733ED6">
        <w:t>on</w:t>
      </w:r>
      <w:r w:rsidRPr="00733ED6">
        <w:rPr>
          <w:spacing w:val="-4"/>
        </w:rPr>
        <w:t xml:space="preserve"> </w:t>
      </w:r>
      <w:r w:rsidRPr="00733ED6">
        <w:t>the</w:t>
      </w:r>
      <w:r w:rsidRPr="00733ED6">
        <w:rPr>
          <w:spacing w:val="-2"/>
        </w:rPr>
        <w:t xml:space="preserve"> </w:t>
      </w:r>
      <w:r w:rsidRPr="00733ED6">
        <w:t>total</w:t>
      </w:r>
      <w:r w:rsidRPr="00733ED6">
        <w:rPr>
          <w:spacing w:val="-5"/>
        </w:rPr>
        <w:t xml:space="preserve"> </w:t>
      </w:r>
      <w:r w:rsidRPr="00733ED6">
        <w:t>number</w:t>
      </w:r>
      <w:r w:rsidRPr="00733ED6">
        <w:rPr>
          <w:spacing w:val="-5"/>
        </w:rPr>
        <w:t xml:space="preserve"> </w:t>
      </w:r>
      <w:r w:rsidRPr="00733ED6">
        <w:t>of units sold during a contract year.</w:t>
      </w:r>
      <w:r w:rsidRPr="00733ED6">
        <w:rPr>
          <w:spacing w:val="40"/>
        </w:rPr>
        <w:t xml:space="preserve"> </w:t>
      </w:r>
      <w:r w:rsidRPr="00733ED6">
        <w:t>Should an order carry the contractor to the next tier, the entire order will be based on the pricing for the latest tier.</w:t>
      </w:r>
      <w:r w:rsidRPr="00733ED6">
        <w:rPr>
          <w:spacing w:val="40"/>
        </w:rPr>
        <w:t xml:space="preserve"> </w:t>
      </w:r>
      <w:r w:rsidRPr="00733ED6">
        <w:t>Tiered pricing shall be updated on the Government website on a daily basis should there be any changes to the tier level.</w:t>
      </w:r>
      <w:r w:rsidRPr="00733ED6">
        <w:rPr>
          <w:spacing w:val="40"/>
        </w:rPr>
        <w:t xml:space="preserve"> </w:t>
      </w:r>
      <w:r w:rsidRPr="00733ED6">
        <w:t>The Government shall be</w:t>
      </w:r>
      <w:r w:rsidRPr="00733ED6">
        <w:rPr>
          <w:spacing w:val="-1"/>
        </w:rPr>
        <w:t xml:space="preserve"> </w:t>
      </w:r>
      <w:r w:rsidRPr="00733ED6">
        <w:t>provided a monthly</w:t>
      </w:r>
      <w:r w:rsidRPr="00733ED6">
        <w:rPr>
          <w:spacing w:val="-2"/>
        </w:rPr>
        <w:t xml:space="preserve"> </w:t>
      </w:r>
      <w:r w:rsidRPr="00733ED6">
        <w:t>report on the</w:t>
      </w:r>
      <w:r w:rsidRPr="00733ED6">
        <w:rPr>
          <w:spacing w:val="-1"/>
        </w:rPr>
        <w:t xml:space="preserve"> </w:t>
      </w:r>
      <w:r w:rsidRPr="00733ED6">
        <w:t>number of sales on</w:t>
      </w:r>
      <w:r w:rsidRPr="00733ED6">
        <w:rPr>
          <w:spacing w:val="-1"/>
        </w:rPr>
        <w:t xml:space="preserve"> </w:t>
      </w:r>
      <w:r w:rsidRPr="00733ED6">
        <w:t>each commodity.</w:t>
      </w:r>
    </w:p>
    <w:p w14:paraId="26E437CF" w14:textId="77777777" w:rsidR="00C4491C" w:rsidRPr="00733ED6" w:rsidRDefault="00145E35">
      <w:pPr>
        <w:pStyle w:val="BodyText"/>
        <w:ind w:left="321" w:right="904"/>
      </w:pPr>
      <w:bookmarkStart w:id="711" w:name="Considering_that_the_GWAC_promotes_conti"/>
      <w:bookmarkEnd w:id="711"/>
      <w:r w:rsidRPr="00733ED6">
        <w:t>Considering that the GWAC promotes continuous technology refreshment to ensure that federal</w:t>
      </w:r>
      <w:r w:rsidRPr="00733ED6">
        <w:rPr>
          <w:spacing w:val="-3"/>
        </w:rPr>
        <w:t xml:space="preserve"> </w:t>
      </w:r>
      <w:r w:rsidRPr="00733ED6">
        <w:t>government</w:t>
      </w:r>
      <w:r w:rsidRPr="00733ED6">
        <w:rPr>
          <w:spacing w:val="-5"/>
        </w:rPr>
        <w:t xml:space="preserve"> </w:t>
      </w:r>
      <w:r w:rsidRPr="00733ED6">
        <w:t>customers</w:t>
      </w:r>
      <w:r w:rsidRPr="00733ED6">
        <w:rPr>
          <w:spacing w:val="-4"/>
        </w:rPr>
        <w:t xml:space="preserve"> </w:t>
      </w:r>
      <w:r w:rsidRPr="00733ED6">
        <w:t>can</w:t>
      </w:r>
      <w:r w:rsidRPr="00733ED6">
        <w:rPr>
          <w:spacing w:val="-5"/>
        </w:rPr>
        <w:t xml:space="preserve"> </w:t>
      </w:r>
      <w:r w:rsidRPr="00733ED6">
        <w:t>obtain</w:t>
      </w:r>
      <w:r w:rsidRPr="00733ED6">
        <w:rPr>
          <w:spacing w:val="-4"/>
        </w:rPr>
        <w:t xml:space="preserve"> </w:t>
      </w:r>
      <w:r w:rsidRPr="00733ED6">
        <w:t>the</w:t>
      </w:r>
      <w:r w:rsidRPr="00733ED6">
        <w:rPr>
          <w:spacing w:val="-5"/>
        </w:rPr>
        <w:t xml:space="preserve"> </w:t>
      </w:r>
      <w:r w:rsidRPr="00733ED6">
        <w:t>most</w:t>
      </w:r>
      <w:r w:rsidRPr="00733ED6">
        <w:rPr>
          <w:spacing w:val="-5"/>
        </w:rPr>
        <w:t xml:space="preserve"> </w:t>
      </w:r>
      <w:r w:rsidRPr="00733ED6">
        <w:t>current</w:t>
      </w:r>
      <w:r w:rsidRPr="00733ED6">
        <w:rPr>
          <w:spacing w:val="-5"/>
        </w:rPr>
        <w:t xml:space="preserve"> </w:t>
      </w:r>
      <w:r w:rsidRPr="00733ED6">
        <w:t>hardware</w:t>
      </w:r>
      <w:r w:rsidRPr="00733ED6">
        <w:rPr>
          <w:spacing w:val="-4"/>
        </w:rPr>
        <w:t xml:space="preserve"> </w:t>
      </w:r>
      <w:r w:rsidRPr="00733ED6">
        <w:t>and</w:t>
      </w:r>
      <w:r w:rsidRPr="00733ED6">
        <w:rPr>
          <w:spacing w:val="-4"/>
        </w:rPr>
        <w:t xml:space="preserve"> </w:t>
      </w:r>
      <w:r w:rsidRPr="00733ED6">
        <w:t>software</w:t>
      </w:r>
      <w:r w:rsidRPr="00733ED6">
        <w:rPr>
          <w:spacing w:val="-4"/>
        </w:rPr>
        <w:t xml:space="preserve"> </w:t>
      </w:r>
      <w:r w:rsidRPr="00733ED6">
        <w:t>offerings available in the market, such technology refreshment under the strategic sourcing initiative must be equal or greater technical functionality at the same or lower price as the existing product that is being refreshed.</w:t>
      </w:r>
    </w:p>
    <w:p w14:paraId="1C3DD625" w14:textId="77777777" w:rsidR="00C4491C" w:rsidRPr="00733ED6" w:rsidRDefault="00145E35">
      <w:pPr>
        <w:pStyle w:val="BodyText"/>
        <w:ind w:left="321" w:right="763"/>
        <w:jc w:val="both"/>
      </w:pPr>
      <w:bookmarkStart w:id="712" w:name="The_Government_will_create_a_special_por"/>
      <w:bookmarkEnd w:id="712"/>
      <w:r w:rsidRPr="00733ED6">
        <w:t>The</w:t>
      </w:r>
      <w:r w:rsidRPr="00733ED6">
        <w:rPr>
          <w:spacing w:val="-1"/>
        </w:rPr>
        <w:t xml:space="preserve"> </w:t>
      </w:r>
      <w:r w:rsidRPr="00733ED6">
        <w:t>Government</w:t>
      </w:r>
      <w:r w:rsidRPr="00733ED6">
        <w:rPr>
          <w:spacing w:val="-1"/>
        </w:rPr>
        <w:t xml:space="preserve"> </w:t>
      </w:r>
      <w:r w:rsidRPr="00733ED6">
        <w:t>will</w:t>
      </w:r>
      <w:r w:rsidRPr="00733ED6">
        <w:rPr>
          <w:spacing w:val="-2"/>
        </w:rPr>
        <w:t xml:space="preserve"> </w:t>
      </w:r>
      <w:r w:rsidRPr="00733ED6">
        <w:t>create</w:t>
      </w:r>
      <w:r w:rsidRPr="00733ED6">
        <w:rPr>
          <w:spacing w:val="-2"/>
        </w:rPr>
        <w:t xml:space="preserve"> </w:t>
      </w:r>
      <w:r w:rsidRPr="00733ED6">
        <w:t>a</w:t>
      </w:r>
      <w:r w:rsidRPr="00733ED6">
        <w:rPr>
          <w:spacing w:val="-1"/>
        </w:rPr>
        <w:t xml:space="preserve"> </w:t>
      </w:r>
      <w:r w:rsidRPr="00733ED6">
        <w:t>special</w:t>
      </w:r>
      <w:r w:rsidRPr="00733ED6">
        <w:rPr>
          <w:spacing w:val="-1"/>
        </w:rPr>
        <w:t xml:space="preserve"> </w:t>
      </w:r>
      <w:r w:rsidRPr="00733ED6">
        <w:t>portal</w:t>
      </w:r>
      <w:r w:rsidRPr="00733ED6">
        <w:rPr>
          <w:spacing w:val="-1"/>
        </w:rPr>
        <w:t xml:space="preserve"> </w:t>
      </w:r>
      <w:r w:rsidRPr="00733ED6">
        <w:t>to</w:t>
      </w:r>
      <w:r w:rsidRPr="00733ED6">
        <w:rPr>
          <w:spacing w:val="-1"/>
        </w:rPr>
        <w:t xml:space="preserve"> </w:t>
      </w:r>
      <w:r w:rsidRPr="00733ED6">
        <w:t>create</w:t>
      </w:r>
      <w:r w:rsidRPr="00733ED6">
        <w:rPr>
          <w:spacing w:val="-1"/>
        </w:rPr>
        <w:t xml:space="preserve"> </w:t>
      </w:r>
      <w:r w:rsidRPr="00733ED6">
        <w:t>pricing</w:t>
      </w:r>
      <w:r w:rsidRPr="00733ED6">
        <w:rPr>
          <w:spacing w:val="-2"/>
        </w:rPr>
        <w:t xml:space="preserve"> </w:t>
      </w:r>
      <w:r w:rsidRPr="00733ED6">
        <w:t>transparency</w:t>
      </w:r>
      <w:r w:rsidRPr="00733ED6">
        <w:rPr>
          <w:spacing w:val="-4"/>
        </w:rPr>
        <w:t xml:space="preserve"> </w:t>
      </w:r>
      <w:r w:rsidRPr="00733ED6">
        <w:t>and</w:t>
      </w:r>
      <w:r w:rsidRPr="00733ED6">
        <w:rPr>
          <w:spacing w:val="-1"/>
        </w:rPr>
        <w:t xml:space="preserve"> </w:t>
      </w:r>
      <w:r w:rsidRPr="00733ED6">
        <w:t>streamline</w:t>
      </w:r>
      <w:r w:rsidRPr="00733ED6">
        <w:rPr>
          <w:spacing w:val="-3"/>
        </w:rPr>
        <w:t xml:space="preserve"> </w:t>
      </w:r>
      <w:r w:rsidRPr="00733ED6">
        <w:t>the ordering</w:t>
      </w:r>
      <w:r w:rsidRPr="00733ED6">
        <w:rPr>
          <w:spacing w:val="-5"/>
        </w:rPr>
        <w:t xml:space="preserve"> </w:t>
      </w:r>
      <w:r w:rsidRPr="00733ED6">
        <w:t>of</w:t>
      </w:r>
      <w:r w:rsidRPr="00733ED6">
        <w:rPr>
          <w:spacing w:val="-1"/>
        </w:rPr>
        <w:t xml:space="preserve"> </w:t>
      </w:r>
      <w:r w:rsidRPr="00733ED6">
        <w:t>these</w:t>
      </w:r>
      <w:r w:rsidRPr="00733ED6">
        <w:rPr>
          <w:spacing w:val="-5"/>
        </w:rPr>
        <w:t xml:space="preserve"> </w:t>
      </w:r>
      <w:r w:rsidRPr="00733ED6">
        <w:t>commodities.</w:t>
      </w:r>
      <w:r w:rsidRPr="00733ED6">
        <w:rPr>
          <w:spacing w:val="40"/>
        </w:rPr>
        <w:t xml:space="preserve"> </w:t>
      </w:r>
      <w:r w:rsidRPr="00733ED6">
        <w:t>Contractors</w:t>
      </w:r>
      <w:r w:rsidRPr="00733ED6">
        <w:rPr>
          <w:spacing w:val="-6"/>
        </w:rPr>
        <w:t xml:space="preserve"> </w:t>
      </w:r>
      <w:r w:rsidRPr="00733ED6">
        <w:t>who</w:t>
      </w:r>
      <w:r w:rsidRPr="00733ED6">
        <w:rPr>
          <w:spacing w:val="-3"/>
        </w:rPr>
        <w:t xml:space="preserve"> </w:t>
      </w:r>
      <w:r w:rsidRPr="00733ED6">
        <w:t>are</w:t>
      </w:r>
      <w:r w:rsidRPr="00733ED6">
        <w:rPr>
          <w:spacing w:val="-3"/>
        </w:rPr>
        <w:t xml:space="preserve"> </w:t>
      </w:r>
      <w:r w:rsidRPr="00733ED6">
        <w:t>selected for</w:t>
      </w:r>
      <w:r w:rsidRPr="00733ED6">
        <w:rPr>
          <w:spacing w:val="-3"/>
        </w:rPr>
        <w:t xml:space="preserve"> </w:t>
      </w:r>
      <w:r w:rsidRPr="00733ED6">
        <w:t>the</w:t>
      </w:r>
      <w:r w:rsidRPr="00733ED6">
        <w:rPr>
          <w:spacing w:val="-3"/>
        </w:rPr>
        <w:t xml:space="preserve"> </w:t>
      </w:r>
      <w:r w:rsidRPr="00733ED6">
        <w:t>strategic</w:t>
      </w:r>
      <w:r w:rsidRPr="00733ED6">
        <w:rPr>
          <w:spacing w:val="-4"/>
        </w:rPr>
        <w:t xml:space="preserve"> </w:t>
      </w:r>
      <w:r w:rsidRPr="00733ED6">
        <w:t>sourcing</w:t>
      </w:r>
      <w:r w:rsidRPr="00733ED6">
        <w:rPr>
          <w:spacing w:val="-5"/>
        </w:rPr>
        <w:t xml:space="preserve"> </w:t>
      </w:r>
      <w:r w:rsidRPr="00733ED6">
        <w:t>group will be required to post their commodity specifications and pricing on the NITAAC website.</w:t>
      </w:r>
    </w:p>
    <w:p w14:paraId="0B4D0A08" w14:textId="77777777" w:rsidR="00C4491C" w:rsidRPr="00733ED6" w:rsidRDefault="00145E35">
      <w:pPr>
        <w:pStyle w:val="BodyText"/>
        <w:spacing w:before="0"/>
        <w:ind w:left="321" w:right="759"/>
      </w:pPr>
      <w:r w:rsidRPr="00733ED6">
        <w:t>Contractors</w:t>
      </w:r>
      <w:r w:rsidRPr="00733ED6">
        <w:rPr>
          <w:spacing w:val="-4"/>
        </w:rPr>
        <w:t xml:space="preserve"> </w:t>
      </w:r>
      <w:r w:rsidRPr="00733ED6">
        <w:t>shall</w:t>
      </w:r>
      <w:r w:rsidRPr="00733ED6">
        <w:rPr>
          <w:spacing w:val="-5"/>
        </w:rPr>
        <w:t xml:space="preserve"> </w:t>
      </w:r>
      <w:r w:rsidRPr="00733ED6">
        <w:t>provide</w:t>
      </w:r>
      <w:r w:rsidRPr="00733ED6">
        <w:rPr>
          <w:spacing w:val="-3"/>
        </w:rPr>
        <w:t xml:space="preserve"> </w:t>
      </w:r>
      <w:r w:rsidRPr="00733ED6">
        <w:t>the</w:t>
      </w:r>
      <w:r w:rsidRPr="00733ED6">
        <w:rPr>
          <w:spacing w:val="-4"/>
        </w:rPr>
        <w:t xml:space="preserve"> </w:t>
      </w:r>
      <w:r w:rsidRPr="00733ED6">
        <w:t>Government</w:t>
      </w:r>
      <w:r w:rsidRPr="00733ED6">
        <w:rPr>
          <w:spacing w:val="-3"/>
        </w:rPr>
        <w:t xml:space="preserve"> </w:t>
      </w:r>
      <w:r w:rsidRPr="00733ED6">
        <w:t>with</w:t>
      </w:r>
      <w:r w:rsidRPr="00733ED6">
        <w:rPr>
          <w:spacing w:val="-3"/>
        </w:rPr>
        <w:t xml:space="preserve"> </w:t>
      </w:r>
      <w:r w:rsidRPr="00733ED6">
        <w:t>pricing</w:t>
      </w:r>
      <w:r w:rsidRPr="00733ED6">
        <w:rPr>
          <w:spacing w:val="-4"/>
        </w:rPr>
        <w:t xml:space="preserve"> </w:t>
      </w:r>
      <w:r w:rsidRPr="00733ED6">
        <w:t>data</w:t>
      </w:r>
      <w:r w:rsidRPr="00733ED6">
        <w:rPr>
          <w:spacing w:val="-3"/>
        </w:rPr>
        <w:t xml:space="preserve"> </w:t>
      </w:r>
      <w:r w:rsidRPr="00733ED6">
        <w:t>(such</w:t>
      </w:r>
      <w:r w:rsidRPr="00733ED6">
        <w:rPr>
          <w:spacing w:val="-5"/>
        </w:rPr>
        <w:t xml:space="preserve"> </w:t>
      </w:r>
      <w:r w:rsidRPr="00733ED6">
        <w:t>as</w:t>
      </w:r>
      <w:r w:rsidRPr="00733ED6">
        <w:rPr>
          <w:spacing w:val="-6"/>
        </w:rPr>
        <w:t xml:space="preserve"> </w:t>
      </w:r>
      <w:r w:rsidRPr="00733ED6">
        <w:t>prices</w:t>
      </w:r>
      <w:r w:rsidRPr="00733ED6">
        <w:rPr>
          <w:spacing w:val="-3"/>
        </w:rPr>
        <w:t xml:space="preserve"> </w:t>
      </w:r>
      <w:r w:rsidRPr="00733ED6">
        <w:t>paid</w:t>
      </w:r>
      <w:r w:rsidRPr="00733ED6">
        <w:rPr>
          <w:spacing w:val="-3"/>
        </w:rPr>
        <w:t xml:space="preserve"> </w:t>
      </w:r>
      <w:r w:rsidRPr="00733ED6">
        <w:t>and</w:t>
      </w:r>
      <w:r w:rsidRPr="00733ED6">
        <w:rPr>
          <w:spacing w:val="-5"/>
        </w:rPr>
        <w:t xml:space="preserve"> </w:t>
      </w:r>
      <w:r w:rsidRPr="00733ED6">
        <w:t>number of units</w:t>
      </w:r>
      <w:r w:rsidRPr="00733ED6">
        <w:rPr>
          <w:spacing w:val="-3"/>
        </w:rPr>
        <w:t xml:space="preserve"> </w:t>
      </w:r>
      <w:r w:rsidRPr="00733ED6">
        <w:t>sold)</w:t>
      </w:r>
      <w:r w:rsidRPr="00733ED6">
        <w:rPr>
          <w:spacing w:val="-3"/>
        </w:rPr>
        <w:t xml:space="preserve"> </w:t>
      </w:r>
      <w:r w:rsidRPr="00733ED6">
        <w:t>through</w:t>
      </w:r>
      <w:r w:rsidRPr="00733ED6">
        <w:rPr>
          <w:spacing w:val="-2"/>
        </w:rPr>
        <w:t xml:space="preserve"> </w:t>
      </w:r>
      <w:r w:rsidRPr="00733ED6">
        <w:t>the</w:t>
      </w:r>
      <w:r w:rsidRPr="00733ED6">
        <w:rPr>
          <w:spacing w:val="-2"/>
        </w:rPr>
        <w:t xml:space="preserve"> </w:t>
      </w:r>
      <w:r w:rsidRPr="00733ED6">
        <w:t>e-GOS</w:t>
      </w:r>
      <w:r w:rsidRPr="00733ED6">
        <w:rPr>
          <w:spacing w:val="-2"/>
        </w:rPr>
        <w:t xml:space="preserve"> </w:t>
      </w:r>
      <w:r w:rsidRPr="00733ED6">
        <w:t>website in</w:t>
      </w:r>
      <w:r w:rsidRPr="00733ED6">
        <w:rPr>
          <w:spacing w:val="-4"/>
        </w:rPr>
        <w:t xml:space="preserve"> </w:t>
      </w:r>
      <w:r w:rsidRPr="00733ED6">
        <w:t>Government</w:t>
      </w:r>
      <w:r w:rsidRPr="00733ED6">
        <w:rPr>
          <w:spacing w:val="-2"/>
        </w:rPr>
        <w:t xml:space="preserve"> </w:t>
      </w:r>
      <w:r w:rsidRPr="00733ED6">
        <w:t>specified</w:t>
      </w:r>
      <w:r w:rsidRPr="00733ED6">
        <w:rPr>
          <w:spacing w:val="-3"/>
        </w:rPr>
        <w:t xml:space="preserve"> </w:t>
      </w:r>
      <w:r w:rsidRPr="00733ED6">
        <w:t>formats.</w:t>
      </w:r>
      <w:r w:rsidRPr="00733ED6">
        <w:rPr>
          <w:spacing w:val="40"/>
        </w:rPr>
        <w:t xml:space="preserve"> </w:t>
      </w:r>
      <w:r w:rsidRPr="00733ED6">
        <w:t>The</w:t>
      </w:r>
      <w:r w:rsidRPr="00733ED6">
        <w:rPr>
          <w:spacing w:val="-1"/>
        </w:rPr>
        <w:t xml:space="preserve"> </w:t>
      </w:r>
      <w:r w:rsidRPr="00733ED6">
        <w:t>pricing</w:t>
      </w:r>
      <w:r w:rsidRPr="00733ED6">
        <w:rPr>
          <w:spacing w:val="-3"/>
        </w:rPr>
        <w:t xml:space="preserve"> </w:t>
      </w:r>
      <w:r w:rsidRPr="00733ED6">
        <w:t>data format required will be specified at a later date.</w:t>
      </w:r>
      <w:r w:rsidRPr="00733ED6">
        <w:rPr>
          <w:spacing w:val="40"/>
        </w:rPr>
        <w:t xml:space="preserve"> </w:t>
      </w:r>
      <w:r w:rsidRPr="00733ED6">
        <w:t>Contractors selected under an individual strategic sourcing open season will be required to submit proposals on at least 50% of all RFQs under the specific strategic sourcing requirement on a yearly basis.</w:t>
      </w:r>
      <w:r w:rsidRPr="00733ED6">
        <w:rPr>
          <w:spacing w:val="40"/>
        </w:rPr>
        <w:t xml:space="preserve"> </w:t>
      </w:r>
      <w:r w:rsidRPr="00733ED6">
        <w:t>Failure to do this may result in being ramped off the strategic sourcing component of the contract.</w:t>
      </w:r>
    </w:p>
    <w:p w14:paraId="25869E6A" w14:textId="77777777" w:rsidR="00C4491C" w:rsidRPr="00733ED6" w:rsidRDefault="00C4491C">
      <w:pPr>
        <w:pStyle w:val="BodyText"/>
        <w:spacing w:before="0"/>
        <w:rPr>
          <w:sz w:val="21"/>
        </w:rPr>
      </w:pPr>
    </w:p>
    <w:p w14:paraId="38780341" w14:textId="571AC59A" w:rsidR="00C4491C" w:rsidRPr="00733ED6" w:rsidRDefault="00145E35">
      <w:pPr>
        <w:pStyle w:val="Heading3"/>
      </w:pPr>
      <w:bookmarkStart w:id="713" w:name="Article_H.15_Ramp-on_Procedure_"/>
      <w:bookmarkStart w:id="714" w:name="_bookmark74"/>
      <w:bookmarkEnd w:id="713"/>
      <w:bookmarkEnd w:id="714"/>
      <w:r w:rsidRPr="00733ED6">
        <w:rPr>
          <w:color w:val="1F487C"/>
        </w:rPr>
        <w:t>Article</w:t>
      </w:r>
      <w:r w:rsidRPr="00733ED6">
        <w:rPr>
          <w:color w:val="1F487C"/>
          <w:spacing w:val="-4"/>
        </w:rPr>
        <w:t xml:space="preserve"> </w:t>
      </w:r>
      <w:r w:rsidRPr="00733ED6">
        <w:rPr>
          <w:color w:val="1F487C"/>
        </w:rPr>
        <w:t>H.15</w:t>
      </w:r>
      <w:r w:rsidRPr="00733ED6">
        <w:rPr>
          <w:color w:val="1F487C"/>
          <w:spacing w:val="-6"/>
        </w:rPr>
        <w:t xml:space="preserve"> </w:t>
      </w:r>
      <w:r w:rsidRPr="00733ED6">
        <w:rPr>
          <w:color w:val="1F487C"/>
        </w:rPr>
        <w:t>Ramp-on</w:t>
      </w:r>
      <w:r w:rsidRPr="00733ED6">
        <w:rPr>
          <w:color w:val="1F487C"/>
          <w:spacing w:val="-4"/>
        </w:rPr>
        <w:t xml:space="preserve"> </w:t>
      </w:r>
      <w:r w:rsidRPr="00733ED6">
        <w:rPr>
          <w:color w:val="1F487C"/>
          <w:spacing w:val="-2"/>
        </w:rPr>
        <w:t>Procedure</w:t>
      </w:r>
    </w:p>
    <w:p w14:paraId="6F2197AC" w14:textId="77777777" w:rsidR="00C4491C" w:rsidRPr="00733ED6" w:rsidRDefault="00C4491C">
      <w:pPr>
        <w:pStyle w:val="BodyText"/>
        <w:spacing w:before="5"/>
        <w:rPr>
          <w:b/>
          <w:sz w:val="12"/>
        </w:rPr>
      </w:pPr>
    </w:p>
    <w:p w14:paraId="76C49120" w14:textId="77777777" w:rsidR="00C4491C" w:rsidRPr="00733ED6" w:rsidRDefault="00145E35">
      <w:pPr>
        <w:pStyle w:val="BodyText"/>
        <w:spacing w:before="92"/>
        <w:ind w:left="321" w:right="759"/>
      </w:pPr>
      <w:bookmarkStart w:id="715" w:name="Pursuant_to_FAR_16.504,_the_PCO_will_per"/>
      <w:bookmarkEnd w:id="715"/>
      <w:r w:rsidRPr="00733ED6">
        <w:t>Pursuant to FAR 16.504, the PCO will periodically review the total number of contractors to ensure</w:t>
      </w:r>
      <w:r w:rsidRPr="00733ED6">
        <w:rPr>
          <w:spacing w:val="-5"/>
        </w:rPr>
        <w:t xml:space="preserve"> </w:t>
      </w:r>
      <w:r w:rsidRPr="00733ED6">
        <w:t>adequate</w:t>
      </w:r>
      <w:r w:rsidRPr="00733ED6">
        <w:rPr>
          <w:spacing w:val="-4"/>
        </w:rPr>
        <w:t xml:space="preserve"> </w:t>
      </w:r>
      <w:r w:rsidRPr="00733ED6">
        <w:t>competition</w:t>
      </w:r>
      <w:r w:rsidRPr="00733ED6">
        <w:rPr>
          <w:spacing w:val="-5"/>
        </w:rPr>
        <w:t xml:space="preserve"> </w:t>
      </w:r>
      <w:r w:rsidRPr="00733ED6">
        <w:t>for</w:t>
      </w:r>
      <w:r w:rsidRPr="00733ED6">
        <w:rPr>
          <w:spacing w:val="-3"/>
        </w:rPr>
        <w:t xml:space="preserve"> </w:t>
      </w:r>
      <w:r w:rsidRPr="00733ED6">
        <w:t>delivery</w:t>
      </w:r>
      <w:r w:rsidRPr="00733ED6">
        <w:rPr>
          <w:spacing w:val="-6"/>
        </w:rPr>
        <w:t xml:space="preserve"> </w:t>
      </w:r>
      <w:r w:rsidRPr="00733ED6">
        <w:t>orders</w:t>
      </w:r>
      <w:r w:rsidRPr="00733ED6">
        <w:rPr>
          <w:spacing w:val="-3"/>
        </w:rPr>
        <w:t xml:space="preserve"> </w:t>
      </w:r>
      <w:r w:rsidRPr="00733ED6">
        <w:t>throughout</w:t>
      </w:r>
      <w:r w:rsidRPr="00733ED6">
        <w:rPr>
          <w:spacing w:val="-3"/>
        </w:rPr>
        <w:t xml:space="preserve"> </w:t>
      </w:r>
      <w:r w:rsidRPr="00733ED6">
        <w:t>the</w:t>
      </w:r>
      <w:r w:rsidRPr="00733ED6">
        <w:rPr>
          <w:spacing w:val="-3"/>
        </w:rPr>
        <w:t xml:space="preserve"> </w:t>
      </w:r>
      <w:r w:rsidRPr="00733ED6">
        <w:t>period</w:t>
      </w:r>
      <w:r w:rsidRPr="00733ED6">
        <w:rPr>
          <w:spacing w:val="-3"/>
        </w:rPr>
        <w:t xml:space="preserve"> </w:t>
      </w:r>
      <w:r w:rsidRPr="00733ED6">
        <w:t>of</w:t>
      </w:r>
      <w:r w:rsidRPr="00733ED6">
        <w:rPr>
          <w:spacing w:val="-3"/>
        </w:rPr>
        <w:t xml:space="preserve"> </w:t>
      </w:r>
      <w:r w:rsidRPr="00733ED6">
        <w:t>performance.</w:t>
      </w:r>
      <w:r w:rsidRPr="00733ED6">
        <w:rPr>
          <w:spacing w:val="40"/>
        </w:rPr>
        <w:t xml:space="preserve"> </w:t>
      </w:r>
      <w:r w:rsidRPr="00733ED6">
        <w:t>Over time, the total number of contractors may</w:t>
      </w:r>
      <w:r w:rsidRPr="00733ED6">
        <w:rPr>
          <w:spacing w:val="-2"/>
        </w:rPr>
        <w:t xml:space="preserve"> </w:t>
      </w:r>
      <w:r w:rsidRPr="00733ED6">
        <w:t>fluctuate due to various reasons including industry consolidation, significant changes in the marketplace or advances in technology, general economic conditions, or other reasons.</w:t>
      </w:r>
    </w:p>
    <w:p w14:paraId="6E006B56" w14:textId="77777777" w:rsidR="00C4491C" w:rsidRPr="00733ED6" w:rsidRDefault="00145E35">
      <w:pPr>
        <w:pStyle w:val="BodyText"/>
        <w:spacing w:before="121"/>
        <w:ind w:left="321" w:right="759"/>
      </w:pPr>
      <w:bookmarkStart w:id="716" w:name="If_the_PCO_determines_that_it_is_in_the_"/>
      <w:bookmarkEnd w:id="716"/>
      <w:r w:rsidRPr="00733ED6">
        <w:t>If the PCO determines that it is in the best interest of the Government to open the GWAC to new</w:t>
      </w:r>
      <w:r w:rsidRPr="00733ED6">
        <w:rPr>
          <w:spacing w:val="-5"/>
        </w:rPr>
        <w:t xml:space="preserve"> </w:t>
      </w:r>
      <w:r w:rsidRPr="00733ED6">
        <w:t>contractors,</w:t>
      </w:r>
      <w:r w:rsidRPr="00733ED6">
        <w:rPr>
          <w:spacing w:val="-5"/>
        </w:rPr>
        <w:t xml:space="preserve"> </w:t>
      </w:r>
      <w:r w:rsidRPr="00733ED6">
        <w:t>the</w:t>
      </w:r>
      <w:r w:rsidRPr="00733ED6">
        <w:rPr>
          <w:spacing w:val="-1"/>
        </w:rPr>
        <w:t xml:space="preserve"> </w:t>
      </w:r>
      <w:r w:rsidRPr="00733ED6">
        <w:t>PCO</w:t>
      </w:r>
      <w:r w:rsidRPr="00733ED6">
        <w:rPr>
          <w:spacing w:val="-1"/>
        </w:rPr>
        <w:t xml:space="preserve"> </w:t>
      </w:r>
      <w:r w:rsidRPr="00733ED6">
        <w:t>has</w:t>
      </w:r>
      <w:r w:rsidRPr="00733ED6">
        <w:rPr>
          <w:spacing w:val="-2"/>
        </w:rPr>
        <w:t xml:space="preserve"> </w:t>
      </w:r>
      <w:r w:rsidRPr="00733ED6">
        <w:t>the</w:t>
      </w:r>
      <w:r w:rsidRPr="00733ED6">
        <w:rPr>
          <w:spacing w:val="-4"/>
        </w:rPr>
        <w:t xml:space="preserve"> </w:t>
      </w:r>
      <w:r w:rsidRPr="00733ED6">
        <w:t>discretion</w:t>
      </w:r>
      <w:r w:rsidRPr="00733ED6">
        <w:rPr>
          <w:spacing w:val="-4"/>
        </w:rPr>
        <w:t xml:space="preserve"> </w:t>
      </w:r>
      <w:r w:rsidRPr="00733ED6">
        <w:t>to</w:t>
      </w:r>
      <w:r w:rsidRPr="00733ED6">
        <w:rPr>
          <w:spacing w:val="-2"/>
        </w:rPr>
        <w:t xml:space="preserve"> </w:t>
      </w:r>
      <w:r w:rsidRPr="00733ED6">
        <w:t>announce</w:t>
      </w:r>
      <w:r w:rsidRPr="00733ED6">
        <w:rPr>
          <w:spacing w:val="-4"/>
        </w:rPr>
        <w:t xml:space="preserve"> </w:t>
      </w:r>
      <w:r w:rsidRPr="00733ED6">
        <w:t>an</w:t>
      </w:r>
      <w:r w:rsidRPr="00733ED6">
        <w:rPr>
          <w:spacing w:val="-4"/>
        </w:rPr>
        <w:t xml:space="preserve"> </w:t>
      </w:r>
      <w:r w:rsidRPr="00733ED6">
        <w:t>open</w:t>
      </w:r>
      <w:r w:rsidRPr="00733ED6">
        <w:rPr>
          <w:spacing w:val="-2"/>
        </w:rPr>
        <w:t xml:space="preserve"> </w:t>
      </w:r>
      <w:r w:rsidRPr="00733ED6">
        <w:t>season</w:t>
      </w:r>
      <w:r w:rsidRPr="00733ED6">
        <w:rPr>
          <w:spacing w:val="-2"/>
        </w:rPr>
        <w:t xml:space="preserve"> </w:t>
      </w:r>
      <w:r w:rsidRPr="00733ED6">
        <w:t>at</w:t>
      </w:r>
      <w:r w:rsidRPr="00733ED6">
        <w:rPr>
          <w:spacing w:val="-4"/>
        </w:rPr>
        <w:t xml:space="preserve"> </w:t>
      </w:r>
      <w:r w:rsidRPr="00733ED6">
        <w:t>any</w:t>
      </w:r>
      <w:r w:rsidRPr="00733ED6">
        <w:rPr>
          <w:spacing w:val="-5"/>
        </w:rPr>
        <w:t xml:space="preserve"> </w:t>
      </w:r>
      <w:r w:rsidRPr="00733ED6">
        <w:t>time</w:t>
      </w:r>
      <w:r w:rsidRPr="00733ED6">
        <w:rPr>
          <w:spacing w:val="-2"/>
        </w:rPr>
        <w:t xml:space="preserve"> </w:t>
      </w:r>
      <w:r w:rsidRPr="00733ED6">
        <w:t>during the effective period of the GWAC but no earlier than three years from date of award.</w:t>
      </w:r>
      <w:r w:rsidRPr="00733ED6">
        <w:rPr>
          <w:spacing w:val="40"/>
        </w:rPr>
        <w:t xml:space="preserve"> </w:t>
      </w:r>
      <w:r w:rsidRPr="00733ED6">
        <w:t>The PCO may consider the rerepresentation process (see Article I.2, for FAR Clause 52.219-28,</w:t>
      </w:r>
    </w:p>
    <w:p w14:paraId="2122C60B" w14:textId="77777777" w:rsidR="00C4491C" w:rsidRPr="00733ED6" w:rsidRDefault="00C4491C">
      <w:pPr>
        <w:sectPr w:rsidR="00C4491C" w:rsidRPr="00733ED6">
          <w:pgSz w:w="12240" w:h="15840"/>
          <w:pgMar w:top="1340" w:right="640" w:bottom="680" w:left="600" w:header="436" w:footer="500" w:gutter="0"/>
          <w:cols w:space="720"/>
        </w:sectPr>
      </w:pPr>
    </w:p>
    <w:p w14:paraId="4E145AF4" w14:textId="77777777" w:rsidR="00C4491C" w:rsidRPr="00733ED6" w:rsidRDefault="00145E35">
      <w:pPr>
        <w:pStyle w:val="BodyText"/>
        <w:spacing w:before="84"/>
        <w:ind w:left="321" w:right="759"/>
      </w:pPr>
      <w:bookmarkStart w:id="717" w:name="Post-Award_Small_Business_Program_Rerepr"/>
      <w:bookmarkEnd w:id="717"/>
      <w:r w:rsidRPr="00733ED6">
        <w:lastRenderedPageBreak/>
        <w:t>Post-Award</w:t>
      </w:r>
      <w:r w:rsidRPr="00733ED6">
        <w:rPr>
          <w:spacing w:val="-2"/>
        </w:rPr>
        <w:t xml:space="preserve"> </w:t>
      </w:r>
      <w:r w:rsidRPr="00733ED6">
        <w:t>Small</w:t>
      </w:r>
      <w:r w:rsidRPr="00733ED6">
        <w:rPr>
          <w:spacing w:val="-3"/>
        </w:rPr>
        <w:t xml:space="preserve"> </w:t>
      </w:r>
      <w:r w:rsidRPr="00733ED6">
        <w:t>Business</w:t>
      </w:r>
      <w:r w:rsidRPr="00733ED6">
        <w:rPr>
          <w:spacing w:val="-2"/>
        </w:rPr>
        <w:t xml:space="preserve"> </w:t>
      </w:r>
      <w:r w:rsidRPr="00733ED6">
        <w:t>Program</w:t>
      </w:r>
      <w:r w:rsidRPr="00733ED6">
        <w:rPr>
          <w:spacing w:val="-3"/>
        </w:rPr>
        <w:t xml:space="preserve"> </w:t>
      </w:r>
      <w:r w:rsidRPr="00733ED6">
        <w:t>Rerepresentation</w:t>
      </w:r>
      <w:r w:rsidRPr="00733ED6">
        <w:rPr>
          <w:spacing w:val="-2"/>
        </w:rPr>
        <w:t xml:space="preserve"> </w:t>
      </w:r>
      <w:r w:rsidRPr="00733ED6">
        <w:t>(Jul</w:t>
      </w:r>
      <w:r w:rsidRPr="00733ED6">
        <w:rPr>
          <w:spacing w:val="-5"/>
        </w:rPr>
        <w:t xml:space="preserve"> </w:t>
      </w:r>
      <w:r w:rsidRPr="00733ED6">
        <w:t>2013))</w:t>
      </w:r>
      <w:r w:rsidRPr="00733ED6">
        <w:rPr>
          <w:spacing w:val="-5"/>
        </w:rPr>
        <w:t xml:space="preserve"> </w:t>
      </w:r>
      <w:r w:rsidRPr="00733ED6">
        <w:t>in</w:t>
      </w:r>
      <w:r w:rsidRPr="00733ED6">
        <w:rPr>
          <w:spacing w:val="-5"/>
        </w:rPr>
        <w:t xml:space="preserve"> </w:t>
      </w:r>
      <w:r w:rsidRPr="00733ED6">
        <w:t>making</w:t>
      </w:r>
      <w:r w:rsidRPr="00733ED6">
        <w:rPr>
          <w:spacing w:val="-4"/>
        </w:rPr>
        <w:t xml:space="preserve"> </w:t>
      </w:r>
      <w:r w:rsidRPr="00733ED6">
        <w:t>this</w:t>
      </w:r>
      <w:r w:rsidRPr="00733ED6">
        <w:rPr>
          <w:spacing w:val="-4"/>
        </w:rPr>
        <w:t xml:space="preserve"> </w:t>
      </w:r>
      <w:r w:rsidRPr="00733ED6">
        <w:t>decision</w:t>
      </w:r>
      <w:r w:rsidRPr="00733ED6">
        <w:rPr>
          <w:spacing w:val="-3"/>
        </w:rPr>
        <w:t xml:space="preserve"> </w:t>
      </w:r>
      <w:r w:rsidRPr="00733ED6">
        <w:t>to ensure that the contract maintains a sufficient pool of small business contractors throughout the life of the GWAC.</w:t>
      </w:r>
    </w:p>
    <w:p w14:paraId="7DF21D00" w14:textId="77777777" w:rsidR="00C4491C" w:rsidRPr="00733ED6" w:rsidRDefault="00145E35">
      <w:pPr>
        <w:pStyle w:val="BodyText"/>
        <w:spacing w:before="121"/>
        <w:ind w:left="321" w:right="690"/>
      </w:pPr>
      <w:bookmarkStart w:id="718" w:name="The_PCO_will_announce_this_open_season_b"/>
      <w:bookmarkEnd w:id="718"/>
      <w:r w:rsidRPr="00733ED6">
        <w:t>The PCO will announce this open season by publishing a notice in Federal Business Opportunities.</w:t>
      </w:r>
      <w:r w:rsidRPr="00733ED6">
        <w:rPr>
          <w:spacing w:val="40"/>
        </w:rPr>
        <w:t xml:space="preserve"> </w:t>
      </w:r>
      <w:r w:rsidRPr="00733ED6">
        <w:t>The open season will be subject to applicable federal procurement laws and guidance at the time the open season is announced.</w:t>
      </w:r>
      <w:r w:rsidRPr="00733ED6">
        <w:rPr>
          <w:spacing w:val="40"/>
        </w:rPr>
        <w:t xml:space="preserve"> </w:t>
      </w:r>
      <w:r w:rsidRPr="00733ED6">
        <w:t>The Open Season announcement will provide an estimate of the number of new awards that the PCO intends to make.</w:t>
      </w:r>
      <w:r w:rsidRPr="00733ED6">
        <w:rPr>
          <w:spacing w:val="40"/>
        </w:rPr>
        <w:t xml:space="preserve"> </w:t>
      </w:r>
      <w:r w:rsidRPr="00733ED6">
        <w:t>Under the open</w:t>
      </w:r>
      <w:r w:rsidRPr="00733ED6">
        <w:rPr>
          <w:spacing w:val="-1"/>
        </w:rPr>
        <w:t xml:space="preserve"> </w:t>
      </w:r>
      <w:r w:rsidRPr="00733ED6">
        <w:t>season,</w:t>
      </w:r>
      <w:r w:rsidRPr="00733ED6">
        <w:rPr>
          <w:spacing w:val="-4"/>
        </w:rPr>
        <w:t xml:space="preserve"> </w:t>
      </w:r>
      <w:r w:rsidRPr="00733ED6">
        <w:t>the</w:t>
      </w:r>
      <w:r w:rsidRPr="00733ED6">
        <w:rPr>
          <w:spacing w:val="-2"/>
        </w:rPr>
        <w:t xml:space="preserve"> </w:t>
      </w:r>
      <w:r w:rsidRPr="00733ED6">
        <w:t>PCO</w:t>
      </w:r>
      <w:r w:rsidRPr="00733ED6">
        <w:rPr>
          <w:spacing w:val="-4"/>
        </w:rPr>
        <w:t xml:space="preserve"> </w:t>
      </w:r>
      <w:r w:rsidRPr="00733ED6">
        <w:t>will</w:t>
      </w:r>
      <w:r w:rsidRPr="00733ED6">
        <w:rPr>
          <w:spacing w:val="-4"/>
        </w:rPr>
        <w:t xml:space="preserve"> </w:t>
      </w:r>
      <w:r w:rsidRPr="00733ED6">
        <w:t>issue</w:t>
      </w:r>
      <w:r w:rsidRPr="00733ED6">
        <w:rPr>
          <w:spacing w:val="-2"/>
        </w:rPr>
        <w:t xml:space="preserve"> </w:t>
      </w:r>
      <w:r w:rsidRPr="00733ED6">
        <w:t>a</w:t>
      </w:r>
      <w:r w:rsidRPr="00733ED6">
        <w:rPr>
          <w:spacing w:val="-2"/>
        </w:rPr>
        <w:t xml:space="preserve"> </w:t>
      </w:r>
      <w:r w:rsidRPr="00733ED6">
        <w:t>solicitation.</w:t>
      </w:r>
      <w:r w:rsidRPr="00733ED6">
        <w:rPr>
          <w:spacing w:val="40"/>
        </w:rPr>
        <w:t xml:space="preserve"> </w:t>
      </w:r>
      <w:r w:rsidRPr="00733ED6">
        <w:t>Any</w:t>
      </w:r>
      <w:r w:rsidRPr="00733ED6">
        <w:rPr>
          <w:spacing w:val="-5"/>
        </w:rPr>
        <w:t xml:space="preserve"> </w:t>
      </w:r>
      <w:r w:rsidRPr="00733ED6">
        <w:t>offeror</w:t>
      </w:r>
      <w:r w:rsidRPr="00733ED6">
        <w:rPr>
          <w:spacing w:val="-3"/>
        </w:rPr>
        <w:t xml:space="preserve"> </w:t>
      </w:r>
      <w:r w:rsidRPr="00733ED6">
        <w:t>meeting</w:t>
      </w:r>
      <w:r w:rsidRPr="00733ED6">
        <w:rPr>
          <w:spacing w:val="-4"/>
        </w:rPr>
        <w:t xml:space="preserve"> </w:t>
      </w:r>
      <w:r w:rsidRPr="00733ED6">
        <w:t>the</w:t>
      </w:r>
      <w:r w:rsidRPr="00733ED6">
        <w:rPr>
          <w:spacing w:val="-3"/>
        </w:rPr>
        <w:t xml:space="preserve"> </w:t>
      </w:r>
      <w:r w:rsidRPr="00733ED6">
        <w:t>eligibility</w:t>
      </w:r>
      <w:r w:rsidRPr="00733ED6">
        <w:rPr>
          <w:spacing w:val="-4"/>
        </w:rPr>
        <w:t xml:space="preserve"> </w:t>
      </w:r>
      <w:r w:rsidRPr="00733ED6">
        <w:t>requirements identified in the new “ramp on” solicitation may submit a proposal in response to the solicitation.</w:t>
      </w:r>
      <w:r w:rsidRPr="00733ED6">
        <w:rPr>
          <w:spacing w:val="40"/>
        </w:rPr>
        <w:t xml:space="preserve"> </w:t>
      </w:r>
      <w:r w:rsidRPr="00733ED6">
        <w:t>However, the PCO has the discretion to award more or fewer contracts than the number anticipated in the solicitation depending upon the quality of the offers received.</w:t>
      </w:r>
    </w:p>
    <w:p w14:paraId="4C4F8B73" w14:textId="77777777" w:rsidR="00C4491C" w:rsidRPr="00733ED6" w:rsidRDefault="00145E35">
      <w:pPr>
        <w:pStyle w:val="BodyText"/>
        <w:ind w:left="321" w:right="690"/>
      </w:pPr>
      <w:bookmarkStart w:id="719" w:name="Any_resulting_contracts_awarded_under_th"/>
      <w:bookmarkEnd w:id="719"/>
      <w:r w:rsidRPr="00733ED6">
        <w:t>Any</w:t>
      </w:r>
      <w:r w:rsidRPr="00733ED6">
        <w:rPr>
          <w:spacing w:val="-2"/>
        </w:rPr>
        <w:t xml:space="preserve"> </w:t>
      </w:r>
      <w:r w:rsidRPr="00733ED6">
        <w:t>resulting contracts</w:t>
      </w:r>
      <w:r w:rsidRPr="00733ED6">
        <w:rPr>
          <w:spacing w:val="-2"/>
        </w:rPr>
        <w:t xml:space="preserve"> </w:t>
      </w:r>
      <w:r w:rsidRPr="00733ED6">
        <w:t>awarded under this provision will be co-terminus with the</w:t>
      </w:r>
      <w:r w:rsidRPr="00733ED6">
        <w:rPr>
          <w:spacing w:val="-1"/>
        </w:rPr>
        <w:t xml:space="preserve"> </w:t>
      </w:r>
      <w:r w:rsidRPr="00733ED6">
        <w:t>existing term for all other CIO-CS contractors, including the option period (if applicable).</w:t>
      </w:r>
      <w:r w:rsidRPr="00733ED6">
        <w:rPr>
          <w:spacing w:val="40"/>
        </w:rPr>
        <w:t xml:space="preserve"> </w:t>
      </w:r>
      <w:r w:rsidRPr="00733ED6">
        <w:t>Any contractor receiving a contract under this open season will be eligible to compete on future delivery orders with the same rights and obligations of any other CIO-CS contractor.</w:t>
      </w:r>
      <w:r w:rsidRPr="00733ED6">
        <w:rPr>
          <w:spacing w:val="40"/>
        </w:rPr>
        <w:t xml:space="preserve"> </w:t>
      </w:r>
      <w:r w:rsidRPr="00733ED6">
        <w:t>Contracts awarded</w:t>
      </w:r>
      <w:r w:rsidRPr="00733ED6">
        <w:rPr>
          <w:spacing w:val="-2"/>
        </w:rPr>
        <w:t xml:space="preserve"> </w:t>
      </w:r>
      <w:r w:rsidRPr="00733ED6">
        <w:t>under</w:t>
      </w:r>
      <w:r w:rsidRPr="00733ED6">
        <w:rPr>
          <w:spacing w:val="-2"/>
        </w:rPr>
        <w:t xml:space="preserve"> </w:t>
      </w:r>
      <w:r w:rsidRPr="00733ED6">
        <w:t>this</w:t>
      </w:r>
      <w:r w:rsidRPr="00733ED6">
        <w:rPr>
          <w:spacing w:val="-3"/>
        </w:rPr>
        <w:t xml:space="preserve"> </w:t>
      </w:r>
      <w:r w:rsidRPr="00733ED6">
        <w:t>open</w:t>
      </w:r>
      <w:r w:rsidRPr="00733ED6">
        <w:rPr>
          <w:spacing w:val="-2"/>
        </w:rPr>
        <w:t xml:space="preserve"> </w:t>
      </w:r>
      <w:r w:rsidRPr="00733ED6">
        <w:t>season</w:t>
      </w:r>
      <w:r w:rsidRPr="00733ED6">
        <w:rPr>
          <w:spacing w:val="-4"/>
        </w:rPr>
        <w:t xml:space="preserve"> </w:t>
      </w:r>
      <w:r w:rsidRPr="00733ED6">
        <w:t>provision</w:t>
      </w:r>
      <w:r w:rsidRPr="00733ED6">
        <w:rPr>
          <w:spacing w:val="-2"/>
        </w:rPr>
        <w:t xml:space="preserve"> </w:t>
      </w:r>
      <w:r w:rsidRPr="00733ED6">
        <w:t>will</w:t>
      </w:r>
      <w:r w:rsidRPr="00733ED6">
        <w:rPr>
          <w:spacing w:val="-3"/>
        </w:rPr>
        <w:t xml:space="preserve"> </w:t>
      </w:r>
      <w:r w:rsidRPr="00733ED6">
        <w:t>share</w:t>
      </w:r>
      <w:r w:rsidRPr="00733ED6">
        <w:rPr>
          <w:spacing w:val="-2"/>
        </w:rPr>
        <w:t xml:space="preserve"> </w:t>
      </w:r>
      <w:r w:rsidRPr="00733ED6">
        <w:t>in</w:t>
      </w:r>
      <w:r w:rsidRPr="00733ED6">
        <w:rPr>
          <w:spacing w:val="-2"/>
        </w:rPr>
        <w:t xml:space="preserve"> </w:t>
      </w:r>
      <w:r w:rsidRPr="00733ED6">
        <w:t>the</w:t>
      </w:r>
      <w:r w:rsidRPr="00733ED6">
        <w:rPr>
          <w:spacing w:val="-2"/>
        </w:rPr>
        <w:t xml:space="preserve"> </w:t>
      </w:r>
      <w:r w:rsidRPr="00733ED6">
        <w:t>ceiling</w:t>
      </w:r>
      <w:r w:rsidRPr="00733ED6">
        <w:rPr>
          <w:spacing w:val="-3"/>
        </w:rPr>
        <w:t xml:space="preserve"> </w:t>
      </w:r>
      <w:r w:rsidRPr="00733ED6">
        <w:t>of</w:t>
      </w:r>
      <w:r w:rsidRPr="00733ED6">
        <w:rPr>
          <w:spacing w:val="-2"/>
        </w:rPr>
        <w:t xml:space="preserve"> </w:t>
      </w:r>
      <w:r w:rsidRPr="00733ED6">
        <w:t>the</w:t>
      </w:r>
      <w:r w:rsidRPr="00733ED6">
        <w:rPr>
          <w:spacing w:val="-2"/>
        </w:rPr>
        <w:t xml:space="preserve"> </w:t>
      </w:r>
      <w:r w:rsidRPr="00733ED6">
        <w:t>CIO-CS</w:t>
      </w:r>
      <w:r w:rsidRPr="00733ED6">
        <w:rPr>
          <w:spacing w:val="-3"/>
        </w:rPr>
        <w:t xml:space="preserve"> </w:t>
      </w:r>
      <w:r w:rsidRPr="00733ED6">
        <w:t>program</w:t>
      </w:r>
      <w:r w:rsidRPr="00733ED6">
        <w:rPr>
          <w:spacing w:val="-4"/>
        </w:rPr>
        <w:t xml:space="preserve"> </w:t>
      </w:r>
      <w:r w:rsidRPr="00733ED6">
        <w:t>and the overall ceiling of the basic contract will not be increased.</w:t>
      </w:r>
    </w:p>
    <w:p w14:paraId="22A59DC2" w14:textId="77777777" w:rsidR="00C4491C" w:rsidRPr="00733ED6" w:rsidRDefault="00C4491C">
      <w:pPr>
        <w:pStyle w:val="BodyText"/>
        <w:spacing w:before="0"/>
        <w:rPr>
          <w:sz w:val="21"/>
        </w:rPr>
      </w:pPr>
    </w:p>
    <w:p w14:paraId="46A1F34B" w14:textId="391B78A4" w:rsidR="00C4491C" w:rsidRPr="00733ED6" w:rsidRDefault="00145E35">
      <w:pPr>
        <w:pStyle w:val="Heading3"/>
      </w:pPr>
      <w:bookmarkStart w:id="720" w:name="Article_H.16_Ramp-off_Procedure_"/>
      <w:bookmarkStart w:id="721" w:name="_bookmark75"/>
      <w:bookmarkEnd w:id="720"/>
      <w:bookmarkEnd w:id="721"/>
      <w:r w:rsidRPr="00733ED6">
        <w:rPr>
          <w:color w:val="1F487C"/>
        </w:rPr>
        <w:t>Article</w:t>
      </w:r>
      <w:r w:rsidRPr="00733ED6">
        <w:rPr>
          <w:color w:val="1F487C"/>
          <w:spacing w:val="-3"/>
        </w:rPr>
        <w:t xml:space="preserve"> </w:t>
      </w:r>
      <w:r w:rsidRPr="00733ED6">
        <w:rPr>
          <w:color w:val="1F487C"/>
        </w:rPr>
        <w:t>H.16</w:t>
      </w:r>
      <w:r w:rsidRPr="00733ED6">
        <w:rPr>
          <w:color w:val="1F487C"/>
          <w:spacing w:val="-6"/>
        </w:rPr>
        <w:t xml:space="preserve"> </w:t>
      </w:r>
      <w:r w:rsidRPr="00733ED6">
        <w:rPr>
          <w:color w:val="1F487C"/>
        </w:rPr>
        <w:t>Ramp-off</w:t>
      </w:r>
      <w:r w:rsidRPr="00733ED6">
        <w:rPr>
          <w:color w:val="1F487C"/>
          <w:spacing w:val="-2"/>
        </w:rPr>
        <w:t xml:space="preserve"> Procedure</w:t>
      </w:r>
    </w:p>
    <w:p w14:paraId="4DFF5997" w14:textId="77777777" w:rsidR="00C4491C" w:rsidRPr="00733ED6" w:rsidRDefault="00C4491C">
      <w:pPr>
        <w:pStyle w:val="BodyText"/>
        <w:spacing w:before="5"/>
        <w:rPr>
          <w:b/>
          <w:sz w:val="12"/>
        </w:rPr>
      </w:pPr>
    </w:p>
    <w:p w14:paraId="581CCB6C" w14:textId="77777777" w:rsidR="00C4491C" w:rsidRPr="00733ED6" w:rsidRDefault="00145E35">
      <w:pPr>
        <w:pStyle w:val="BodyText"/>
        <w:spacing w:before="92"/>
        <w:ind w:left="321" w:right="904"/>
      </w:pPr>
      <w:bookmarkStart w:id="722" w:name="If_at_any_point_during_the_10-year_perio"/>
      <w:bookmarkEnd w:id="722"/>
      <w:r w:rsidRPr="00733ED6">
        <w:t>If at any point during the 10-year period of performance (including the optional period) the contractor decides that it no longer wishes to participate in the contract, then the contractor may submit the request to the PCO requesting termination of their contract.</w:t>
      </w:r>
      <w:r w:rsidRPr="00733ED6">
        <w:rPr>
          <w:spacing w:val="40"/>
        </w:rPr>
        <w:t xml:space="preserve"> </w:t>
      </w:r>
      <w:r w:rsidRPr="00733ED6">
        <w:t>If the PCO accepts the contractor’s request, the PCO will “ramp off’ the contractor using the provision under</w:t>
      </w:r>
      <w:r w:rsidRPr="00733ED6">
        <w:rPr>
          <w:spacing w:val="-2"/>
        </w:rPr>
        <w:t xml:space="preserve"> </w:t>
      </w:r>
      <w:r w:rsidRPr="00733ED6">
        <w:t>FAR</w:t>
      </w:r>
      <w:r w:rsidRPr="00733ED6">
        <w:rPr>
          <w:spacing w:val="-3"/>
        </w:rPr>
        <w:t xml:space="preserve"> </w:t>
      </w:r>
      <w:r w:rsidRPr="00733ED6">
        <w:t>52.249-2,</w:t>
      </w:r>
      <w:r w:rsidRPr="00733ED6">
        <w:rPr>
          <w:spacing w:val="-5"/>
        </w:rPr>
        <w:t xml:space="preserve"> </w:t>
      </w:r>
      <w:r w:rsidRPr="00733ED6">
        <w:t>Termination</w:t>
      </w:r>
      <w:r w:rsidRPr="00733ED6">
        <w:rPr>
          <w:spacing w:val="-5"/>
        </w:rPr>
        <w:t xml:space="preserve"> </w:t>
      </w:r>
      <w:r w:rsidRPr="00733ED6">
        <w:t>for</w:t>
      </w:r>
      <w:r w:rsidRPr="00733ED6">
        <w:rPr>
          <w:spacing w:val="-3"/>
        </w:rPr>
        <w:t xml:space="preserve"> </w:t>
      </w:r>
      <w:r w:rsidRPr="00733ED6">
        <w:t>the</w:t>
      </w:r>
      <w:r w:rsidRPr="00733ED6">
        <w:rPr>
          <w:spacing w:val="-3"/>
        </w:rPr>
        <w:t xml:space="preserve"> </w:t>
      </w:r>
      <w:r w:rsidRPr="00733ED6">
        <w:t>Convenience</w:t>
      </w:r>
      <w:r w:rsidRPr="00733ED6">
        <w:rPr>
          <w:spacing w:val="-3"/>
        </w:rPr>
        <w:t xml:space="preserve"> </w:t>
      </w:r>
      <w:r w:rsidRPr="00733ED6">
        <w:t>of</w:t>
      </w:r>
      <w:r w:rsidRPr="00733ED6">
        <w:rPr>
          <w:spacing w:val="-3"/>
        </w:rPr>
        <w:t xml:space="preserve"> </w:t>
      </w:r>
      <w:r w:rsidRPr="00733ED6">
        <w:t>the</w:t>
      </w:r>
      <w:r w:rsidRPr="00733ED6">
        <w:rPr>
          <w:spacing w:val="-3"/>
        </w:rPr>
        <w:t xml:space="preserve"> </w:t>
      </w:r>
      <w:r w:rsidRPr="00733ED6">
        <w:t>Government.</w:t>
      </w:r>
      <w:r w:rsidRPr="00733ED6">
        <w:rPr>
          <w:spacing w:val="40"/>
        </w:rPr>
        <w:t xml:space="preserve"> </w:t>
      </w:r>
      <w:r w:rsidRPr="00733ED6">
        <w:t>This</w:t>
      </w:r>
      <w:r w:rsidRPr="00733ED6">
        <w:rPr>
          <w:spacing w:val="-4"/>
        </w:rPr>
        <w:t xml:space="preserve"> </w:t>
      </w:r>
      <w:r w:rsidRPr="00733ED6">
        <w:t>provision</w:t>
      </w:r>
      <w:r w:rsidRPr="00733ED6">
        <w:rPr>
          <w:spacing w:val="-5"/>
        </w:rPr>
        <w:t xml:space="preserve"> </w:t>
      </w:r>
      <w:r w:rsidRPr="00733ED6">
        <w:t>is independent of any other action permitted under the contract terms and conditions.</w:t>
      </w:r>
      <w:r w:rsidRPr="00733ED6">
        <w:rPr>
          <w:spacing w:val="40"/>
        </w:rPr>
        <w:t xml:space="preserve"> </w:t>
      </w:r>
      <w:r w:rsidRPr="00733ED6">
        <w:t>If a “ramped off” contractor is currently under contract to perform under any delivery order, the contractor will be required to continue to perform under the terms of the specific delivery order.</w:t>
      </w:r>
      <w:r w:rsidRPr="00733ED6">
        <w:rPr>
          <w:spacing w:val="40"/>
        </w:rPr>
        <w:t xml:space="preserve"> </w:t>
      </w:r>
      <w:r w:rsidRPr="00733ED6">
        <w:rPr>
          <w:b/>
          <w:u w:val="single"/>
        </w:rPr>
        <w:t>Note:</w:t>
      </w:r>
      <w:r w:rsidRPr="00733ED6">
        <w:rPr>
          <w:b/>
          <w:spacing w:val="40"/>
          <w:u w:val="single"/>
        </w:rPr>
        <w:t xml:space="preserve"> </w:t>
      </w:r>
      <w:r w:rsidRPr="00733ED6">
        <w:rPr>
          <w:u w:val="single"/>
        </w:rPr>
        <w:t>Contractors are expected to perform on delivery orders totaling a minimum of</w:t>
      </w:r>
    </w:p>
    <w:p w14:paraId="63B4D8B5" w14:textId="77777777" w:rsidR="00C4491C" w:rsidRPr="00733ED6" w:rsidRDefault="00145E35">
      <w:pPr>
        <w:pStyle w:val="BodyText"/>
        <w:spacing w:before="1"/>
        <w:ind w:left="321" w:right="904"/>
      </w:pPr>
      <w:r w:rsidRPr="00733ED6">
        <w:rPr>
          <w:u w:val="single"/>
        </w:rPr>
        <w:t>$150,000</w:t>
      </w:r>
      <w:r w:rsidRPr="00733ED6">
        <w:rPr>
          <w:spacing w:val="-3"/>
          <w:u w:val="single"/>
        </w:rPr>
        <w:t xml:space="preserve"> </w:t>
      </w:r>
      <w:r w:rsidRPr="00733ED6">
        <w:rPr>
          <w:u w:val="single"/>
        </w:rPr>
        <w:t>during</w:t>
      </w:r>
      <w:r w:rsidRPr="00733ED6">
        <w:rPr>
          <w:spacing w:val="-5"/>
          <w:u w:val="single"/>
        </w:rPr>
        <w:t xml:space="preserve"> </w:t>
      </w:r>
      <w:r w:rsidRPr="00733ED6">
        <w:rPr>
          <w:u w:val="single"/>
        </w:rPr>
        <w:t>the</w:t>
      </w:r>
      <w:r w:rsidRPr="00733ED6">
        <w:rPr>
          <w:spacing w:val="-5"/>
          <w:u w:val="single"/>
        </w:rPr>
        <w:t xml:space="preserve"> </w:t>
      </w:r>
      <w:r w:rsidRPr="00733ED6">
        <w:rPr>
          <w:u w:val="single"/>
        </w:rPr>
        <w:t>first</w:t>
      </w:r>
      <w:r w:rsidRPr="00733ED6">
        <w:rPr>
          <w:spacing w:val="-3"/>
          <w:u w:val="single"/>
        </w:rPr>
        <w:t xml:space="preserve"> </w:t>
      </w:r>
      <w:r w:rsidRPr="00733ED6">
        <w:rPr>
          <w:u w:val="single"/>
        </w:rPr>
        <w:t>year of</w:t>
      </w:r>
      <w:r w:rsidRPr="00733ED6">
        <w:rPr>
          <w:spacing w:val="-1"/>
          <w:u w:val="single"/>
        </w:rPr>
        <w:t xml:space="preserve"> </w:t>
      </w:r>
      <w:r w:rsidRPr="00733ED6">
        <w:rPr>
          <w:u w:val="single"/>
        </w:rPr>
        <w:t>the</w:t>
      </w:r>
      <w:r w:rsidRPr="00733ED6">
        <w:rPr>
          <w:spacing w:val="-3"/>
          <w:u w:val="single"/>
        </w:rPr>
        <w:t xml:space="preserve"> </w:t>
      </w:r>
      <w:r w:rsidRPr="00733ED6">
        <w:rPr>
          <w:u w:val="single"/>
        </w:rPr>
        <w:t>contract</w:t>
      </w:r>
      <w:r w:rsidRPr="00733ED6">
        <w:rPr>
          <w:spacing w:val="-7"/>
          <w:u w:val="single"/>
        </w:rPr>
        <w:t xml:space="preserve"> </w:t>
      </w:r>
      <w:r w:rsidRPr="00733ED6">
        <w:rPr>
          <w:u w:val="single"/>
        </w:rPr>
        <w:t>and</w:t>
      </w:r>
      <w:r w:rsidRPr="00733ED6">
        <w:rPr>
          <w:spacing w:val="-5"/>
          <w:u w:val="single"/>
        </w:rPr>
        <w:t xml:space="preserve"> </w:t>
      </w:r>
      <w:r w:rsidRPr="00733ED6">
        <w:rPr>
          <w:u w:val="single"/>
        </w:rPr>
        <w:t>$150,000</w:t>
      </w:r>
      <w:r w:rsidRPr="00733ED6">
        <w:rPr>
          <w:spacing w:val="-5"/>
          <w:u w:val="single"/>
        </w:rPr>
        <w:t xml:space="preserve"> </w:t>
      </w:r>
      <w:r w:rsidRPr="00733ED6">
        <w:rPr>
          <w:u w:val="single"/>
        </w:rPr>
        <w:t>each</w:t>
      </w:r>
      <w:r w:rsidRPr="00733ED6">
        <w:rPr>
          <w:spacing w:val="-3"/>
          <w:u w:val="single"/>
        </w:rPr>
        <w:t xml:space="preserve"> </w:t>
      </w:r>
      <w:r w:rsidRPr="00733ED6">
        <w:rPr>
          <w:u w:val="single"/>
        </w:rPr>
        <w:t>year</w:t>
      </w:r>
      <w:r w:rsidRPr="00733ED6">
        <w:rPr>
          <w:spacing w:val="-3"/>
          <w:u w:val="single"/>
        </w:rPr>
        <w:t xml:space="preserve"> </w:t>
      </w:r>
      <w:r w:rsidRPr="00733ED6">
        <w:rPr>
          <w:u w:val="single"/>
        </w:rPr>
        <w:t>thereafter.</w:t>
      </w:r>
      <w:r w:rsidRPr="00733ED6">
        <w:rPr>
          <w:spacing w:val="40"/>
          <w:u w:val="single"/>
        </w:rPr>
        <w:t xml:space="preserve"> </w:t>
      </w:r>
      <w:r w:rsidRPr="00733ED6">
        <w:rPr>
          <w:u w:val="single"/>
        </w:rPr>
        <w:t>Failure</w:t>
      </w:r>
      <w:r w:rsidRPr="00733ED6">
        <w:rPr>
          <w:spacing w:val="-5"/>
          <w:u w:val="single"/>
        </w:rPr>
        <w:t xml:space="preserve"> </w:t>
      </w:r>
      <w:r w:rsidRPr="00733ED6">
        <w:rPr>
          <w:u w:val="single"/>
        </w:rPr>
        <w:t>to</w:t>
      </w:r>
      <w:r w:rsidRPr="00733ED6">
        <w:t xml:space="preserve"> </w:t>
      </w:r>
      <w:r w:rsidRPr="00733ED6">
        <w:rPr>
          <w:u w:val="single"/>
        </w:rPr>
        <w:t>obtain this minimum number of orders may serve as grounds for the PCO to ramp the</w:t>
      </w:r>
      <w:r w:rsidRPr="00733ED6">
        <w:t xml:space="preserve"> </w:t>
      </w:r>
      <w:r w:rsidRPr="00733ED6">
        <w:rPr>
          <w:u w:val="single"/>
        </w:rPr>
        <w:t>contractor</w:t>
      </w:r>
      <w:r w:rsidRPr="00733ED6">
        <w:rPr>
          <w:spacing w:val="-2"/>
          <w:u w:val="single"/>
        </w:rPr>
        <w:t xml:space="preserve"> </w:t>
      </w:r>
      <w:r w:rsidRPr="00733ED6">
        <w:rPr>
          <w:u w:val="single"/>
        </w:rPr>
        <w:t>off</w:t>
      </w:r>
      <w:r w:rsidRPr="00733ED6">
        <w:rPr>
          <w:spacing w:val="-2"/>
          <w:u w:val="single"/>
        </w:rPr>
        <w:t xml:space="preserve"> </w:t>
      </w:r>
      <w:r w:rsidRPr="00733ED6">
        <w:rPr>
          <w:u w:val="single"/>
        </w:rPr>
        <w:t>the contract</w:t>
      </w:r>
      <w:r w:rsidRPr="00733ED6">
        <w:rPr>
          <w:spacing w:val="-1"/>
          <w:u w:val="single"/>
        </w:rPr>
        <w:t xml:space="preserve"> </w:t>
      </w:r>
      <w:r w:rsidRPr="00733ED6">
        <w:rPr>
          <w:u w:val="single"/>
        </w:rPr>
        <w:t>as</w:t>
      </w:r>
      <w:r w:rsidRPr="00733ED6">
        <w:rPr>
          <w:spacing w:val="-4"/>
          <w:u w:val="single"/>
        </w:rPr>
        <w:t xml:space="preserve"> </w:t>
      </w:r>
      <w:r w:rsidRPr="00733ED6">
        <w:rPr>
          <w:u w:val="single"/>
        </w:rPr>
        <w:t>described</w:t>
      </w:r>
      <w:r w:rsidRPr="00733ED6">
        <w:rPr>
          <w:spacing w:val="-2"/>
          <w:u w:val="single"/>
        </w:rPr>
        <w:t xml:space="preserve"> </w:t>
      </w:r>
      <w:r w:rsidRPr="00733ED6">
        <w:rPr>
          <w:u w:val="single"/>
        </w:rPr>
        <w:t>in</w:t>
      </w:r>
      <w:r w:rsidRPr="00733ED6">
        <w:rPr>
          <w:spacing w:val="-4"/>
          <w:u w:val="single"/>
        </w:rPr>
        <w:t xml:space="preserve"> </w:t>
      </w:r>
      <w:r w:rsidRPr="00733ED6">
        <w:rPr>
          <w:u w:val="single"/>
        </w:rPr>
        <w:t>this</w:t>
      </w:r>
      <w:r w:rsidRPr="00733ED6">
        <w:rPr>
          <w:spacing w:val="-5"/>
          <w:u w:val="single"/>
        </w:rPr>
        <w:t xml:space="preserve"> </w:t>
      </w:r>
      <w:r w:rsidRPr="00733ED6">
        <w:rPr>
          <w:u w:val="single"/>
        </w:rPr>
        <w:t>Article</w:t>
      </w:r>
      <w:r w:rsidRPr="00733ED6">
        <w:rPr>
          <w:spacing w:val="-1"/>
          <w:u w:val="single"/>
        </w:rPr>
        <w:t xml:space="preserve"> </w:t>
      </w:r>
      <w:r w:rsidRPr="00733ED6">
        <w:rPr>
          <w:u w:val="single"/>
        </w:rPr>
        <w:t>or,</w:t>
      </w:r>
      <w:r w:rsidRPr="00733ED6">
        <w:rPr>
          <w:spacing w:val="-2"/>
          <w:u w:val="single"/>
        </w:rPr>
        <w:t xml:space="preserve"> </w:t>
      </w:r>
      <w:r w:rsidRPr="00733ED6">
        <w:rPr>
          <w:u w:val="single"/>
        </w:rPr>
        <w:t>if</w:t>
      </w:r>
      <w:r w:rsidRPr="00733ED6">
        <w:rPr>
          <w:spacing w:val="-2"/>
          <w:u w:val="single"/>
        </w:rPr>
        <w:t xml:space="preserve"> </w:t>
      </w:r>
      <w:r w:rsidRPr="00733ED6">
        <w:rPr>
          <w:u w:val="single"/>
        </w:rPr>
        <w:t>applicable,</w:t>
      </w:r>
      <w:r w:rsidRPr="00733ED6">
        <w:rPr>
          <w:spacing w:val="-2"/>
          <w:u w:val="single"/>
        </w:rPr>
        <w:t xml:space="preserve"> </w:t>
      </w:r>
      <w:r w:rsidRPr="00733ED6">
        <w:rPr>
          <w:u w:val="single"/>
        </w:rPr>
        <w:t>permit</w:t>
      </w:r>
      <w:r w:rsidRPr="00733ED6">
        <w:rPr>
          <w:spacing w:val="-3"/>
          <w:u w:val="single"/>
        </w:rPr>
        <w:t xml:space="preserve"> </w:t>
      </w:r>
      <w:r w:rsidRPr="00733ED6">
        <w:rPr>
          <w:u w:val="single"/>
        </w:rPr>
        <w:t>the</w:t>
      </w:r>
      <w:r w:rsidRPr="00733ED6">
        <w:rPr>
          <w:spacing w:val="-2"/>
          <w:u w:val="single"/>
        </w:rPr>
        <w:t xml:space="preserve"> </w:t>
      </w:r>
      <w:r w:rsidRPr="00733ED6">
        <w:rPr>
          <w:u w:val="single"/>
        </w:rPr>
        <w:t>contract</w:t>
      </w:r>
      <w:r w:rsidRPr="00733ED6">
        <w:rPr>
          <w:spacing w:val="-3"/>
          <w:u w:val="single"/>
        </w:rPr>
        <w:t xml:space="preserve"> </w:t>
      </w:r>
      <w:r w:rsidRPr="00733ED6">
        <w:rPr>
          <w:u w:val="single"/>
        </w:rPr>
        <w:t>to</w:t>
      </w:r>
      <w:r w:rsidRPr="00733ED6">
        <w:t xml:space="preserve"> </w:t>
      </w:r>
      <w:r w:rsidRPr="00733ED6">
        <w:rPr>
          <w:u w:val="single"/>
        </w:rPr>
        <w:t>expire instead of exercising the contract optional period.</w:t>
      </w:r>
    </w:p>
    <w:p w14:paraId="2BEA75DE" w14:textId="77777777" w:rsidR="00C4491C" w:rsidRPr="00733ED6" w:rsidRDefault="00C4491C">
      <w:pPr>
        <w:pStyle w:val="BodyText"/>
        <w:spacing w:before="11"/>
        <w:rPr>
          <w:sz w:val="20"/>
        </w:rPr>
      </w:pPr>
    </w:p>
    <w:p w14:paraId="5CB87E85" w14:textId="22A961D4" w:rsidR="00C4491C" w:rsidRPr="00733ED6" w:rsidRDefault="00145E35">
      <w:pPr>
        <w:pStyle w:val="Heading3"/>
      </w:pPr>
      <w:bookmarkStart w:id="723" w:name="Article_H.17_Privacy_Act,_HHSAR_352.224-"/>
      <w:bookmarkStart w:id="724" w:name="_bookmark76"/>
      <w:bookmarkEnd w:id="723"/>
      <w:bookmarkEnd w:id="724"/>
      <w:r w:rsidRPr="00733ED6">
        <w:rPr>
          <w:color w:val="1F487C"/>
        </w:rPr>
        <w:t>Article</w:t>
      </w:r>
      <w:r w:rsidRPr="00733ED6">
        <w:rPr>
          <w:color w:val="1F487C"/>
          <w:spacing w:val="-4"/>
        </w:rPr>
        <w:t xml:space="preserve"> </w:t>
      </w:r>
      <w:r w:rsidRPr="00733ED6">
        <w:rPr>
          <w:color w:val="1F487C"/>
        </w:rPr>
        <w:t>H.17</w:t>
      </w:r>
      <w:r w:rsidRPr="00733ED6">
        <w:rPr>
          <w:color w:val="1F487C"/>
          <w:spacing w:val="-5"/>
        </w:rPr>
        <w:t xml:space="preserve"> </w:t>
      </w:r>
      <w:r w:rsidRPr="00733ED6">
        <w:rPr>
          <w:color w:val="1F487C"/>
        </w:rPr>
        <w:t>Privacy</w:t>
      </w:r>
      <w:r w:rsidRPr="00733ED6">
        <w:rPr>
          <w:color w:val="1F487C"/>
          <w:spacing w:val="-7"/>
        </w:rPr>
        <w:t xml:space="preserve"> </w:t>
      </w:r>
      <w:r w:rsidRPr="00733ED6">
        <w:rPr>
          <w:color w:val="1F487C"/>
        </w:rPr>
        <w:t>Act,</w:t>
      </w:r>
      <w:r w:rsidRPr="00733ED6">
        <w:rPr>
          <w:color w:val="1F487C"/>
          <w:spacing w:val="-2"/>
        </w:rPr>
        <w:t xml:space="preserve"> </w:t>
      </w:r>
      <w:r w:rsidRPr="00733ED6">
        <w:rPr>
          <w:color w:val="1F487C"/>
        </w:rPr>
        <w:t>HHSAR</w:t>
      </w:r>
      <w:r w:rsidRPr="00733ED6">
        <w:rPr>
          <w:color w:val="1F487C"/>
          <w:spacing w:val="-4"/>
        </w:rPr>
        <w:t xml:space="preserve"> </w:t>
      </w:r>
      <w:r w:rsidRPr="00733ED6">
        <w:rPr>
          <w:color w:val="1F487C"/>
        </w:rPr>
        <w:t>352.224-70</w:t>
      </w:r>
      <w:r w:rsidRPr="00733ED6">
        <w:rPr>
          <w:color w:val="1F487C"/>
          <w:spacing w:val="-5"/>
        </w:rPr>
        <w:t xml:space="preserve"> </w:t>
      </w:r>
      <w:r w:rsidRPr="00733ED6">
        <w:rPr>
          <w:color w:val="1F487C"/>
        </w:rPr>
        <w:t>(January</w:t>
      </w:r>
      <w:r w:rsidRPr="00733ED6">
        <w:rPr>
          <w:color w:val="1F487C"/>
          <w:spacing w:val="-6"/>
        </w:rPr>
        <w:t xml:space="preserve"> </w:t>
      </w:r>
      <w:r w:rsidRPr="00733ED6">
        <w:rPr>
          <w:color w:val="1F487C"/>
          <w:spacing w:val="-2"/>
        </w:rPr>
        <w:t>2006)</w:t>
      </w:r>
    </w:p>
    <w:p w14:paraId="2CDA88FD" w14:textId="77777777" w:rsidR="00C4491C" w:rsidRPr="00733ED6" w:rsidRDefault="00C4491C">
      <w:pPr>
        <w:pStyle w:val="BodyText"/>
        <w:spacing w:before="6"/>
        <w:rPr>
          <w:b/>
          <w:sz w:val="12"/>
        </w:rPr>
      </w:pPr>
    </w:p>
    <w:p w14:paraId="56C60F20" w14:textId="77777777" w:rsidR="00C4491C" w:rsidRPr="00733ED6" w:rsidRDefault="00145E35">
      <w:pPr>
        <w:spacing w:before="92"/>
        <w:ind w:left="321" w:right="690"/>
        <w:rPr>
          <w:b/>
          <w:i/>
          <w:sz w:val="24"/>
        </w:rPr>
      </w:pPr>
      <w:bookmarkStart w:id="725" w:name="(Applicable_to_delivery_orders_in_which_"/>
      <w:bookmarkEnd w:id="725"/>
      <w:r w:rsidRPr="00733ED6">
        <w:rPr>
          <w:b/>
          <w:i/>
          <w:sz w:val="24"/>
        </w:rPr>
        <w:t>(Applicable</w:t>
      </w:r>
      <w:r w:rsidRPr="00733ED6">
        <w:rPr>
          <w:b/>
          <w:i/>
          <w:spacing w:val="-2"/>
          <w:sz w:val="24"/>
        </w:rPr>
        <w:t xml:space="preserve"> </w:t>
      </w:r>
      <w:r w:rsidRPr="00733ED6">
        <w:rPr>
          <w:b/>
          <w:i/>
          <w:sz w:val="24"/>
        </w:rPr>
        <w:t>to</w:t>
      </w:r>
      <w:r w:rsidRPr="00733ED6">
        <w:rPr>
          <w:b/>
          <w:i/>
          <w:spacing w:val="-3"/>
          <w:sz w:val="24"/>
        </w:rPr>
        <w:t xml:space="preserve"> </w:t>
      </w:r>
      <w:r w:rsidRPr="00733ED6">
        <w:rPr>
          <w:b/>
          <w:i/>
          <w:sz w:val="24"/>
        </w:rPr>
        <w:t>delivery</w:t>
      </w:r>
      <w:r w:rsidRPr="00733ED6">
        <w:rPr>
          <w:b/>
          <w:i/>
          <w:spacing w:val="-3"/>
          <w:sz w:val="24"/>
        </w:rPr>
        <w:t xml:space="preserve"> </w:t>
      </w:r>
      <w:r w:rsidRPr="00733ED6">
        <w:rPr>
          <w:b/>
          <w:i/>
          <w:sz w:val="24"/>
        </w:rPr>
        <w:t>orders</w:t>
      </w:r>
      <w:r w:rsidRPr="00733ED6">
        <w:rPr>
          <w:b/>
          <w:i/>
          <w:spacing w:val="-5"/>
          <w:sz w:val="24"/>
        </w:rPr>
        <w:t xml:space="preserve"> </w:t>
      </w:r>
      <w:r w:rsidRPr="00733ED6">
        <w:rPr>
          <w:b/>
          <w:i/>
          <w:sz w:val="24"/>
        </w:rPr>
        <w:t>in</w:t>
      </w:r>
      <w:r w:rsidRPr="00733ED6">
        <w:rPr>
          <w:b/>
          <w:i/>
          <w:spacing w:val="-3"/>
          <w:sz w:val="24"/>
        </w:rPr>
        <w:t xml:space="preserve"> </w:t>
      </w:r>
      <w:r w:rsidRPr="00733ED6">
        <w:rPr>
          <w:b/>
          <w:i/>
          <w:sz w:val="24"/>
        </w:rPr>
        <w:t>which</w:t>
      </w:r>
      <w:r w:rsidRPr="00733ED6">
        <w:rPr>
          <w:b/>
          <w:i/>
          <w:spacing w:val="-3"/>
          <w:sz w:val="24"/>
        </w:rPr>
        <w:t xml:space="preserve"> </w:t>
      </w:r>
      <w:r w:rsidRPr="00733ED6">
        <w:rPr>
          <w:b/>
          <w:i/>
          <w:sz w:val="24"/>
        </w:rPr>
        <w:t>the</w:t>
      </w:r>
      <w:r w:rsidRPr="00733ED6">
        <w:rPr>
          <w:b/>
          <w:i/>
          <w:spacing w:val="-5"/>
          <w:sz w:val="24"/>
        </w:rPr>
        <w:t xml:space="preserve"> </w:t>
      </w:r>
      <w:r w:rsidRPr="00733ED6">
        <w:rPr>
          <w:b/>
          <w:i/>
          <w:sz w:val="24"/>
        </w:rPr>
        <w:t>contractor</w:t>
      </w:r>
      <w:r w:rsidRPr="00733ED6">
        <w:rPr>
          <w:b/>
          <w:i/>
          <w:spacing w:val="-3"/>
          <w:sz w:val="24"/>
        </w:rPr>
        <w:t xml:space="preserve"> </w:t>
      </w:r>
      <w:r w:rsidRPr="00733ED6">
        <w:rPr>
          <w:b/>
          <w:i/>
          <w:sz w:val="24"/>
        </w:rPr>
        <w:t>will</w:t>
      </w:r>
      <w:r w:rsidRPr="00733ED6">
        <w:rPr>
          <w:b/>
          <w:i/>
          <w:spacing w:val="-3"/>
          <w:sz w:val="24"/>
        </w:rPr>
        <w:t xml:space="preserve"> </w:t>
      </w:r>
      <w:r w:rsidRPr="00733ED6">
        <w:rPr>
          <w:b/>
          <w:i/>
          <w:sz w:val="24"/>
        </w:rPr>
        <w:t>be</w:t>
      </w:r>
      <w:r w:rsidRPr="00733ED6">
        <w:rPr>
          <w:b/>
          <w:i/>
          <w:spacing w:val="-5"/>
          <w:sz w:val="24"/>
        </w:rPr>
        <w:t xml:space="preserve"> </w:t>
      </w:r>
      <w:r w:rsidRPr="00733ED6">
        <w:rPr>
          <w:b/>
          <w:i/>
          <w:sz w:val="24"/>
        </w:rPr>
        <w:t>required</w:t>
      </w:r>
      <w:r w:rsidRPr="00733ED6">
        <w:rPr>
          <w:b/>
          <w:i/>
          <w:spacing w:val="-3"/>
          <w:sz w:val="24"/>
        </w:rPr>
        <w:t xml:space="preserve"> </w:t>
      </w:r>
      <w:r w:rsidRPr="00733ED6">
        <w:rPr>
          <w:b/>
          <w:i/>
          <w:sz w:val="24"/>
        </w:rPr>
        <w:t>to</w:t>
      </w:r>
      <w:r w:rsidRPr="00733ED6">
        <w:rPr>
          <w:b/>
          <w:i/>
          <w:spacing w:val="-3"/>
          <w:sz w:val="24"/>
        </w:rPr>
        <w:t xml:space="preserve"> </w:t>
      </w:r>
      <w:r w:rsidRPr="00733ED6">
        <w:rPr>
          <w:b/>
          <w:i/>
          <w:sz w:val="24"/>
        </w:rPr>
        <w:t>perform</w:t>
      </w:r>
      <w:r w:rsidRPr="00733ED6">
        <w:rPr>
          <w:b/>
          <w:i/>
          <w:spacing w:val="-3"/>
          <w:sz w:val="24"/>
        </w:rPr>
        <w:t xml:space="preserve"> </w:t>
      </w:r>
      <w:r w:rsidRPr="00733ED6">
        <w:rPr>
          <w:b/>
          <w:i/>
          <w:sz w:val="24"/>
        </w:rPr>
        <w:t>one</w:t>
      </w:r>
      <w:r w:rsidRPr="00733ED6">
        <w:rPr>
          <w:b/>
          <w:i/>
          <w:spacing w:val="-3"/>
          <w:sz w:val="24"/>
        </w:rPr>
        <w:t xml:space="preserve"> </w:t>
      </w:r>
      <w:r w:rsidRPr="00733ED6">
        <w:rPr>
          <w:b/>
          <w:i/>
          <w:sz w:val="24"/>
        </w:rPr>
        <w:t>or more of the following: (a) Design; (b) develop; or (c) operate an HHS system of records to accomplish an agency function in accordance with the Privacy Act of 1974 (Act) (5</w:t>
      </w:r>
    </w:p>
    <w:p w14:paraId="073F27D4" w14:textId="77777777" w:rsidR="00C4491C" w:rsidRPr="00733ED6" w:rsidRDefault="00145E35">
      <w:pPr>
        <w:ind w:left="321"/>
        <w:rPr>
          <w:b/>
          <w:i/>
          <w:sz w:val="24"/>
        </w:rPr>
      </w:pPr>
      <w:r w:rsidRPr="00733ED6">
        <w:rPr>
          <w:b/>
          <w:i/>
          <w:sz w:val="24"/>
        </w:rPr>
        <w:t>U.S.C.</w:t>
      </w:r>
      <w:r w:rsidRPr="00733ED6">
        <w:rPr>
          <w:b/>
          <w:i/>
          <w:spacing w:val="-11"/>
          <w:sz w:val="24"/>
        </w:rPr>
        <w:t xml:space="preserve"> </w:t>
      </w:r>
      <w:r w:rsidRPr="00733ED6">
        <w:rPr>
          <w:b/>
          <w:i/>
          <w:sz w:val="24"/>
        </w:rPr>
        <w:t>552a(m)(1))</w:t>
      </w:r>
      <w:r w:rsidRPr="00733ED6">
        <w:rPr>
          <w:b/>
          <w:i/>
          <w:spacing w:val="-11"/>
          <w:sz w:val="24"/>
        </w:rPr>
        <w:t xml:space="preserve"> </w:t>
      </w:r>
      <w:r w:rsidRPr="00733ED6">
        <w:rPr>
          <w:b/>
          <w:i/>
          <w:sz w:val="24"/>
        </w:rPr>
        <w:t>and</w:t>
      </w:r>
      <w:r w:rsidRPr="00733ED6">
        <w:rPr>
          <w:b/>
          <w:i/>
          <w:spacing w:val="-10"/>
          <w:sz w:val="24"/>
        </w:rPr>
        <w:t xml:space="preserve"> </w:t>
      </w:r>
      <w:r w:rsidRPr="00733ED6">
        <w:rPr>
          <w:b/>
          <w:i/>
          <w:sz w:val="24"/>
        </w:rPr>
        <w:t>applicable</w:t>
      </w:r>
      <w:r w:rsidRPr="00733ED6">
        <w:rPr>
          <w:b/>
          <w:i/>
          <w:spacing w:val="-8"/>
          <w:sz w:val="24"/>
        </w:rPr>
        <w:t xml:space="preserve"> </w:t>
      </w:r>
      <w:r w:rsidRPr="00733ED6">
        <w:rPr>
          <w:b/>
          <w:i/>
          <w:sz w:val="24"/>
        </w:rPr>
        <w:t>agency</w:t>
      </w:r>
      <w:r w:rsidRPr="00733ED6">
        <w:rPr>
          <w:b/>
          <w:i/>
          <w:spacing w:val="-9"/>
          <w:sz w:val="24"/>
        </w:rPr>
        <w:t xml:space="preserve"> </w:t>
      </w:r>
      <w:r w:rsidRPr="00733ED6">
        <w:rPr>
          <w:b/>
          <w:i/>
          <w:spacing w:val="-2"/>
          <w:sz w:val="24"/>
        </w:rPr>
        <w:t>regulations.)</w:t>
      </w:r>
    </w:p>
    <w:p w14:paraId="1CE7A465" w14:textId="77777777" w:rsidR="00C4491C" w:rsidRPr="00733ED6" w:rsidRDefault="00145E35">
      <w:pPr>
        <w:pStyle w:val="BodyText"/>
        <w:ind w:left="321" w:right="690"/>
      </w:pPr>
      <w:bookmarkStart w:id="726" w:name="The_term_&quot;system_of_records&quot;_means_a_gro"/>
      <w:bookmarkEnd w:id="726"/>
      <w:r w:rsidRPr="00733ED6">
        <w:t>The term "system of records" means a group of any records under the control of any agency from which information is retrieved by the name of the individual or by some identifying number,</w:t>
      </w:r>
      <w:r w:rsidRPr="00733ED6">
        <w:rPr>
          <w:spacing w:val="-3"/>
        </w:rPr>
        <w:t xml:space="preserve"> </w:t>
      </w:r>
      <w:r w:rsidRPr="00733ED6">
        <w:t>symbol,</w:t>
      </w:r>
      <w:r w:rsidRPr="00733ED6">
        <w:rPr>
          <w:spacing w:val="-4"/>
        </w:rPr>
        <w:t xml:space="preserve"> </w:t>
      </w:r>
      <w:r w:rsidRPr="00733ED6">
        <w:t>or</w:t>
      </w:r>
      <w:r w:rsidRPr="00733ED6">
        <w:rPr>
          <w:spacing w:val="-6"/>
        </w:rPr>
        <w:t xml:space="preserve"> </w:t>
      </w:r>
      <w:r w:rsidRPr="00733ED6">
        <w:t>other</w:t>
      </w:r>
      <w:r w:rsidRPr="00733ED6">
        <w:rPr>
          <w:spacing w:val="-3"/>
        </w:rPr>
        <w:t xml:space="preserve"> </w:t>
      </w:r>
      <w:r w:rsidRPr="00733ED6">
        <w:t>identifying</w:t>
      </w:r>
      <w:r w:rsidRPr="00733ED6">
        <w:rPr>
          <w:spacing w:val="-4"/>
        </w:rPr>
        <w:t xml:space="preserve"> </w:t>
      </w:r>
      <w:r w:rsidRPr="00733ED6">
        <w:t>particular</w:t>
      </w:r>
      <w:r w:rsidRPr="00733ED6">
        <w:rPr>
          <w:spacing w:val="-6"/>
        </w:rPr>
        <w:t xml:space="preserve"> </w:t>
      </w:r>
      <w:r w:rsidRPr="00733ED6">
        <w:t>assigned</w:t>
      </w:r>
      <w:r w:rsidRPr="00733ED6">
        <w:rPr>
          <w:spacing w:val="-3"/>
        </w:rPr>
        <w:t xml:space="preserve"> </w:t>
      </w:r>
      <w:r w:rsidRPr="00733ED6">
        <w:t>to</w:t>
      </w:r>
      <w:r w:rsidRPr="00733ED6">
        <w:rPr>
          <w:spacing w:val="-3"/>
        </w:rPr>
        <w:t xml:space="preserve"> </w:t>
      </w:r>
      <w:r w:rsidRPr="00733ED6">
        <w:t>the</w:t>
      </w:r>
      <w:r w:rsidRPr="00733ED6">
        <w:rPr>
          <w:spacing w:val="-3"/>
        </w:rPr>
        <w:t xml:space="preserve"> </w:t>
      </w:r>
      <w:r w:rsidRPr="00733ED6">
        <w:t>individual.</w:t>
      </w:r>
      <w:r w:rsidRPr="00733ED6">
        <w:rPr>
          <w:spacing w:val="40"/>
        </w:rPr>
        <w:t xml:space="preserve"> </w:t>
      </w:r>
      <w:r w:rsidRPr="00733ED6">
        <w:t>Violations</w:t>
      </w:r>
      <w:r w:rsidRPr="00733ED6">
        <w:rPr>
          <w:spacing w:val="-3"/>
        </w:rPr>
        <w:t xml:space="preserve"> </w:t>
      </w:r>
      <w:r w:rsidRPr="00733ED6">
        <w:t>of</w:t>
      </w:r>
      <w:r w:rsidRPr="00733ED6">
        <w:rPr>
          <w:spacing w:val="-3"/>
        </w:rPr>
        <w:t xml:space="preserve"> </w:t>
      </w:r>
      <w:r w:rsidRPr="00733ED6">
        <w:t>the</w:t>
      </w:r>
      <w:r w:rsidRPr="00733ED6">
        <w:rPr>
          <w:spacing w:val="-3"/>
        </w:rPr>
        <w:t xml:space="preserve"> </w:t>
      </w:r>
      <w:r w:rsidRPr="00733ED6">
        <w:t>Act by the Contractor and/or its employees may result in the imposition of criminal penalties (5</w:t>
      </w:r>
    </w:p>
    <w:p w14:paraId="7D9A68E4" w14:textId="77777777" w:rsidR="00C4491C" w:rsidRPr="00733ED6" w:rsidRDefault="00145E35">
      <w:pPr>
        <w:pStyle w:val="BodyText"/>
        <w:spacing w:before="0"/>
        <w:ind w:left="321" w:right="724"/>
      </w:pPr>
      <w:r w:rsidRPr="00733ED6">
        <w:t>U.S.C. 552a (i)).</w:t>
      </w:r>
      <w:r w:rsidRPr="00733ED6">
        <w:rPr>
          <w:spacing w:val="80"/>
        </w:rPr>
        <w:t xml:space="preserve"> </w:t>
      </w:r>
      <w:r w:rsidRPr="00733ED6">
        <w:t>The Contractor shall ensure that each of its employees knows the prescribed</w:t>
      </w:r>
      <w:r w:rsidRPr="00733ED6">
        <w:rPr>
          <w:spacing w:val="-2"/>
        </w:rPr>
        <w:t xml:space="preserve"> </w:t>
      </w:r>
      <w:r w:rsidRPr="00733ED6">
        <w:t>rules</w:t>
      </w:r>
      <w:r w:rsidRPr="00733ED6">
        <w:rPr>
          <w:spacing w:val="-2"/>
        </w:rPr>
        <w:t xml:space="preserve"> </w:t>
      </w:r>
      <w:r w:rsidRPr="00733ED6">
        <w:t>of</w:t>
      </w:r>
      <w:r w:rsidRPr="00733ED6">
        <w:rPr>
          <w:spacing w:val="-2"/>
        </w:rPr>
        <w:t xml:space="preserve"> </w:t>
      </w:r>
      <w:r w:rsidRPr="00733ED6">
        <w:t>conduct</w:t>
      </w:r>
      <w:r w:rsidRPr="00733ED6">
        <w:rPr>
          <w:spacing w:val="-4"/>
        </w:rPr>
        <w:t xml:space="preserve"> </w:t>
      </w:r>
      <w:r w:rsidRPr="00733ED6">
        <w:t>and</w:t>
      </w:r>
      <w:r w:rsidRPr="00733ED6">
        <w:rPr>
          <w:spacing w:val="-4"/>
        </w:rPr>
        <w:t xml:space="preserve"> </w:t>
      </w:r>
      <w:r w:rsidRPr="00733ED6">
        <w:t>that</w:t>
      </w:r>
      <w:r w:rsidRPr="00733ED6">
        <w:rPr>
          <w:spacing w:val="-2"/>
        </w:rPr>
        <w:t xml:space="preserve"> </w:t>
      </w:r>
      <w:r w:rsidRPr="00733ED6">
        <w:t>each</w:t>
      </w:r>
      <w:r w:rsidRPr="00733ED6">
        <w:rPr>
          <w:spacing w:val="-4"/>
        </w:rPr>
        <w:t xml:space="preserve"> </w:t>
      </w:r>
      <w:r w:rsidRPr="00733ED6">
        <w:t>employee</w:t>
      </w:r>
      <w:r w:rsidRPr="00733ED6">
        <w:rPr>
          <w:spacing w:val="-2"/>
        </w:rPr>
        <w:t xml:space="preserve"> </w:t>
      </w:r>
      <w:r w:rsidRPr="00733ED6">
        <w:t>is</w:t>
      </w:r>
      <w:r w:rsidRPr="00733ED6">
        <w:rPr>
          <w:spacing w:val="-3"/>
        </w:rPr>
        <w:t xml:space="preserve"> </w:t>
      </w:r>
      <w:r w:rsidRPr="00733ED6">
        <w:t>aware</w:t>
      </w:r>
      <w:r w:rsidRPr="00733ED6">
        <w:rPr>
          <w:spacing w:val="-2"/>
        </w:rPr>
        <w:t xml:space="preserve"> </w:t>
      </w:r>
      <w:r w:rsidRPr="00733ED6">
        <w:t>that</w:t>
      </w:r>
      <w:r w:rsidRPr="00733ED6">
        <w:rPr>
          <w:spacing w:val="-2"/>
        </w:rPr>
        <w:t xml:space="preserve"> </w:t>
      </w:r>
      <w:r w:rsidRPr="00733ED6">
        <w:t>he/she</w:t>
      </w:r>
      <w:r w:rsidRPr="00733ED6">
        <w:rPr>
          <w:spacing w:val="-4"/>
        </w:rPr>
        <w:t xml:space="preserve"> </w:t>
      </w:r>
      <w:r w:rsidRPr="00733ED6">
        <w:t>is</w:t>
      </w:r>
      <w:r w:rsidRPr="00733ED6">
        <w:rPr>
          <w:spacing w:val="-3"/>
        </w:rPr>
        <w:t xml:space="preserve"> </w:t>
      </w:r>
      <w:r w:rsidRPr="00733ED6">
        <w:t>subject</w:t>
      </w:r>
      <w:r w:rsidRPr="00733ED6">
        <w:rPr>
          <w:spacing w:val="-2"/>
        </w:rPr>
        <w:t xml:space="preserve"> </w:t>
      </w:r>
      <w:r w:rsidRPr="00733ED6">
        <w:t>to</w:t>
      </w:r>
      <w:r w:rsidRPr="00733ED6">
        <w:rPr>
          <w:spacing w:val="-3"/>
        </w:rPr>
        <w:t xml:space="preserve"> </w:t>
      </w:r>
      <w:r w:rsidRPr="00733ED6">
        <w:t>criminal penalties for violation of the Act to the same extent as Department of Health and Human</w:t>
      </w:r>
    </w:p>
    <w:p w14:paraId="27B6E77E" w14:textId="77777777" w:rsidR="00C4491C" w:rsidRPr="00733ED6" w:rsidRDefault="00C4491C">
      <w:pPr>
        <w:sectPr w:rsidR="00C4491C" w:rsidRPr="00733ED6">
          <w:pgSz w:w="12240" w:h="15840"/>
          <w:pgMar w:top="1340" w:right="640" w:bottom="680" w:left="600" w:header="436" w:footer="500" w:gutter="0"/>
          <w:cols w:space="720"/>
        </w:sectPr>
      </w:pPr>
    </w:p>
    <w:p w14:paraId="2EDB9F92" w14:textId="77777777" w:rsidR="00C4491C" w:rsidRPr="00733ED6" w:rsidRDefault="00145E35">
      <w:pPr>
        <w:pStyle w:val="BodyText"/>
        <w:spacing w:before="84"/>
        <w:ind w:left="321" w:right="904"/>
      </w:pPr>
      <w:bookmarkStart w:id="727" w:name="Services_employees.__These_provisions_al"/>
      <w:bookmarkEnd w:id="727"/>
      <w:r w:rsidRPr="00733ED6">
        <w:lastRenderedPageBreak/>
        <w:t>Services</w:t>
      </w:r>
      <w:r w:rsidRPr="00733ED6">
        <w:rPr>
          <w:spacing w:val="-3"/>
        </w:rPr>
        <w:t xml:space="preserve"> </w:t>
      </w:r>
      <w:r w:rsidRPr="00733ED6">
        <w:t>employees.</w:t>
      </w:r>
      <w:r w:rsidRPr="00733ED6">
        <w:rPr>
          <w:spacing w:val="40"/>
        </w:rPr>
        <w:t xml:space="preserve"> </w:t>
      </w:r>
      <w:r w:rsidRPr="00733ED6">
        <w:t>These</w:t>
      </w:r>
      <w:r w:rsidRPr="00733ED6">
        <w:rPr>
          <w:spacing w:val="-5"/>
        </w:rPr>
        <w:t xml:space="preserve"> </w:t>
      </w:r>
      <w:r w:rsidRPr="00733ED6">
        <w:t>provisions</w:t>
      </w:r>
      <w:r w:rsidRPr="00733ED6">
        <w:rPr>
          <w:spacing w:val="-3"/>
        </w:rPr>
        <w:t xml:space="preserve"> </w:t>
      </w:r>
      <w:r w:rsidRPr="00733ED6">
        <w:t>also</w:t>
      </w:r>
      <w:r w:rsidRPr="00733ED6">
        <w:rPr>
          <w:spacing w:val="-5"/>
        </w:rPr>
        <w:t xml:space="preserve"> </w:t>
      </w:r>
      <w:r w:rsidRPr="00733ED6">
        <w:t>apply</w:t>
      </w:r>
      <w:r w:rsidRPr="00733ED6">
        <w:rPr>
          <w:spacing w:val="-6"/>
        </w:rPr>
        <w:t xml:space="preserve"> </w:t>
      </w:r>
      <w:r w:rsidRPr="00733ED6">
        <w:t>to</w:t>
      </w:r>
      <w:r w:rsidRPr="00733ED6">
        <w:rPr>
          <w:spacing w:val="-3"/>
        </w:rPr>
        <w:t xml:space="preserve"> </w:t>
      </w:r>
      <w:r w:rsidRPr="00733ED6">
        <w:t>all</w:t>
      </w:r>
      <w:r w:rsidRPr="00733ED6">
        <w:rPr>
          <w:spacing w:val="-4"/>
        </w:rPr>
        <w:t xml:space="preserve"> </w:t>
      </w:r>
      <w:r w:rsidRPr="00733ED6">
        <w:t>subcontracts</w:t>
      </w:r>
      <w:r w:rsidRPr="00733ED6">
        <w:rPr>
          <w:spacing w:val="-3"/>
        </w:rPr>
        <w:t xml:space="preserve"> </w:t>
      </w:r>
      <w:r w:rsidRPr="00733ED6">
        <w:t>the</w:t>
      </w:r>
      <w:r w:rsidRPr="00733ED6">
        <w:rPr>
          <w:spacing w:val="-3"/>
        </w:rPr>
        <w:t xml:space="preserve"> </w:t>
      </w:r>
      <w:r w:rsidRPr="00733ED6">
        <w:t>Contractor</w:t>
      </w:r>
      <w:r w:rsidRPr="00733ED6">
        <w:rPr>
          <w:spacing w:val="-3"/>
        </w:rPr>
        <w:t xml:space="preserve"> </w:t>
      </w:r>
      <w:r w:rsidRPr="00733ED6">
        <w:t>awards under this contract which require the design, development or operation of the designated system(s) of records [5 U.S.C. 552a(m)(1)].</w:t>
      </w:r>
      <w:r w:rsidRPr="00733ED6">
        <w:rPr>
          <w:spacing w:val="40"/>
        </w:rPr>
        <w:t xml:space="preserve"> </w:t>
      </w:r>
      <w:r w:rsidRPr="00733ED6">
        <w:t>The contract work statement: (a) identifies the system(s) of records and the design, development, or operation work the Contractor is to perform; and (b) specifies the disposition to be made of such records upon completion of contract performance.</w:t>
      </w:r>
    </w:p>
    <w:p w14:paraId="3A8572DD" w14:textId="77777777" w:rsidR="00C4491C" w:rsidRPr="00733ED6" w:rsidRDefault="00145E35">
      <w:pPr>
        <w:pStyle w:val="BodyText"/>
        <w:spacing w:before="154"/>
        <w:ind w:right="4872"/>
        <w:jc w:val="right"/>
      </w:pPr>
      <w:r w:rsidRPr="00733ED6">
        <w:t>(End</w:t>
      </w:r>
      <w:r w:rsidRPr="00733ED6">
        <w:rPr>
          <w:spacing w:val="-1"/>
        </w:rPr>
        <w:t xml:space="preserve"> </w:t>
      </w:r>
      <w:r w:rsidRPr="00733ED6">
        <w:t xml:space="preserve">of </w:t>
      </w:r>
      <w:r w:rsidRPr="00733ED6">
        <w:rPr>
          <w:spacing w:val="-2"/>
        </w:rPr>
        <w:t>clause)</w:t>
      </w:r>
    </w:p>
    <w:p w14:paraId="2C94656C" w14:textId="77777777" w:rsidR="00C4491C" w:rsidRPr="00733ED6" w:rsidRDefault="00145E35">
      <w:pPr>
        <w:pStyle w:val="BodyText"/>
        <w:spacing w:before="152"/>
        <w:ind w:left="321" w:right="759"/>
      </w:pPr>
      <w:bookmarkStart w:id="728" w:name="45_CFR_Part_5b_contains_additional_infor"/>
      <w:bookmarkEnd w:id="728"/>
      <w:r w:rsidRPr="00733ED6">
        <w:t>45</w:t>
      </w:r>
      <w:r w:rsidRPr="00733ED6">
        <w:rPr>
          <w:spacing w:val="-3"/>
        </w:rPr>
        <w:t xml:space="preserve"> </w:t>
      </w:r>
      <w:r w:rsidRPr="00733ED6">
        <w:t>CFR</w:t>
      </w:r>
      <w:r w:rsidRPr="00733ED6">
        <w:rPr>
          <w:spacing w:val="-4"/>
        </w:rPr>
        <w:t xml:space="preserve"> </w:t>
      </w:r>
      <w:r w:rsidRPr="00733ED6">
        <w:t>Part</w:t>
      </w:r>
      <w:r w:rsidRPr="00733ED6">
        <w:rPr>
          <w:spacing w:val="-6"/>
        </w:rPr>
        <w:t xml:space="preserve"> </w:t>
      </w:r>
      <w:r w:rsidRPr="00733ED6">
        <w:t>5b</w:t>
      </w:r>
      <w:r w:rsidRPr="00733ED6">
        <w:rPr>
          <w:spacing w:val="-3"/>
        </w:rPr>
        <w:t xml:space="preserve"> </w:t>
      </w:r>
      <w:r w:rsidRPr="00733ED6">
        <w:t>contains</w:t>
      </w:r>
      <w:r w:rsidRPr="00733ED6">
        <w:rPr>
          <w:spacing w:val="-3"/>
        </w:rPr>
        <w:t xml:space="preserve"> </w:t>
      </w:r>
      <w:r w:rsidRPr="00733ED6">
        <w:t>additional</w:t>
      </w:r>
      <w:r w:rsidRPr="00733ED6">
        <w:rPr>
          <w:spacing w:val="-4"/>
        </w:rPr>
        <w:t xml:space="preserve"> </w:t>
      </w:r>
      <w:r w:rsidRPr="00733ED6">
        <w:t>information</w:t>
      </w:r>
      <w:r w:rsidRPr="00733ED6">
        <w:rPr>
          <w:spacing w:val="-3"/>
        </w:rPr>
        <w:t xml:space="preserve"> </w:t>
      </w:r>
      <w:r w:rsidRPr="00733ED6">
        <w:t>which</w:t>
      </w:r>
      <w:r w:rsidRPr="00733ED6">
        <w:rPr>
          <w:spacing w:val="-3"/>
        </w:rPr>
        <w:t xml:space="preserve"> </w:t>
      </w:r>
      <w:r w:rsidRPr="00733ED6">
        <w:t>includes</w:t>
      </w:r>
      <w:r w:rsidRPr="00733ED6">
        <w:rPr>
          <w:spacing w:val="-3"/>
        </w:rPr>
        <w:t xml:space="preserve"> </w:t>
      </w:r>
      <w:r w:rsidRPr="00733ED6">
        <w:t>the</w:t>
      </w:r>
      <w:r w:rsidRPr="00733ED6">
        <w:rPr>
          <w:spacing w:val="-3"/>
        </w:rPr>
        <w:t xml:space="preserve"> </w:t>
      </w:r>
      <w:r w:rsidRPr="00733ED6">
        <w:t>rules</w:t>
      </w:r>
      <w:r w:rsidRPr="00733ED6">
        <w:rPr>
          <w:spacing w:val="-3"/>
        </w:rPr>
        <w:t xml:space="preserve"> </w:t>
      </w:r>
      <w:r w:rsidRPr="00733ED6">
        <w:t>of</w:t>
      </w:r>
      <w:r w:rsidRPr="00733ED6">
        <w:rPr>
          <w:spacing w:val="-3"/>
        </w:rPr>
        <w:t xml:space="preserve"> </w:t>
      </w:r>
      <w:r w:rsidRPr="00733ED6">
        <w:t>conduct</w:t>
      </w:r>
      <w:r w:rsidRPr="00733ED6">
        <w:rPr>
          <w:spacing w:val="-5"/>
        </w:rPr>
        <w:t xml:space="preserve"> </w:t>
      </w:r>
      <w:r w:rsidRPr="00733ED6">
        <w:t>and</w:t>
      </w:r>
      <w:r w:rsidRPr="00733ED6">
        <w:rPr>
          <w:spacing w:val="-3"/>
        </w:rPr>
        <w:t xml:space="preserve"> </w:t>
      </w:r>
      <w:r w:rsidRPr="00733ED6">
        <w:t xml:space="preserve">other </w:t>
      </w:r>
      <w:bookmarkStart w:id="729" w:name=":_("/>
      <w:bookmarkEnd w:id="729"/>
      <w:r w:rsidRPr="00733ED6">
        <w:t xml:space="preserve">Privacy Act requirements and can be found at </w:t>
      </w:r>
      <w:bookmarkStart w:id="730" w:name="DHHS_Privacy_Act_Regulations"/>
      <w:bookmarkEnd w:id="730"/>
      <w:r w:rsidRPr="00733ED6">
        <w:fldChar w:fldCharType="begin"/>
      </w:r>
      <w:r w:rsidRPr="00733ED6">
        <w:instrText xml:space="preserve"> HYPERLINK "http://www.hhs.gov/foia/privacy/index.html" \h </w:instrText>
      </w:r>
      <w:r w:rsidRPr="00733ED6">
        <w:fldChar w:fldCharType="separate"/>
      </w:r>
      <w:r w:rsidRPr="00733ED6">
        <w:t>DHHS Privacy Act Regulations</w:t>
      </w:r>
      <w:r w:rsidRPr="00733ED6">
        <w:fldChar w:fldCharType="end"/>
      </w:r>
      <w:r w:rsidRPr="00733ED6">
        <w:t xml:space="preserve">: </w:t>
      </w:r>
      <w:bookmarkStart w:id="731" w:name="http://www.hhs.gov/foia/privacy/index.ht"/>
      <w:bookmarkStart w:id="732" w:name=")._"/>
      <w:bookmarkEnd w:id="731"/>
      <w:bookmarkEnd w:id="732"/>
      <w:r w:rsidRPr="00733ED6">
        <w:rPr>
          <w:color w:val="0000FF"/>
          <w:spacing w:val="-2"/>
          <w:u w:val="single" w:color="0000FF"/>
        </w:rPr>
        <w:t>(</w:t>
      </w:r>
      <w:hyperlink r:id="rId61">
        <w:r w:rsidRPr="00733ED6">
          <w:rPr>
            <w:color w:val="0000FF"/>
            <w:spacing w:val="-2"/>
            <w:u w:val="single" w:color="0000FF"/>
          </w:rPr>
          <w:t>http://www.hhs.gov/foia/privacy/index.html</w:t>
        </w:r>
      </w:hyperlink>
      <w:r w:rsidRPr="00733ED6">
        <w:rPr>
          <w:color w:val="0000FF"/>
          <w:spacing w:val="-2"/>
          <w:u w:val="single" w:color="0000FF"/>
        </w:rPr>
        <w:t>)</w:t>
      </w:r>
      <w:r w:rsidRPr="00733ED6">
        <w:rPr>
          <w:spacing w:val="-2"/>
        </w:rPr>
        <w:t>.</w:t>
      </w:r>
    </w:p>
    <w:p w14:paraId="5403B19B" w14:textId="77777777" w:rsidR="00C4491C" w:rsidRPr="00733ED6" w:rsidRDefault="00C4491C">
      <w:pPr>
        <w:pStyle w:val="BodyText"/>
        <w:spacing w:before="10"/>
        <w:rPr>
          <w:sz w:val="20"/>
        </w:rPr>
      </w:pPr>
    </w:p>
    <w:p w14:paraId="2CC16B31" w14:textId="23C39EA2" w:rsidR="00C4491C" w:rsidRPr="00733ED6" w:rsidRDefault="00145E35">
      <w:pPr>
        <w:pStyle w:val="Heading3"/>
        <w:spacing w:before="1"/>
        <w:ind w:left="0" w:right="4883"/>
        <w:jc w:val="right"/>
      </w:pPr>
      <w:bookmarkStart w:id="733" w:name="Article_H.18_Gun_Control_(Section_218)_"/>
      <w:bookmarkStart w:id="734" w:name="_bookmark77"/>
      <w:bookmarkEnd w:id="733"/>
      <w:bookmarkEnd w:id="734"/>
      <w:r w:rsidRPr="00733ED6">
        <w:rPr>
          <w:color w:val="1F487C"/>
        </w:rPr>
        <w:t>Article</w:t>
      </w:r>
      <w:r w:rsidRPr="00733ED6">
        <w:rPr>
          <w:color w:val="1F487C"/>
          <w:spacing w:val="-4"/>
        </w:rPr>
        <w:t xml:space="preserve"> </w:t>
      </w:r>
      <w:r w:rsidRPr="00733ED6">
        <w:rPr>
          <w:color w:val="1F487C"/>
        </w:rPr>
        <w:t>H.18</w:t>
      </w:r>
      <w:r w:rsidRPr="00733ED6">
        <w:rPr>
          <w:color w:val="1F487C"/>
          <w:spacing w:val="-6"/>
        </w:rPr>
        <w:t xml:space="preserve"> </w:t>
      </w:r>
      <w:r w:rsidRPr="00733ED6">
        <w:rPr>
          <w:color w:val="1F487C"/>
        </w:rPr>
        <w:t>Gun</w:t>
      </w:r>
      <w:r w:rsidRPr="00733ED6">
        <w:rPr>
          <w:color w:val="1F487C"/>
          <w:spacing w:val="-6"/>
        </w:rPr>
        <w:t xml:space="preserve"> </w:t>
      </w:r>
      <w:r w:rsidRPr="00733ED6">
        <w:rPr>
          <w:color w:val="1F487C"/>
        </w:rPr>
        <w:t>Control</w:t>
      </w:r>
      <w:r w:rsidRPr="00733ED6">
        <w:rPr>
          <w:color w:val="1F487C"/>
          <w:spacing w:val="-3"/>
        </w:rPr>
        <w:t xml:space="preserve"> </w:t>
      </w:r>
      <w:r w:rsidRPr="00733ED6">
        <w:rPr>
          <w:color w:val="1F487C"/>
        </w:rPr>
        <w:t>(Section</w:t>
      </w:r>
      <w:r w:rsidRPr="00733ED6">
        <w:rPr>
          <w:color w:val="1F487C"/>
          <w:spacing w:val="-4"/>
        </w:rPr>
        <w:t xml:space="preserve"> 218)</w:t>
      </w:r>
    </w:p>
    <w:p w14:paraId="1339EF26" w14:textId="77777777" w:rsidR="00C4491C" w:rsidRPr="00733ED6" w:rsidRDefault="00C4491C">
      <w:pPr>
        <w:pStyle w:val="BodyText"/>
        <w:spacing w:before="5"/>
        <w:rPr>
          <w:b/>
          <w:sz w:val="12"/>
        </w:rPr>
      </w:pPr>
    </w:p>
    <w:p w14:paraId="30984F0F" w14:textId="77777777" w:rsidR="00C4491C" w:rsidRPr="00733ED6" w:rsidRDefault="00145E35">
      <w:pPr>
        <w:pStyle w:val="Heading5"/>
        <w:spacing w:before="92"/>
        <w:ind w:left="321" w:firstLine="0"/>
      </w:pPr>
      <w:bookmarkStart w:id="735" w:name="(Applicable_to_delivery_orders_funded_by"/>
      <w:bookmarkEnd w:id="735"/>
      <w:r w:rsidRPr="00733ED6">
        <w:t>(Applicable</w:t>
      </w:r>
      <w:r w:rsidRPr="00733ED6">
        <w:rPr>
          <w:spacing w:val="-6"/>
        </w:rPr>
        <w:t xml:space="preserve"> </w:t>
      </w:r>
      <w:r w:rsidRPr="00733ED6">
        <w:t>to</w:t>
      </w:r>
      <w:r w:rsidRPr="00733ED6">
        <w:rPr>
          <w:spacing w:val="-5"/>
        </w:rPr>
        <w:t xml:space="preserve"> </w:t>
      </w:r>
      <w:r w:rsidRPr="00733ED6">
        <w:t>delivery</w:t>
      </w:r>
      <w:r w:rsidRPr="00733ED6">
        <w:rPr>
          <w:spacing w:val="-8"/>
        </w:rPr>
        <w:t xml:space="preserve"> </w:t>
      </w:r>
      <w:r w:rsidRPr="00733ED6">
        <w:t>orders</w:t>
      </w:r>
      <w:r w:rsidRPr="00733ED6">
        <w:rPr>
          <w:spacing w:val="-6"/>
        </w:rPr>
        <w:t xml:space="preserve"> </w:t>
      </w:r>
      <w:r w:rsidRPr="00733ED6">
        <w:t>funded</w:t>
      </w:r>
      <w:r w:rsidRPr="00733ED6">
        <w:rPr>
          <w:spacing w:val="-6"/>
        </w:rPr>
        <w:t xml:space="preserve"> </w:t>
      </w:r>
      <w:r w:rsidRPr="00733ED6">
        <w:t>by</w:t>
      </w:r>
      <w:r w:rsidRPr="00733ED6">
        <w:rPr>
          <w:spacing w:val="-13"/>
        </w:rPr>
        <w:t xml:space="preserve"> </w:t>
      </w:r>
      <w:r w:rsidRPr="00733ED6">
        <w:t>the</w:t>
      </w:r>
      <w:r w:rsidRPr="00733ED6">
        <w:rPr>
          <w:spacing w:val="-6"/>
        </w:rPr>
        <w:t xml:space="preserve"> </w:t>
      </w:r>
      <w:r w:rsidRPr="00733ED6">
        <w:t>NIH</w:t>
      </w:r>
      <w:r w:rsidRPr="00733ED6">
        <w:rPr>
          <w:spacing w:val="-6"/>
        </w:rPr>
        <w:t xml:space="preserve"> </w:t>
      </w:r>
      <w:r w:rsidRPr="00733ED6">
        <w:t>appropriated</w:t>
      </w:r>
      <w:r w:rsidRPr="00733ED6">
        <w:rPr>
          <w:spacing w:val="-9"/>
        </w:rPr>
        <w:t xml:space="preserve"> </w:t>
      </w:r>
      <w:r w:rsidRPr="00733ED6">
        <w:rPr>
          <w:spacing w:val="-2"/>
        </w:rPr>
        <w:t>funds.)</w:t>
      </w:r>
    </w:p>
    <w:p w14:paraId="5E1DCC83" w14:textId="77777777" w:rsidR="00C4491C" w:rsidRPr="00733ED6" w:rsidRDefault="00145E35">
      <w:pPr>
        <w:pStyle w:val="BodyText"/>
        <w:spacing w:before="154"/>
        <w:ind w:left="321" w:right="759"/>
      </w:pPr>
      <w:bookmarkStart w:id="736" w:name="None_of_the_funds_made_available_in_this"/>
      <w:bookmarkEnd w:id="736"/>
      <w:r w:rsidRPr="00733ED6">
        <w:t>None</w:t>
      </w:r>
      <w:r w:rsidRPr="00733ED6">
        <w:rPr>
          <w:spacing w:val="-4"/>
        </w:rPr>
        <w:t xml:space="preserve"> </w:t>
      </w:r>
      <w:r w:rsidRPr="00733ED6">
        <w:t>of the</w:t>
      </w:r>
      <w:r w:rsidRPr="00733ED6">
        <w:rPr>
          <w:spacing w:val="-4"/>
        </w:rPr>
        <w:t xml:space="preserve"> </w:t>
      </w:r>
      <w:r w:rsidRPr="00733ED6">
        <w:t>funds</w:t>
      </w:r>
      <w:r w:rsidRPr="00733ED6">
        <w:rPr>
          <w:spacing w:val="-5"/>
        </w:rPr>
        <w:t xml:space="preserve"> </w:t>
      </w:r>
      <w:r w:rsidRPr="00733ED6">
        <w:t>made</w:t>
      </w:r>
      <w:r w:rsidRPr="00733ED6">
        <w:rPr>
          <w:spacing w:val="-2"/>
        </w:rPr>
        <w:t xml:space="preserve"> </w:t>
      </w:r>
      <w:r w:rsidRPr="00733ED6">
        <w:t>available</w:t>
      </w:r>
      <w:r w:rsidRPr="00733ED6">
        <w:rPr>
          <w:spacing w:val="-2"/>
        </w:rPr>
        <w:t xml:space="preserve"> </w:t>
      </w:r>
      <w:r w:rsidRPr="00733ED6">
        <w:t>in</w:t>
      </w:r>
      <w:r w:rsidRPr="00733ED6">
        <w:rPr>
          <w:spacing w:val="-4"/>
        </w:rPr>
        <w:t xml:space="preserve"> </w:t>
      </w:r>
      <w:r w:rsidRPr="00733ED6">
        <w:t>this</w:t>
      </w:r>
      <w:r w:rsidRPr="00733ED6">
        <w:rPr>
          <w:spacing w:val="-3"/>
        </w:rPr>
        <w:t xml:space="preserve"> </w:t>
      </w:r>
      <w:r w:rsidRPr="00733ED6">
        <w:t>title</w:t>
      </w:r>
      <w:r w:rsidRPr="00733ED6">
        <w:rPr>
          <w:spacing w:val="-6"/>
        </w:rPr>
        <w:t xml:space="preserve"> </w:t>
      </w:r>
      <w:r w:rsidRPr="00733ED6">
        <w:t>may</w:t>
      </w:r>
      <w:r w:rsidRPr="00733ED6">
        <w:rPr>
          <w:spacing w:val="-5"/>
        </w:rPr>
        <w:t xml:space="preserve"> </w:t>
      </w:r>
      <w:r w:rsidRPr="00733ED6">
        <w:t>be</w:t>
      </w:r>
      <w:r w:rsidRPr="00733ED6">
        <w:rPr>
          <w:spacing w:val="-4"/>
        </w:rPr>
        <w:t xml:space="preserve"> </w:t>
      </w:r>
      <w:r w:rsidRPr="00733ED6">
        <w:t>used,</w:t>
      </w:r>
      <w:r w:rsidRPr="00733ED6">
        <w:rPr>
          <w:spacing w:val="-1"/>
        </w:rPr>
        <w:t xml:space="preserve"> </w:t>
      </w:r>
      <w:r w:rsidRPr="00733ED6">
        <w:t>in</w:t>
      </w:r>
      <w:r w:rsidRPr="00733ED6">
        <w:rPr>
          <w:spacing w:val="-1"/>
        </w:rPr>
        <w:t xml:space="preserve"> </w:t>
      </w:r>
      <w:r w:rsidRPr="00733ED6">
        <w:t>whole</w:t>
      </w:r>
      <w:r w:rsidRPr="00733ED6">
        <w:rPr>
          <w:spacing w:val="-3"/>
        </w:rPr>
        <w:t xml:space="preserve"> </w:t>
      </w:r>
      <w:r w:rsidRPr="00733ED6">
        <w:t>or</w:t>
      </w:r>
      <w:r w:rsidRPr="00733ED6">
        <w:rPr>
          <w:spacing w:val="-1"/>
        </w:rPr>
        <w:t xml:space="preserve"> </w:t>
      </w:r>
      <w:r w:rsidRPr="00733ED6">
        <w:t>in</w:t>
      </w:r>
      <w:r w:rsidRPr="00733ED6">
        <w:rPr>
          <w:spacing w:val="-1"/>
        </w:rPr>
        <w:t xml:space="preserve"> </w:t>
      </w:r>
      <w:r w:rsidRPr="00733ED6">
        <w:t>part,</w:t>
      </w:r>
      <w:r w:rsidRPr="00733ED6">
        <w:rPr>
          <w:spacing w:val="-1"/>
        </w:rPr>
        <w:t xml:space="preserve"> </w:t>
      </w:r>
      <w:r w:rsidRPr="00733ED6">
        <w:t>to</w:t>
      </w:r>
      <w:r w:rsidRPr="00733ED6">
        <w:rPr>
          <w:spacing w:val="-2"/>
        </w:rPr>
        <w:t xml:space="preserve"> </w:t>
      </w:r>
      <w:r w:rsidRPr="00733ED6">
        <w:t>advocate</w:t>
      </w:r>
      <w:r w:rsidRPr="00733ED6">
        <w:rPr>
          <w:spacing w:val="-3"/>
        </w:rPr>
        <w:t xml:space="preserve"> </w:t>
      </w:r>
      <w:r w:rsidRPr="00733ED6">
        <w:t>or promote gun control.</w:t>
      </w:r>
    </w:p>
    <w:p w14:paraId="383BA42B" w14:textId="77777777" w:rsidR="00C4491C" w:rsidRPr="00733ED6" w:rsidRDefault="00C4491C">
      <w:pPr>
        <w:pStyle w:val="BodyText"/>
        <w:spacing w:before="11"/>
        <w:rPr>
          <w:sz w:val="20"/>
        </w:rPr>
      </w:pPr>
    </w:p>
    <w:p w14:paraId="6315D2A5" w14:textId="4A791FBE" w:rsidR="00C4491C" w:rsidRPr="00733ED6" w:rsidRDefault="00145E35">
      <w:pPr>
        <w:pStyle w:val="Heading3"/>
      </w:pPr>
      <w:bookmarkStart w:id="737" w:name="Article_H.19_Restriction_on_Pornography_"/>
      <w:bookmarkStart w:id="738" w:name="_bookmark78"/>
      <w:bookmarkEnd w:id="737"/>
      <w:bookmarkEnd w:id="738"/>
      <w:r w:rsidRPr="00733ED6">
        <w:rPr>
          <w:color w:val="1F487C"/>
        </w:rPr>
        <w:t>Article</w:t>
      </w:r>
      <w:r w:rsidRPr="00733ED6">
        <w:rPr>
          <w:color w:val="1F487C"/>
          <w:spacing w:val="-6"/>
        </w:rPr>
        <w:t xml:space="preserve"> </w:t>
      </w:r>
      <w:r w:rsidRPr="00733ED6">
        <w:rPr>
          <w:color w:val="1F487C"/>
        </w:rPr>
        <w:t>H.19</w:t>
      </w:r>
      <w:r w:rsidRPr="00733ED6">
        <w:rPr>
          <w:color w:val="1F487C"/>
          <w:spacing w:val="-7"/>
        </w:rPr>
        <w:t xml:space="preserve"> </w:t>
      </w:r>
      <w:r w:rsidRPr="00733ED6">
        <w:rPr>
          <w:color w:val="1F487C"/>
        </w:rPr>
        <w:t>Restriction</w:t>
      </w:r>
      <w:r w:rsidRPr="00733ED6">
        <w:rPr>
          <w:color w:val="1F487C"/>
          <w:spacing w:val="-5"/>
        </w:rPr>
        <w:t xml:space="preserve"> </w:t>
      </w:r>
      <w:r w:rsidRPr="00733ED6">
        <w:rPr>
          <w:color w:val="1F487C"/>
        </w:rPr>
        <w:t>on</w:t>
      </w:r>
      <w:r w:rsidRPr="00733ED6">
        <w:rPr>
          <w:color w:val="1F487C"/>
          <w:spacing w:val="-5"/>
        </w:rPr>
        <w:t xml:space="preserve"> </w:t>
      </w:r>
      <w:r w:rsidRPr="00733ED6">
        <w:rPr>
          <w:color w:val="1F487C"/>
        </w:rPr>
        <w:t>Pornography</w:t>
      </w:r>
      <w:r w:rsidRPr="00733ED6">
        <w:rPr>
          <w:color w:val="1F487C"/>
          <w:spacing w:val="-11"/>
        </w:rPr>
        <w:t xml:space="preserve"> </w:t>
      </w:r>
      <w:r w:rsidRPr="00733ED6">
        <w:rPr>
          <w:color w:val="1F487C"/>
        </w:rPr>
        <w:t>on</w:t>
      </w:r>
      <w:r w:rsidRPr="00733ED6">
        <w:rPr>
          <w:color w:val="1F487C"/>
          <w:spacing w:val="-5"/>
        </w:rPr>
        <w:t xml:space="preserve"> </w:t>
      </w:r>
      <w:r w:rsidRPr="00733ED6">
        <w:rPr>
          <w:color w:val="1F487C"/>
        </w:rPr>
        <w:t>Computer</w:t>
      </w:r>
      <w:r w:rsidRPr="00733ED6">
        <w:rPr>
          <w:color w:val="1F487C"/>
          <w:spacing w:val="-5"/>
        </w:rPr>
        <w:t xml:space="preserve"> </w:t>
      </w:r>
      <w:r w:rsidRPr="00733ED6">
        <w:rPr>
          <w:color w:val="1F487C"/>
          <w:spacing w:val="-2"/>
        </w:rPr>
        <w:t>Networks</w:t>
      </w:r>
    </w:p>
    <w:p w14:paraId="573EF9A7" w14:textId="77777777" w:rsidR="00C4491C" w:rsidRPr="00733ED6" w:rsidRDefault="00C4491C">
      <w:pPr>
        <w:pStyle w:val="BodyText"/>
        <w:spacing w:before="5"/>
        <w:rPr>
          <w:b/>
          <w:sz w:val="12"/>
        </w:rPr>
      </w:pPr>
    </w:p>
    <w:p w14:paraId="25FC6339" w14:textId="77777777" w:rsidR="00C4491C" w:rsidRPr="00733ED6" w:rsidRDefault="00145E35">
      <w:pPr>
        <w:pStyle w:val="BodyText"/>
        <w:spacing w:before="92"/>
        <w:ind w:left="321" w:right="904"/>
      </w:pPr>
      <w:bookmarkStart w:id="739" w:name="The_Contractor_shall_not_use_contract_fu"/>
      <w:bookmarkEnd w:id="739"/>
      <w:r w:rsidRPr="00733ED6">
        <w:t>The</w:t>
      </w:r>
      <w:r w:rsidRPr="00733ED6">
        <w:rPr>
          <w:spacing w:val="-3"/>
        </w:rPr>
        <w:t xml:space="preserve"> </w:t>
      </w:r>
      <w:r w:rsidRPr="00733ED6">
        <w:t>Contractor</w:t>
      </w:r>
      <w:r w:rsidRPr="00733ED6">
        <w:rPr>
          <w:spacing w:val="-3"/>
        </w:rPr>
        <w:t xml:space="preserve"> </w:t>
      </w:r>
      <w:r w:rsidRPr="00733ED6">
        <w:t>shall</w:t>
      </w:r>
      <w:r w:rsidRPr="00733ED6">
        <w:rPr>
          <w:spacing w:val="-4"/>
        </w:rPr>
        <w:t xml:space="preserve"> </w:t>
      </w:r>
      <w:r w:rsidRPr="00733ED6">
        <w:t>not</w:t>
      </w:r>
      <w:r w:rsidRPr="00733ED6">
        <w:rPr>
          <w:spacing w:val="-3"/>
        </w:rPr>
        <w:t xml:space="preserve"> </w:t>
      </w:r>
      <w:r w:rsidRPr="00733ED6">
        <w:t>use</w:t>
      </w:r>
      <w:r w:rsidRPr="00733ED6">
        <w:rPr>
          <w:spacing w:val="-3"/>
        </w:rPr>
        <w:t xml:space="preserve"> </w:t>
      </w:r>
      <w:r w:rsidRPr="00733ED6">
        <w:t>contract</w:t>
      </w:r>
      <w:r w:rsidRPr="00733ED6">
        <w:rPr>
          <w:spacing w:val="-4"/>
        </w:rPr>
        <w:t xml:space="preserve"> </w:t>
      </w:r>
      <w:r w:rsidRPr="00733ED6">
        <w:t>funds</w:t>
      </w:r>
      <w:r w:rsidRPr="00733ED6">
        <w:rPr>
          <w:spacing w:val="-3"/>
        </w:rPr>
        <w:t xml:space="preserve"> </w:t>
      </w:r>
      <w:r w:rsidRPr="00733ED6">
        <w:t>to</w:t>
      </w:r>
      <w:r w:rsidRPr="00733ED6">
        <w:rPr>
          <w:spacing w:val="-3"/>
        </w:rPr>
        <w:t xml:space="preserve"> </w:t>
      </w:r>
      <w:r w:rsidRPr="00733ED6">
        <w:t>maintain</w:t>
      </w:r>
      <w:r w:rsidRPr="00733ED6">
        <w:rPr>
          <w:spacing w:val="-3"/>
        </w:rPr>
        <w:t xml:space="preserve"> </w:t>
      </w:r>
      <w:r w:rsidRPr="00733ED6">
        <w:t>or</w:t>
      </w:r>
      <w:r w:rsidRPr="00733ED6">
        <w:rPr>
          <w:spacing w:val="-3"/>
        </w:rPr>
        <w:t xml:space="preserve"> </w:t>
      </w:r>
      <w:r w:rsidRPr="00733ED6">
        <w:t>establish</w:t>
      </w:r>
      <w:r w:rsidRPr="00733ED6">
        <w:rPr>
          <w:spacing w:val="-5"/>
        </w:rPr>
        <w:t xml:space="preserve"> </w:t>
      </w:r>
      <w:r w:rsidRPr="00733ED6">
        <w:t>a</w:t>
      </w:r>
      <w:r w:rsidRPr="00733ED6">
        <w:rPr>
          <w:spacing w:val="-2"/>
        </w:rPr>
        <w:t xml:space="preserve"> </w:t>
      </w:r>
      <w:r w:rsidRPr="00733ED6">
        <w:t>computer</w:t>
      </w:r>
      <w:r w:rsidRPr="00733ED6">
        <w:rPr>
          <w:spacing w:val="-6"/>
        </w:rPr>
        <w:t xml:space="preserve"> </w:t>
      </w:r>
      <w:r w:rsidRPr="00733ED6">
        <w:t>network unless such network blocks the viewing, downloading,</w:t>
      </w:r>
      <w:r w:rsidRPr="00733ED6">
        <w:rPr>
          <w:spacing w:val="-1"/>
        </w:rPr>
        <w:t xml:space="preserve"> </w:t>
      </w:r>
      <w:r w:rsidRPr="00733ED6">
        <w:t>and</w:t>
      </w:r>
      <w:r w:rsidRPr="00733ED6">
        <w:rPr>
          <w:spacing w:val="-1"/>
        </w:rPr>
        <w:t xml:space="preserve"> </w:t>
      </w:r>
      <w:r w:rsidRPr="00733ED6">
        <w:t>exchanging of pornography.</w:t>
      </w:r>
    </w:p>
    <w:p w14:paraId="5E77363B" w14:textId="77777777" w:rsidR="00C4491C" w:rsidRPr="00733ED6" w:rsidRDefault="00C4491C">
      <w:pPr>
        <w:sectPr w:rsidR="00C4491C" w:rsidRPr="00733ED6">
          <w:pgSz w:w="12240" w:h="15840"/>
          <w:pgMar w:top="1340" w:right="640" w:bottom="680" w:left="600" w:header="436" w:footer="500" w:gutter="0"/>
          <w:cols w:space="720"/>
        </w:sectPr>
      </w:pPr>
    </w:p>
    <w:p w14:paraId="1E685BF0" w14:textId="77777777" w:rsidR="00C4491C" w:rsidRPr="00733ED6" w:rsidRDefault="00C4491C">
      <w:pPr>
        <w:pStyle w:val="BodyText"/>
        <w:spacing w:before="8"/>
        <w:rPr>
          <w:sz w:val="12"/>
        </w:rPr>
      </w:pPr>
    </w:p>
    <w:p w14:paraId="249BCC3F" w14:textId="77777777" w:rsidR="00C4491C" w:rsidRPr="00733ED6" w:rsidRDefault="00145E35">
      <w:pPr>
        <w:pStyle w:val="Heading1"/>
      </w:pPr>
      <w:bookmarkStart w:id="740" w:name="PART_II_–_CONTRACT_CLAUSES_"/>
      <w:bookmarkEnd w:id="740"/>
      <w:r w:rsidRPr="00733ED6">
        <w:rPr>
          <w:color w:val="1F487C"/>
        </w:rPr>
        <w:t>PART</w:t>
      </w:r>
      <w:r w:rsidRPr="00733ED6">
        <w:rPr>
          <w:color w:val="1F487C"/>
          <w:spacing w:val="-10"/>
        </w:rPr>
        <w:t xml:space="preserve"> </w:t>
      </w:r>
      <w:r w:rsidRPr="00733ED6">
        <w:rPr>
          <w:color w:val="1F487C"/>
        </w:rPr>
        <w:t>II</w:t>
      </w:r>
      <w:r w:rsidRPr="00733ED6">
        <w:rPr>
          <w:color w:val="1F487C"/>
          <w:spacing w:val="-7"/>
        </w:rPr>
        <w:t xml:space="preserve"> </w:t>
      </w:r>
      <w:r w:rsidRPr="00733ED6">
        <w:rPr>
          <w:color w:val="1F487C"/>
        </w:rPr>
        <w:t>–</w:t>
      </w:r>
      <w:r w:rsidRPr="00733ED6">
        <w:rPr>
          <w:color w:val="1F487C"/>
          <w:spacing w:val="-7"/>
        </w:rPr>
        <w:t xml:space="preserve"> </w:t>
      </w:r>
      <w:r w:rsidRPr="00733ED6">
        <w:rPr>
          <w:color w:val="1F487C"/>
        </w:rPr>
        <w:t>CONTRACT</w:t>
      </w:r>
      <w:r w:rsidRPr="00733ED6">
        <w:rPr>
          <w:color w:val="1F487C"/>
          <w:spacing w:val="-8"/>
        </w:rPr>
        <w:t xml:space="preserve"> </w:t>
      </w:r>
      <w:r w:rsidRPr="00733ED6">
        <w:rPr>
          <w:color w:val="1F487C"/>
          <w:spacing w:val="-2"/>
        </w:rPr>
        <w:t>CLAUSES</w:t>
      </w:r>
    </w:p>
    <w:p w14:paraId="07F7605C" w14:textId="77777777" w:rsidR="00C4491C" w:rsidRPr="00733ED6" w:rsidRDefault="00145E35">
      <w:pPr>
        <w:pStyle w:val="Heading2"/>
        <w:spacing w:before="121"/>
        <w:ind w:left="219" w:right="5896"/>
        <w:jc w:val="center"/>
      </w:pPr>
      <w:bookmarkStart w:id="741" w:name="SECTION_I:_CONTRACT_CLAUSES_"/>
      <w:bookmarkStart w:id="742" w:name="_bookmark79"/>
      <w:bookmarkEnd w:id="741"/>
      <w:bookmarkEnd w:id="742"/>
      <w:r w:rsidRPr="00733ED6">
        <w:rPr>
          <w:color w:val="1F487C"/>
        </w:rPr>
        <w:t>SECTION</w:t>
      </w:r>
      <w:r w:rsidRPr="00733ED6">
        <w:rPr>
          <w:color w:val="1F487C"/>
          <w:spacing w:val="-8"/>
        </w:rPr>
        <w:t xml:space="preserve"> </w:t>
      </w:r>
      <w:r w:rsidRPr="00733ED6">
        <w:rPr>
          <w:color w:val="1F487C"/>
        </w:rPr>
        <w:t>I:</w:t>
      </w:r>
      <w:r w:rsidRPr="00733ED6">
        <w:rPr>
          <w:color w:val="1F487C"/>
          <w:spacing w:val="-7"/>
        </w:rPr>
        <w:t xml:space="preserve"> </w:t>
      </w:r>
      <w:r w:rsidRPr="00733ED6">
        <w:rPr>
          <w:color w:val="1F487C"/>
        </w:rPr>
        <w:t>CONTRACT</w:t>
      </w:r>
      <w:r w:rsidRPr="00733ED6">
        <w:rPr>
          <w:color w:val="1F487C"/>
          <w:spacing w:val="-11"/>
        </w:rPr>
        <w:t xml:space="preserve"> </w:t>
      </w:r>
      <w:r w:rsidRPr="00733ED6">
        <w:rPr>
          <w:color w:val="1F487C"/>
          <w:spacing w:val="-2"/>
        </w:rPr>
        <w:t>CLAUSES</w:t>
      </w:r>
    </w:p>
    <w:p w14:paraId="38386A3C" w14:textId="3B05040C" w:rsidR="00C4491C" w:rsidRPr="00733ED6" w:rsidRDefault="00145E35">
      <w:pPr>
        <w:pStyle w:val="Heading3"/>
        <w:spacing w:before="241" w:line="242" w:lineRule="auto"/>
      </w:pPr>
      <w:bookmarkStart w:id="743" w:name="Article_I.1_FAR_52.212-4,_Contract_Terms"/>
      <w:bookmarkStart w:id="744" w:name="_bookmark80"/>
      <w:bookmarkEnd w:id="743"/>
      <w:bookmarkEnd w:id="744"/>
      <w:r w:rsidRPr="00733ED6">
        <w:rPr>
          <w:color w:val="1F487C"/>
        </w:rPr>
        <w:t>Article</w:t>
      </w:r>
      <w:r w:rsidRPr="00733ED6">
        <w:rPr>
          <w:color w:val="1F487C"/>
          <w:spacing w:val="-6"/>
        </w:rPr>
        <w:t xml:space="preserve"> </w:t>
      </w:r>
      <w:r w:rsidRPr="00733ED6">
        <w:rPr>
          <w:color w:val="1F487C"/>
        </w:rPr>
        <w:t>I.1</w:t>
      </w:r>
      <w:r w:rsidRPr="00733ED6">
        <w:rPr>
          <w:color w:val="1F487C"/>
          <w:spacing w:val="-3"/>
        </w:rPr>
        <w:t xml:space="preserve"> </w:t>
      </w:r>
      <w:r w:rsidRPr="00733ED6">
        <w:rPr>
          <w:color w:val="1F487C"/>
        </w:rPr>
        <w:t>FAR</w:t>
      </w:r>
      <w:r w:rsidRPr="00733ED6">
        <w:rPr>
          <w:color w:val="1F487C"/>
          <w:spacing w:val="-5"/>
        </w:rPr>
        <w:t xml:space="preserve"> </w:t>
      </w:r>
      <w:r w:rsidRPr="00733ED6">
        <w:rPr>
          <w:color w:val="1F487C"/>
        </w:rPr>
        <w:t>52.212-4,</w:t>
      </w:r>
      <w:r w:rsidRPr="00733ED6">
        <w:rPr>
          <w:color w:val="1F487C"/>
          <w:spacing w:val="-4"/>
        </w:rPr>
        <w:t xml:space="preserve"> </w:t>
      </w:r>
      <w:r w:rsidRPr="00733ED6">
        <w:rPr>
          <w:color w:val="1F487C"/>
        </w:rPr>
        <w:t>Contract</w:t>
      </w:r>
      <w:r w:rsidRPr="00733ED6">
        <w:rPr>
          <w:color w:val="1F487C"/>
          <w:spacing w:val="-6"/>
        </w:rPr>
        <w:t xml:space="preserve"> </w:t>
      </w:r>
      <w:r w:rsidRPr="00733ED6">
        <w:rPr>
          <w:color w:val="1F487C"/>
        </w:rPr>
        <w:t>Terms</w:t>
      </w:r>
      <w:r w:rsidRPr="00733ED6">
        <w:rPr>
          <w:color w:val="1F487C"/>
          <w:spacing w:val="-6"/>
        </w:rPr>
        <w:t xml:space="preserve"> </w:t>
      </w:r>
      <w:r w:rsidRPr="00733ED6">
        <w:rPr>
          <w:color w:val="1F487C"/>
        </w:rPr>
        <w:t>and</w:t>
      </w:r>
      <w:r w:rsidRPr="00733ED6">
        <w:rPr>
          <w:color w:val="1F487C"/>
          <w:spacing w:val="-4"/>
        </w:rPr>
        <w:t xml:space="preserve"> </w:t>
      </w:r>
      <w:r w:rsidRPr="00733ED6">
        <w:rPr>
          <w:color w:val="1F487C"/>
        </w:rPr>
        <w:t>Conditions –</w:t>
      </w:r>
      <w:r w:rsidRPr="00733ED6">
        <w:rPr>
          <w:color w:val="1F487C"/>
          <w:spacing w:val="-3"/>
        </w:rPr>
        <w:t xml:space="preserve"> </w:t>
      </w:r>
      <w:r w:rsidRPr="00733ED6">
        <w:rPr>
          <w:color w:val="1F487C"/>
        </w:rPr>
        <w:t>Commercial Products and Services (December 2022)</w:t>
      </w:r>
      <w:r w:rsidR="00874190" w:rsidRPr="00733ED6">
        <w:rPr>
          <w:color w:val="1F487C"/>
        </w:rPr>
        <w:br/>
      </w:r>
    </w:p>
    <w:p w14:paraId="67505E34" w14:textId="77777777" w:rsidR="00C4491C" w:rsidRPr="00733ED6" w:rsidRDefault="00C4491C">
      <w:pPr>
        <w:pStyle w:val="BodyText"/>
        <w:spacing w:before="3"/>
        <w:rPr>
          <w:b/>
          <w:sz w:val="12"/>
        </w:rPr>
      </w:pPr>
    </w:p>
    <w:p w14:paraId="7478390D" w14:textId="3F80608E" w:rsidR="00A767AF" w:rsidRPr="00733ED6" w:rsidRDefault="00145E35" w:rsidP="00874190">
      <w:pPr>
        <w:pStyle w:val="BodyText"/>
        <w:spacing w:before="9"/>
        <w:rPr>
          <w:color w:val="000000"/>
        </w:rPr>
      </w:pPr>
      <w:bookmarkStart w:id="745" w:name="(a)_Inspection/Acceptance._The_Contracto"/>
      <w:bookmarkEnd w:id="745"/>
      <w:r w:rsidRPr="00733ED6">
        <w:rPr>
          <w:i/>
        </w:rPr>
        <w:t>  </w:t>
      </w:r>
      <w:r w:rsidR="00A767AF" w:rsidRPr="00733ED6">
        <w:rPr>
          <w:rStyle w:val="ph"/>
          <w:color w:val="000000"/>
          <w:bdr w:val="none" w:sz="0" w:space="0" w:color="auto" w:frame="1"/>
        </w:rPr>
        <w:t>a)</w:t>
      </w:r>
      <w:r w:rsidR="00A767AF" w:rsidRPr="00733ED6">
        <w:rPr>
          <w:color w:val="000000"/>
        </w:rPr>
        <w:t> </w:t>
      </w:r>
      <w:r w:rsidR="00A767AF" w:rsidRPr="00733ED6">
        <w:rPr>
          <w:rStyle w:val="Emphasis"/>
          <w:color w:val="000000"/>
          <w:bdr w:val="none" w:sz="0" w:space="0" w:color="auto" w:frame="1"/>
        </w:rPr>
        <w:t>Inspection/Acceptance</w:t>
      </w:r>
      <w:r w:rsidR="00A767AF" w:rsidRPr="00733ED6">
        <w:rPr>
          <w:color w:val="000000"/>
        </w:rPr>
        <w:t>. The Contractor </w:t>
      </w:r>
      <w:r w:rsidR="00A767AF" w:rsidRPr="00733ED6">
        <w:rPr>
          <w:color w:val="000000"/>
          <w:bdr w:val="none" w:sz="0" w:space="0" w:color="auto" w:frame="1"/>
        </w:rPr>
        <w:t>shall</w:t>
      </w:r>
      <w:r w:rsidR="00A767AF" w:rsidRPr="00733ED6">
        <w:rPr>
          <w:color w:val="000000"/>
        </w:rPr>
        <w:t> only tender for acceptance those items that conform to the requirements of this contract. The Government reserves the right to inspect or test any </w:t>
      </w:r>
      <w:r w:rsidR="00A767AF" w:rsidRPr="00733ED6">
        <w:rPr>
          <w:color w:val="000000"/>
          <w:bdr w:val="none" w:sz="0" w:space="0" w:color="auto" w:frame="1"/>
        </w:rPr>
        <w:t>supplies</w:t>
      </w:r>
      <w:r w:rsidR="00A767AF" w:rsidRPr="00733ED6">
        <w:rPr>
          <w:color w:val="000000"/>
        </w:rPr>
        <w:t> or services that have been tendered for acceptance. The Government </w:t>
      </w:r>
      <w:r w:rsidR="00A767AF" w:rsidRPr="00733ED6">
        <w:rPr>
          <w:color w:val="000000"/>
          <w:bdr w:val="none" w:sz="0" w:space="0" w:color="auto" w:frame="1"/>
        </w:rPr>
        <w:t>may</w:t>
      </w:r>
      <w:r w:rsidR="00A767AF" w:rsidRPr="00733ED6">
        <w:rPr>
          <w:color w:val="000000"/>
        </w:rPr>
        <w:t> require repair or replacement of nonconforming </w:t>
      </w:r>
      <w:r w:rsidR="00A767AF" w:rsidRPr="00733ED6">
        <w:rPr>
          <w:color w:val="000000"/>
          <w:bdr w:val="none" w:sz="0" w:space="0" w:color="auto" w:frame="1"/>
        </w:rPr>
        <w:t>supplies</w:t>
      </w:r>
      <w:r w:rsidR="00A767AF" w:rsidRPr="00733ED6">
        <w:rPr>
          <w:color w:val="000000"/>
        </w:rPr>
        <w:t> or reperformance of nonconforming services at no increase in contract price. If repair/replacement or reperformance will not correct the defects or is not possible, the Government </w:t>
      </w:r>
      <w:r w:rsidR="00A767AF" w:rsidRPr="00733ED6">
        <w:rPr>
          <w:color w:val="000000"/>
          <w:bdr w:val="none" w:sz="0" w:space="0" w:color="auto" w:frame="1"/>
        </w:rPr>
        <w:t>may</w:t>
      </w:r>
      <w:r w:rsidR="00A767AF" w:rsidRPr="00733ED6">
        <w:rPr>
          <w:color w:val="000000"/>
        </w:rPr>
        <w:t> seek an equitable price reduction or adequate consideration for acceptance of nonconforming </w:t>
      </w:r>
      <w:r w:rsidR="00A767AF" w:rsidRPr="00733ED6">
        <w:rPr>
          <w:color w:val="000000"/>
          <w:bdr w:val="none" w:sz="0" w:space="0" w:color="auto" w:frame="1"/>
        </w:rPr>
        <w:t>supplies</w:t>
      </w:r>
      <w:r w:rsidR="00A767AF" w:rsidRPr="00733ED6">
        <w:rPr>
          <w:color w:val="000000"/>
        </w:rPr>
        <w:t> or services. The Government </w:t>
      </w:r>
      <w:r w:rsidR="00A767AF" w:rsidRPr="00733ED6">
        <w:rPr>
          <w:color w:val="000000"/>
          <w:bdr w:val="none" w:sz="0" w:space="0" w:color="auto" w:frame="1"/>
        </w:rPr>
        <w:t>must</w:t>
      </w:r>
      <w:r w:rsidR="00A767AF" w:rsidRPr="00733ED6">
        <w:rPr>
          <w:color w:val="000000"/>
        </w:rPr>
        <w:t> exercise its post-acceptance rights-</w:t>
      </w:r>
    </w:p>
    <w:p w14:paraId="4331A12E"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Within a reasonable time after the defect was discovered or </w:t>
      </w:r>
      <w:r w:rsidRPr="00733ED6">
        <w:rPr>
          <w:rFonts w:ascii="Arial" w:hAnsi="Arial" w:cs="Arial"/>
          <w:color w:val="000000"/>
          <w:bdr w:val="none" w:sz="0" w:space="0" w:color="auto" w:frame="1"/>
        </w:rPr>
        <w:t>should</w:t>
      </w:r>
      <w:r w:rsidRPr="00733ED6">
        <w:rPr>
          <w:rFonts w:ascii="Arial" w:hAnsi="Arial" w:cs="Arial"/>
          <w:color w:val="000000"/>
        </w:rPr>
        <w:t> have been discovered; and</w:t>
      </w:r>
    </w:p>
    <w:p w14:paraId="62014C7B"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Before any substantial change occurs in the condition of the item, unless the change is due to the defect in the item.</w:t>
      </w:r>
    </w:p>
    <w:p w14:paraId="66E004A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w:t>
      </w:r>
      <w:r w:rsidRPr="00733ED6">
        <w:rPr>
          <w:rStyle w:val="Emphasis"/>
          <w:rFonts w:ascii="Arial" w:hAnsi="Arial" w:cs="Arial"/>
          <w:color w:val="000000"/>
          <w:bdr w:val="none" w:sz="0" w:space="0" w:color="auto" w:frame="1"/>
        </w:rPr>
        <w:t>Assignment</w:t>
      </w:r>
      <w:r w:rsidRPr="00733ED6">
        <w:rPr>
          <w:rFonts w:ascii="Arial" w:hAnsi="Arial" w:cs="Arial"/>
          <w:color w:val="000000"/>
        </w:rPr>
        <w:t>. The Contractor or its assignee </w:t>
      </w:r>
      <w:r w:rsidRPr="00733ED6">
        <w:rPr>
          <w:rFonts w:ascii="Arial" w:hAnsi="Arial" w:cs="Arial"/>
          <w:color w:val="000000"/>
          <w:bdr w:val="none" w:sz="0" w:space="0" w:color="auto" w:frame="1"/>
        </w:rPr>
        <w:t>may</w:t>
      </w:r>
      <w:r w:rsidRPr="00733ED6">
        <w:rPr>
          <w:rFonts w:ascii="Arial" w:hAnsi="Arial" w:cs="Arial"/>
          <w:color w:val="000000"/>
        </w:rPr>
        <w:t> assign its rights to receive payment due as a result of performance of this contract to a bank, trust company, or other financing institution, including any Federal lending agency in accordance with the </w:t>
      </w:r>
      <w:r w:rsidRPr="00733ED6">
        <w:rPr>
          <w:rFonts w:ascii="Arial" w:hAnsi="Arial" w:cs="Arial"/>
          <w:color w:val="000000"/>
          <w:bdr w:val="none" w:sz="0" w:space="0" w:color="auto" w:frame="1"/>
        </w:rPr>
        <w:t>Assignment of Claims</w:t>
      </w:r>
      <w:r w:rsidRPr="00733ED6">
        <w:rPr>
          <w:rFonts w:ascii="Arial" w:hAnsi="Arial" w:cs="Arial"/>
          <w:color w:val="000000"/>
        </w:rPr>
        <w:t> Act ( </w:t>
      </w:r>
      <w:hyperlink r:id="rId62" w:tgtFrame="_blank" w:tooltip="31 U.S.C. 3727" w:history="1">
        <w:r w:rsidRPr="00733ED6">
          <w:rPr>
            <w:rStyle w:val="Hyperlink"/>
            <w:rFonts w:ascii="Arial" w:hAnsi="Arial" w:cs="Arial"/>
            <w:bdr w:val="none" w:sz="0" w:space="0" w:color="auto" w:frame="1"/>
          </w:rPr>
          <w:t>31 U.S.C. 3727</w:t>
        </w:r>
      </w:hyperlink>
      <w:r w:rsidRPr="00733ED6">
        <w:rPr>
          <w:rFonts w:ascii="Arial" w:hAnsi="Arial" w:cs="Arial"/>
          <w:color w:val="000000"/>
        </w:rPr>
        <w:t>). However, when a third party makes payment (</w:t>
      </w:r>
      <w:r w:rsidRPr="00733ED6">
        <w:rPr>
          <w:rStyle w:val="Emphasis"/>
          <w:rFonts w:ascii="Arial" w:hAnsi="Arial" w:cs="Arial"/>
          <w:color w:val="000000"/>
          <w:bdr w:val="none" w:sz="0" w:space="0" w:color="auto" w:frame="1"/>
        </w:rPr>
        <w:t>e.g.,</w:t>
      </w:r>
      <w:r w:rsidRPr="00733ED6">
        <w:rPr>
          <w:rFonts w:ascii="Arial" w:hAnsi="Arial" w:cs="Arial"/>
          <w:color w:val="000000"/>
        </w:rPr>
        <w:t> use of the Governmentwide commercial purchase card), the Contractor </w:t>
      </w:r>
      <w:r w:rsidRPr="00733ED6">
        <w:rPr>
          <w:rFonts w:ascii="Arial" w:hAnsi="Arial" w:cs="Arial"/>
          <w:color w:val="000000"/>
          <w:bdr w:val="none" w:sz="0" w:space="0" w:color="auto" w:frame="1"/>
        </w:rPr>
        <w:t>may</w:t>
      </w:r>
      <w:r w:rsidRPr="00733ED6">
        <w:rPr>
          <w:rFonts w:ascii="Arial" w:hAnsi="Arial" w:cs="Arial"/>
          <w:color w:val="000000"/>
        </w:rPr>
        <w:t> not assign its rights to receive payment under this contract.</w:t>
      </w:r>
    </w:p>
    <w:p w14:paraId="3B1FE2D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w:t>
      </w:r>
      <w:r w:rsidRPr="00733ED6">
        <w:rPr>
          <w:rStyle w:val="Emphasis"/>
          <w:rFonts w:ascii="Arial" w:hAnsi="Arial" w:cs="Arial"/>
          <w:color w:val="000000"/>
          <w:bdr w:val="none" w:sz="0" w:space="0" w:color="auto" w:frame="1"/>
        </w:rPr>
        <w:t>Changes</w:t>
      </w:r>
      <w:r w:rsidRPr="00733ED6">
        <w:rPr>
          <w:rFonts w:ascii="Arial" w:hAnsi="Arial" w:cs="Arial"/>
          <w:color w:val="000000"/>
        </w:rPr>
        <w:t>. Changes in the terms and conditions of this contract </w:t>
      </w:r>
      <w:r w:rsidRPr="00733ED6">
        <w:rPr>
          <w:rFonts w:ascii="Arial" w:hAnsi="Arial" w:cs="Arial"/>
          <w:color w:val="000000"/>
          <w:bdr w:val="none" w:sz="0" w:space="0" w:color="auto" w:frame="1"/>
        </w:rPr>
        <w:t>may</w:t>
      </w:r>
      <w:r w:rsidRPr="00733ED6">
        <w:rPr>
          <w:rFonts w:ascii="Arial" w:hAnsi="Arial" w:cs="Arial"/>
          <w:color w:val="000000"/>
        </w:rPr>
        <w:t> be made only by written agreement of the parties.</w:t>
      </w:r>
    </w:p>
    <w:p w14:paraId="514F5B2E"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(d)</w:t>
      </w:r>
      <w:r w:rsidRPr="00733ED6">
        <w:rPr>
          <w:rFonts w:ascii="Arial" w:hAnsi="Arial" w:cs="Arial"/>
          <w:color w:val="000000"/>
        </w:rPr>
        <w:t> </w:t>
      </w:r>
      <w:r w:rsidRPr="00733ED6">
        <w:rPr>
          <w:rStyle w:val="Emphasis"/>
          <w:rFonts w:ascii="Arial" w:hAnsi="Arial" w:cs="Arial"/>
          <w:color w:val="000000"/>
          <w:bdr w:val="none" w:sz="0" w:space="0" w:color="auto" w:frame="1"/>
        </w:rPr>
        <w:t>Disputes</w:t>
      </w:r>
      <w:r w:rsidRPr="00733ED6">
        <w:rPr>
          <w:rFonts w:ascii="Arial" w:hAnsi="Arial" w:cs="Arial"/>
          <w:color w:val="000000"/>
        </w:rPr>
        <w:t>. This contract is subject to </w:t>
      </w:r>
      <w:hyperlink r:id="rId63" w:tgtFrame="_blank" w:tooltip="41 U.S.C. chapter 71" w:history="1">
        <w:r w:rsidRPr="00733ED6">
          <w:rPr>
            <w:rStyle w:val="Hyperlink"/>
            <w:rFonts w:ascii="Arial" w:hAnsi="Arial" w:cs="Arial"/>
            <w:bdr w:val="none" w:sz="0" w:space="0" w:color="auto" w:frame="1"/>
          </w:rPr>
          <w:t>41 U.S.C. chapter 71</w:t>
        </w:r>
      </w:hyperlink>
      <w:r w:rsidRPr="00733ED6">
        <w:rPr>
          <w:rFonts w:ascii="Arial" w:hAnsi="Arial" w:cs="Arial"/>
          <w:color w:val="000000"/>
        </w:rPr>
        <w:t>, Contract Disputes. Failure of the parties to this contract to reach agreement on any request for equitable adjustment, </w:t>
      </w:r>
      <w:r w:rsidRPr="00733ED6">
        <w:rPr>
          <w:rFonts w:ascii="Arial" w:hAnsi="Arial" w:cs="Arial"/>
          <w:color w:val="000000"/>
          <w:bdr w:val="none" w:sz="0" w:space="0" w:color="auto" w:frame="1"/>
        </w:rPr>
        <w:t>claim</w:t>
      </w:r>
      <w:r w:rsidRPr="00733ED6">
        <w:rPr>
          <w:rFonts w:ascii="Arial" w:hAnsi="Arial" w:cs="Arial"/>
          <w:color w:val="000000"/>
        </w:rPr>
        <w:t>, appeal or action arising under or relating to this contract </w:t>
      </w:r>
      <w:r w:rsidRPr="00733ED6">
        <w:rPr>
          <w:rFonts w:ascii="Arial" w:hAnsi="Arial" w:cs="Arial"/>
          <w:color w:val="000000"/>
          <w:bdr w:val="none" w:sz="0" w:space="0" w:color="auto" w:frame="1"/>
        </w:rPr>
        <w:t>shall</w:t>
      </w:r>
      <w:r w:rsidRPr="00733ED6">
        <w:rPr>
          <w:rFonts w:ascii="Arial" w:hAnsi="Arial" w:cs="Arial"/>
          <w:color w:val="000000"/>
        </w:rPr>
        <w:t> be a dispute to be resolved in accordance with the clause at Federal </w:t>
      </w:r>
      <w:r w:rsidRPr="00733ED6">
        <w:rPr>
          <w:rFonts w:ascii="Arial" w:hAnsi="Arial" w:cs="Arial"/>
          <w:color w:val="000000"/>
          <w:bdr w:val="none" w:sz="0" w:space="0" w:color="auto" w:frame="1"/>
        </w:rPr>
        <w:t>Acquisition</w:t>
      </w:r>
      <w:r w:rsidRPr="00733ED6">
        <w:rPr>
          <w:rFonts w:ascii="Arial" w:hAnsi="Arial" w:cs="Arial"/>
          <w:color w:val="000000"/>
        </w:rPr>
        <w:t> Regulation (FAR) </w:t>
      </w:r>
      <w:hyperlink r:id="rId64" w:anchor="FAR_52_233_1" w:tooltip="52.233-1" w:history="1">
        <w:r w:rsidRPr="00733ED6">
          <w:rPr>
            <w:rStyle w:val="Hyperlink"/>
            <w:rFonts w:ascii="Arial" w:hAnsi="Arial" w:cs="Arial"/>
            <w:bdr w:val="none" w:sz="0" w:space="0" w:color="auto" w:frame="1"/>
          </w:rPr>
          <w:t>52.233-1</w:t>
        </w:r>
      </w:hyperlink>
      <w:r w:rsidRPr="00733ED6">
        <w:rPr>
          <w:rFonts w:ascii="Arial" w:hAnsi="Arial" w:cs="Arial"/>
          <w:color w:val="000000"/>
        </w:rPr>
        <w:t>, Disputes, which is incorporated herein by reference. The Contractor </w:t>
      </w:r>
      <w:r w:rsidRPr="00733ED6">
        <w:rPr>
          <w:rFonts w:ascii="Arial" w:hAnsi="Arial" w:cs="Arial"/>
          <w:color w:val="000000"/>
          <w:bdr w:val="none" w:sz="0" w:space="0" w:color="auto" w:frame="1"/>
        </w:rPr>
        <w:t>shall</w:t>
      </w:r>
      <w:r w:rsidRPr="00733ED6">
        <w:rPr>
          <w:rFonts w:ascii="Arial" w:hAnsi="Arial" w:cs="Arial"/>
          <w:color w:val="000000"/>
        </w:rPr>
        <w:t> proceed diligently with performance of this contract, pending final resolution of any dispute arising under the contract.</w:t>
      </w:r>
    </w:p>
    <w:p w14:paraId="6C69C93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(e)</w:t>
      </w:r>
      <w:r w:rsidRPr="00733ED6">
        <w:rPr>
          <w:rFonts w:ascii="Arial" w:hAnsi="Arial" w:cs="Arial"/>
          <w:color w:val="000000"/>
        </w:rPr>
        <w:t> </w:t>
      </w:r>
      <w:r w:rsidRPr="00733ED6">
        <w:rPr>
          <w:rStyle w:val="Emphasis"/>
          <w:rFonts w:ascii="Arial" w:hAnsi="Arial" w:cs="Arial"/>
          <w:color w:val="000000"/>
          <w:bdr w:val="none" w:sz="0" w:space="0" w:color="auto" w:frame="1"/>
        </w:rPr>
        <w:t>Definitions</w:t>
      </w:r>
      <w:r w:rsidRPr="00733ED6">
        <w:rPr>
          <w:rFonts w:ascii="Arial" w:hAnsi="Arial" w:cs="Arial"/>
          <w:color w:val="000000"/>
        </w:rPr>
        <w:t>. The clause at FAR </w:t>
      </w:r>
      <w:hyperlink r:id="rId65" w:anchor="FAR_52_202_1" w:tooltip="52.202-1" w:history="1">
        <w:r w:rsidRPr="00733ED6">
          <w:rPr>
            <w:rStyle w:val="Hyperlink"/>
            <w:rFonts w:ascii="Arial" w:hAnsi="Arial" w:cs="Arial"/>
            <w:bdr w:val="none" w:sz="0" w:space="0" w:color="auto" w:frame="1"/>
          </w:rPr>
          <w:t>52.202-1</w:t>
        </w:r>
      </w:hyperlink>
      <w:r w:rsidRPr="00733ED6">
        <w:rPr>
          <w:rFonts w:ascii="Arial" w:hAnsi="Arial" w:cs="Arial"/>
          <w:color w:val="000000"/>
        </w:rPr>
        <w:t>, Definitions, is incorporated herein by reference.</w:t>
      </w:r>
    </w:p>
    <w:p w14:paraId="3158B366"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(f)</w:t>
      </w:r>
      <w:r w:rsidRPr="00733ED6">
        <w:rPr>
          <w:rFonts w:ascii="Arial" w:hAnsi="Arial" w:cs="Arial"/>
          <w:color w:val="000000"/>
        </w:rPr>
        <w:t> </w:t>
      </w:r>
      <w:r w:rsidRPr="00733ED6">
        <w:rPr>
          <w:rStyle w:val="Emphasis"/>
          <w:rFonts w:ascii="Arial" w:hAnsi="Arial" w:cs="Arial"/>
          <w:color w:val="000000"/>
          <w:bdr w:val="none" w:sz="0" w:space="0" w:color="auto" w:frame="1"/>
        </w:rPr>
        <w:t>Excusable delays</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be liable for default unless nonperformance is caused by an occurrence beyond the reasonable control of the Contractor and without its fault or negligence such as, acts of God or the public enemy, acts of the Government in either its sovereign or contractual capacity, fires, floods, epidemics, quarantine restrictions, strikes, unusually severe weather, and delays of common carriers. The Contractor </w:t>
      </w:r>
      <w:r w:rsidRPr="00733ED6">
        <w:rPr>
          <w:rFonts w:ascii="Arial" w:hAnsi="Arial" w:cs="Arial"/>
          <w:color w:val="000000"/>
          <w:bdr w:val="none" w:sz="0" w:space="0" w:color="auto" w:frame="1"/>
        </w:rPr>
        <w:t>shall</w:t>
      </w:r>
      <w:r w:rsidRPr="00733ED6">
        <w:rPr>
          <w:rFonts w:ascii="Arial" w:hAnsi="Arial" w:cs="Arial"/>
          <w:color w:val="000000"/>
        </w:rPr>
        <w:t> notify the </w:t>
      </w:r>
      <w:r w:rsidRPr="00733ED6">
        <w:rPr>
          <w:rFonts w:ascii="Arial" w:hAnsi="Arial" w:cs="Arial"/>
          <w:color w:val="000000"/>
          <w:bdr w:val="none" w:sz="0" w:space="0" w:color="auto" w:frame="1"/>
        </w:rPr>
        <w:t>Contracting Officer</w:t>
      </w:r>
      <w:r w:rsidRPr="00733ED6">
        <w:rPr>
          <w:rFonts w:ascii="Arial" w:hAnsi="Arial" w:cs="Arial"/>
          <w:color w:val="000000"/>
        </w:rPr>
        <w:t> </w:t>
      </w:r>
      <w:r w:rsidRPr="00733ED6">
        <w:rPr>
          <w:rFonts w:ascii="Arial" w:hAnsi="Arial" w:cs="Arial"/>
          <w:color w:val="000000"/>
          <w:bdr w:val="none" w:sz="0" w:space="0" w:color="auto" w:frame="1"/>
        </w:rPr>
        <w:t>in writing</w:t>
      </w:r>
      <w:r w:rsidRPr="00733ED6">
        <w:rPr>
          <w:rFonts w:ascii="Arial" w:hAnsi="Arial" w:cs="Arial"/>
          <w:color w:val="000000"/>
        </w:rPr>
        <w:t> as soon as it is reasonably possible after the commencement of any excusable delay, setting forth the full particulars in connection therewith, </w:t>
      </w:r>
      <w:r w:rsidRPr="00733ED6">
        <w:rPr>
          <w:rFonts w:ascii="Arial" w:hAnsi="Arial" w:cs="Arial"/>
          <w:color w:val="000000"/>
          <w:bdr w:val="none" w:sz="0" w:space="0" w:color="auto" w:frame="1"/>
        </w:rPr>
        <w:t>shall</w:t>
      </w:r>
      <w:r w:rsidRPr="00733ED6">
        <w:rPr>
          <w:rFonts w:ascii="Arial" w:hAnsi="Arial" w:cs="Arial"/>
          <w:color w:val="000000"/>
        </w:rPr>
        <w:t> remedy such occurrence with all reasonable dispatch, and </w:t>
      </w:r>
      <w:r w:rsidRPr="00733ED6">
        <w:rPr>
          <w:rFonts w:ascii="Arial" w:hAnsi="Arial" w:cs="Arial"/>
          <w:color w:val="000000"/>
          <w:bdr w:val="none" w:sz="0" w:space="0" w:color="auto" w:frame="1"/>
        </w:rPr>
        <w:t>shall</w:t>
      </w:r>
      <w:r w:rsidRPr="00733ED6">
        <w:rPr>
          <w:rFonts w:ascii="Arial" w:hAnsi="Arial" w:cs="Arial"/>
          <w:color w:val="000000"/>
        </w:rPr>
        <w:t> promptly give written notice to the </w:t>
      </w:r>
      <w:r w:rsidRPr="00733ED6">
        <w:rPr>
          <w:rFonts w:ascii="Arial" w:hAnsi="Arial" w:cs="Arial"/>
          <w:color w:val="000000"/>
          <w:bdr w:val="none" w:sz="0" w:space="0" w:color="auto" w:frame="1"/>
        </w:rPr>
        <w:t>Contracting Officer</w:t>
      </w:r>
      <w:r w:rsidRPr="00733ED6">
        <w:rPr>
          <w:rFonts w:ascii="Arial" w:hAnsi="Arial" w:cs="Arial"/>
          <w:color w:val="000000"/>
        </w:rPr>
        <w:t> of the cessation of such occurrence.</w:t>
      </w:r>
    </w:p>
    <w:p w14:paraId="32E70BEC" w14:textId="77777777" w:rsidR="00A767AF" w:rsidRPr="00733ED6" w:rsidRDefault="00A767AF" w:rsidP="00A767AF">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(g)</w:t>
      </w:r>
      <w:r w:rsidRPr="00733ED6">
        <w:rPr>
          <w:rFonts w:ascii="Arial" w:hAnsi="Arial" w:cs="Arial"/>
          <w:color w:val="000000"/>
        </w:rPr>
        <w:t> </w:t>
      </w:r>
      <w:r w:rsidRPr="00733ED6">
        <w:rPr>
          <w:rFonts w:ascii="Arial" w:hAnsi="Arial" w:cs="Arial"/>
          <w:color w:val="000000"/>
          <w:bdr w:val="none" w:sz="0" w:space="0" w:color="auto" w:frame="1"/>
        </w:rPr>
        <w:t>Invoice</w:t>
      </w:r>
      <w:r w:rsidRPr="00733ED6">
        <w:rPr>
          <w:rFonts w:ascii="Arial" w:hAnsi="Arial" w:cs="Arial"/>
          <w:color w:val="000000"/>
        </w:rPr>
        <w:t>.</w:t>
      </w:r>
    </w:p>
    <w:p w14:paraId="64C13B97" w14:textId="77777777" w:rsidR="00A767AF" w:rsidRPr="00733ED6" w:rsidRDefault="00A767AF" w:rsidP="00A767AF">
      <w:r w:rsidRPr="00733ED6">
        <w:rPr>
          <w:color w:val="000000"/>
          <w:sz w:val="27"/>
          <w:szCs w:val="27"/>
          <w:shd w:val="clear" w:color="auto" w:fill="FFFFFF"/>
        </w:rPr>
        <w:t> </w:t>
      </w:r>
    </w:p>
    <w:p w14:paraId="64180E68" w14:textId="77777777" w:rsidR="00A767AF" w:rsidRPr="00733ED6" w:rsidRDefault="00A767AF" w:rsidP="00A767AF">
      <w:pPr>
        <w:pStyle w:val="runin"/>
        <w:shd w:val="clear" w:color="auto" w:fill="FFFFFF"/>
        <w:ind w:firstLine="240"/>
        <w:textAlignment w:val="baseline"/>
        <w:rPr>
          <w:rFonts w:ascii="Arial" w:hAnsi="Arial" w:cs="Arial"/>
          <w:color w:val="000000"/>
        </w:rPr>
      </w:pPr>
      <w:r w:rsidRPr="00733ED6">
        <w:rPr>
          <w:rStyle w:val="ph"/>
          <w:rFonts w:ascii="Arial" w:hAnsi="Arial" w:cs="Arial"/>
          <w:color w:val="000000"/>
          <w:bdr w:val="none" w:sz="0" w:space="0" w:color="auto" w:frame="1"/>
        </w:rPr>
        <w:t>(1)</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submit an original </w:t>
      </w:r>
      <w:r w:rsidRPr="00733ED6">
        <w:rPr>
          <w:rFonts w:ascii="Arial" w:hAnsi="Arial" w:cs="Arial"/>
          <w:color w:val="000000"/>
          <w:bdr w:val="none" w:sz="0" w:space="0" w:color="auto" w:frame="1"/>
        </w:rPr>
        <w:t>invoice</w:t>
      </w:r>
      <w:r w:rsidRPr="00733ED6">
        <w:rPr>
          <w:rFonts w:ascii="Arial" w:hAnsi="Arial" w:cs="Arial"/>
          <w:color w:val="000000"/>
        </w:rPr>
        <w:t> and three copies (or electronic </w:t>
      </w:r>
      <w:r w:rsidRPr="00733ED6">
        <w:rPr>
          <w:rFonts w:ascii="Arial" w:hAnsi="Arial" w:cs="Arial"/>
          <w:color w:val="000000"/>
          <w:bdr w:val="none" w:sz="0" w:space="0" w:color="auto" w:frame="1"/>
        </w:rPr>
        <w:t>invoice</w:t>
      </w:r>
      <w:r w:rsidRPr="00733ED6">
        <w:rPr>
          <w:rFonts w:ascii="Arial" w:hAnsi="Arial" w:cs="Arial"/>
          <w:color w:val="000000"/>
        </w:rPr>
        <w:t>, if authorized) to the address designated in the contract to receive </w:t>
      </w:r>
      <w:r w:rsidRPr="00733ED6">
        <w:rPr>
          <w:rFonts w:ascii="Arial" w:hAnsi="Arial" w:cs="Arial"/>
          <w:color w:val="000000"/>
          <w:bdr w:val="none" w:sz="0" w:space="0" w:color="auto" w:frame="1"/>
        </w:rPr>
        <w:t>invoices</w:t>
      </w:r>
      <w:r w:rsidRPr="00733ED6">
        <w:rPr>
          <w:rFonts w:ascii="Arial" w:hAnsi="Arial" w:cs="Arial"/>
          <w:color w:val="000000"/>
        </w:rPr>
        <w:t>. An </w:t>
      </w:r>
      <w:r w:rsidRPr="00733ED6">
        <w:rPr>
          <w:rFonts w:ascii="Arial" w:hAnsi="Arial" w:cs="Arial"/>
          <w:color w:val="000000"/>
          <w:bdr w:val="none" w:sz="0" w:space="0" w:color="auto" w:frame="1"/>
        </w:rPr>
        <w:t>invoice</w:t>
      </w:r>
      <w:r w:rsidRPr="00733ED6">
        <w:rPr>
          <w:rFonts w:ascii="Arial" w:hAnsi="Arial" w:cs="Arial"/>
          <w:color w:val="000000"/>
        </w:rPr>
        <w:t> </w:t>
      </w:r>
      <w:r w:rsidRPr="00733ED6">
        <w:rPr>
          <w:rFonts w:ascii="Arial" w:hAnsi="Arial" w:cs="Arial"/>
          <w:color w:val="000000"/>
          <w:bdr w:val="none" w:sz="0" w:space="0" w:color="auto" w:frame="1"/>
        </w:rPr>
        <w:t>must</w:t>
      </w:r>
      <w:r w:rsidRPr="00733ED6">
        <w:rPr>
          <w:rFonts w:ascii="Arial" w:hAnsi="Arial" w:cs="Arial"/>
          <w:color w:val="000000"/>
        </w:rPr>
        <w:t> include-</w:t>
      </w:r>
    </w:p>
    <w:p w14:paraId="09EDA3F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Name and address of the Contractor;</w:t>
      </w:r>
    </w:p>
    <w:p w14:paraId="7CB8220E"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Invoice</w:t>
      </w:r>
      <w:r w:rsidRPr="00733ED6">
        <w:rPr>
          <w:rFonts w:ascii="Arial" w:hAnsi="Arial" w:cs="Arial"/>
          <w:color w:val="000000"/>
        </w:rPr>
        <w:t> date and number;</w:t>
      </w:r>
    </w:p>
    <w:p w14:paraId="3EFF5F6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Contract number, </w:t>
      </w:r>
      <w:r w:rsidRPr="00733ED6">
        <w:rPr>
          <w:rFonts w:ascii="Arial" w:hAnsi="Arial" w:cs="Arial"/>
          <w:color w:val="000000"/>
          <w:bdr w:val="none" w:sz="0" w:space="0" w:color="auto" w:frame="1"/>
        </w:rPr>
        <w:t>line item number</w:t>
      </w:r>
      <w:r w:rsidRPr="00733ED6">
        <w:rPr>
          <w:rFonts w:ascii="Arial" w:hAnsi="Arial" w:cs="Arial"/>
          <w:color w:val="000000"/>
        </w:rPr>
        <w:t> and, if applicable, the order number;</w:t>
      </w:r>
    </w:p>
    <w:p w14:paraId="65FCF1F9"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(iv)</w:t>
      </w:r>
      <w:r w:rsidRPr="00733ED6">
        <w:rPr>
          <w:rFonts w:ascii="Arial" w:hAnsi="Arial" w:cs="Arial"/>
          <w:color w:val="000000"/>
        </w:rPr>
        <w:t> Description, quantity, unit of measure, unit price and extended price of the items delivered;</w:t>
      </w:r>
    </w:p>
    <w:p w14:paraId="33DBD6B1"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Shipping number and date of </w:t>
      </w:r>
      <w:r w:rsidRPr="00733ED6">
        <w:rPr>
          <w:rFonts w:ascii="Arial" w:hAnsi="Arial" w:cs="Arial"/>
          <w:color w:val="000000"/>
          <w:bdr w:val="none" w:sz="0" w:space="0" w:color="auto" w:frame="1"/>
        </w:rPr>
        <w:t>shipment</w:t>
      </w:r>
      <w:r w:rsidRPr="00733ED6">
        <w:rPr>
          <w:rFonts w:ascii="Arial" w:hAnsi="Arial" w:cs="Arial"/>
          <w:color w:val="000000"/>
        </w:rPr>
        <w:t>, including the bill of lading number and weight of </w:t>
      </w:r>
      <w:r w:rsidRPr="00733ED6">
        <w:rPr>
          <w:rFonts w:ascii="Arial" w:hAnsi="Arial" w:cs="Arial"/>
          <w:color w:val="000000"/>
          <w:bdr w:val="none" w:sz="0" w:space="0" w:color="auto" w:frame="1"/>
        </w:rPr>
        <w:t>shipment</w:t>
      </w:r>
      <w:r w:rsidRPr="00733ED6">
        <w:rPr>
          <w:rFonts w:ascii="Arial" w:hAnsi="Arial" w:cs="Arial"/>
          <w:color w:val="000000"/>
        </w:rPr>
        <w:t> if shipped on Government bill of lading;</w:t>
      </w:r>
    </w:p>
    <w:p w14:paraId="13C81A19"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w:t>
      </w:r>
      <w:r w:rsidRPr="00733ED6">
        <w:rPr>
          <w:rFonts w:ascii="Arial" w:hAnsi="Arial" w:cs="Arial"/>
          <w:color w:val="000000"/>
        </w:rPr>
        <w:t> Terms of any discount for prompt payment offered;</w:t>
      </w:r>
    </w:p>
    <w:p w14:paraId="7E9DE3BB"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(vii)</w:t>
      </w:r>
      <w:r w:rsidRPr="00733ED6">
        <w:rPr>
          <w:rFonts w:ascii="Arial" w:hAnsi="Arial" w:cs="Arial"/>
          <w:color w:val="000000"/>
        </w:rPr>
        <w:t> Name and address of official to whom payment is to be sent;</w:t>
      </w:r>
    </w:p>
    <w:p w14:paraId="0A36750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(viii)</w:t>
      </w:r>
      <w:r w:rsidRPr="00733ED6">
        <w:rPr>
          <w:rFonts w:ascii="Arial" w:hAnsi="Arial" w:cs="Arial"/>
          <w:color w:val="000000"/>
        </w:rPr>
        <w:t> Name, title, and phone number of person to notify in event of defective </w:t>
      </w:r>
      <w:r w:rsidRPr="00733ED6">
        <w:rPr>
          <w:rFonts w:ascii="Arial" w:hAnsi="Arial" w:cs="Arial"/>
          <w:color w:val="000000"/>
          <w:bdr w:val="none" w:sz="0" w:space="0" w:color="auto" w:frame="1"/>
        </w:rPr>
        <w:t>invoice</w:t>
      </w:r>
      <w:r w:rsidRPr="00733ED6">
        <w:rPr>
          <w:rFonts w:ascii="Arial" w:hAnsi="Arial" w:cs="Arial"/>
          <w:color w:val="000000"/>
        </w:rPr>
        <w:t>; and</w:t>
      </w:r>
    </w:p>
    <w:p w14:paraId="6635076D"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(ix)</w:t>
      </w:r>
      <w:r w:rsidRPr="00733ED6">
        <w:rPr>
          <w:rFonts w:ascii="Arial" w:hAnsi="Arial" w:cs="Arial"/>
          <w:color w:val="000000"/>
        </w:rPr>
        <w:t> </w:t>
      </w:r>
      <w:r w:rsidRPr="00733ED6">
        <w:rPr>
          <w:rFonts w:ascii="Arial" w:hAnsi="Arial" w:cs="Arial"/>
          <w:color w:val="000000"/>
          <w:bdr w:val="none" w:sz="0" w:space="0" w:color="auto" w:frame="1"/>
        </w:rPr>
        <w:t>Taxpayer Identification Number (TIN</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include its TIN on the </w:t>
      </w:r>
      <w:r w:rsidRPr="00733ED6">
        <w:rPr>
          <w:rFonts w:ascii="Arial" w:hAnsi="Arial" w:cs="Arial"/>
          <w:color w:val="000000"/>
          <w:bdr w:val="none" w:sz="0" w:space="0" w:color="auto" w:frame="1"/>
        </w:rPr>
        <w:t>invoice</w:t>
      </w:r>
      <w:r w:rsidRPr="00733ED6">
        <w:rPr>
          <w:rFonts w:ascii="Arial" w:hAnsi="Arial" w:cs="Arial"/>
          <w:color w:val="000000"/>
        </w:rPr>
        <w:t> only if required elsewhere in this contract.</w:t>
      </w:r>
    </w:p>
    <w:p w14:paraId="1B6AD809"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w:t>
      </w:r>
      <w:r w:rsidRPr="00733ED6">
        <w:rPr>
          <w:rFonts w:ascii="Arial" w:hAnsi="Arial" w:cs="Arial"/>
          <w:color w:val="000000"/>
        </w:rPr>
        <w:t> </w:t>
      </w:r>
      <w:r w:rsidRPr="00733ED6">
        <w:rPr>
          <w:rFonts w:ascii="Arial" w:hAnsi="Arial" w:cs="Arial"/>
          <w:color w:val="000000"/>
          <w:bdr w:val="none" w:sz="0" w:space="0" w:color="auto" w:frame="1"/>
        </w:rPr>
        <w:t>Electronic funds transfer (EFT</w:t>
      </w:r>
      <w:r w:rsidRPr="00733ED6">
        <w:rPr>
          <w:rFonts w:ascii="Arial" w:hAnsi="Arial" w:cs="Arial"/>
          <w:color w:val="000000"/>
        </w:rPr>
        <w:t>) banking information.</w:t>
      </w:r>
    </w:p>
    <w:p w14:paraId="6CEE9946"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include EFT banking information on the </w:t>
      </w:r>
      <w:r w:rsidRPr="00733ED6">
        <w:rPr>
          <w:rFonts w:ascii="Arial" w:hAnsi="Arial" w:cs="Arial"/>
          <w:color w:val="000000"/>
          <w:bdr w:val="none" w:sz="0" w:space="0" w:color="auto" w:frame="1"/>
        </w:rPr>
        <w:t>invoice</w:t>
      </w:r>
      <w:r w:rsidRPr="00733ED6">
        <w:rPr>
          <w:rFonts w:ascii="Arial" w:hAnsi="Arial" w:cs="Arial"/>
          <w:color w:val="000000"/>
        </w:rPr>
        <w:t> only if required elsewhere in this contract.</w:t>
      </w:r>
    </w:p>
    <w:p w14:paraId="187B01A0"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If EFT banking information is not required to be on the </w:t>
      </w:r>
      <w:r w:rsidRPr="00733ED6">
        <w:rPr>
          <w:rFonts w:ascii="Arial" w:hAnsi="Arial" w:cs="Arial"/>
          <w:color w:val="000000"/>
          <w:bdr w:val="none" w:sz="0" w:space="0" w:color="auto" w:frame="1"/>
        </w:rPr>
        <w:t>invoice</w:t>
      </w:r>
      <w:r w:rsidRPr="00733ED6">
        <w:rPr>
          <w:rFonts w:ascii="Arial" w:hAnsi="Arial" w:cs="Arial"/>
          <w:color w:val="000000"/>
        </w:rPr>
        <w:t>, in order for the </w:t>
      </w:r>
      <w:r w:rsidRPr="00733ED6">
        <w:rPr>
          <w:rFonts w:ascii="Arial" w:hAnsi="Arial" w:cs="Arial"/>
          <w:color w:val="000000"/>
          <w:bdr w:val="none" w:sz="0" w:space="0" w:color="auto" w:frame="1"/>
        </w:rPr>
        <w:t>invoice</w:t>
      </w:r>
      <w:r w:rsidRPr="00733ED6">
        <w:rPr>
          <w:rFonts w:ascii="Arial" w:hAnsi="Arial" w:cs="Arial"/>
          <w:color w:val="000000"/>
        </w:rPr>
        <w:t> to be a </w:t>
      </w:r>
      <w:r w:rsidRPr="00733ED6">
        <w:rPr>
          <w:rFonts w:ascii="Arial" w:hAnsi="Arial" w:cs="Arial"/>
          <w:color w:val="000000"/>
          <w:bdr w:val="none" w:sz="0" w:space="0" w:color="auto" w:frame="1"/>
        </w:rPr>
        <w:t>proper invoice</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have submitted correct EFT banking information in accordance with the applicable </w:t>
      </w:r>
      <w:r w:rsidRPr="00733ED6">
        <w:rPr>
          <w:rFonts w:ascii="Arial" w:hAnsi="Arial" w:cs="Arial"/>
          <w:color w:val="000000"/>
          <w:bdr w:val="none" w:sz="0" w:space="0" w:color="auto" w:frame="1"/>
        </w:rPr>
        <w:t>solicitation</w:t>
      </w:r>
      <w:r w:rsidRPr="00733ED6">
        <w:rPr>
          <w:rFonts w:ascii="Arial" w:hAnsi="Arial" w:cs="Arial"/>
          <w:color w:val="000000"/>
        </w:rPr>
        <w:t> provision, </w:t>
      </w:r>
      <w:r w:rsidRPr="00733ED6">
        <w:rPr>
          <w:rFonts w:ascii="Arial" w:hAnsi="Arial" w:cs="Arial"/>
          <w:color w:val="000000"/>
          <w:bdr w:val="none" w:sz="0" w:space="0" w:color="auto" w:frame="1"/>
        </w:rPr>
        <w:t>contract clause</w:t>
      </w:r>
      <w:r w:rsidRPr="00733ED6">
        <w:rPr>
          <w:rFonts w:ascii="Arial" w:hAnsi="Arial" w:cs="Arial"/>
          <w:color w:val="000000"/>
        </w:rPr>
        <w:t> (</w:t>
      </w:r>
      <w:r w:rsidRPr="00733ED6">
        <w:rPr>
          <w:rStyle w:val="Emphasis"/>
          <w:rFonts w:ascii="Arial" w:hAnsi="Arial" w:cs="Arial"/>
          <w:color w:val="000000"/>
          <w:bdr w:val="none" w:sz="0" w:space="0" w:color="auto" w:frame="1"/>
        </w:rPr>
        <w:t>e.g.,</w:t>
      </w:r>
      <w:r w:rsidRPr="00733ED6">
        <w:rPr>
          <w:rFonts w:ascii="Arial" w:hAnsi="Arial" w:cs="Arial"/>
          <w:color w:val="000000"/>
        </w:rPr>
        <w:t> </w:t>
      </w:r>
      <w:hyperlink r:id="rId66" w:anchor="FAR_52_232_33" w:tooltip="52.232-33" w:history="1">
        <w:r w:rsidRPr="00733ED6">
          <w:rPr>
            <w:rStyle w:val="Hyperlink"/>
            <w:rFonts w:ascii="Arial" w:hAnsi="Arial" w:cs="Arial"/>
            <w:bdr w:val="none" w:sz="0" w:space="0" w:color="auto" w:frame="1"/>
          </w:rPr>
          <w:t>52.232-33</w:t>
        </w:r>
      </w:hyperlink>
      <w:r w:rsidRPr="00733ED6">
        <w:rPr>
          <w:rFonts w:ascii="Arial" w:hAnsi="Arial" w:cs="Arial"/>
          <w:color w:val="000000"/>
        </w:rPr>
        <w:t>, Payment by </w:t>
      </w:r>
      <w:r w:rsidRPr="00733ED6">
        <w:rPr>
          <w:rFonts w:ascii="Arial" w:hAnsi="Arial" w:cs="Arial"/>
          <w:color w:val="000000"/>
          <w:bdr w:val="none" w:sz="0" w:space="0" w:color="auto" w:frame="1"/>
        </w:rPr>
        <w:t>Electronic Funds Transfer</w:t>
      </w:r>
      <w:r w:rsidRPr="00733ED6">
        <w:rPr>
          <w:rFonts w:ascii="Arial" w:hAnsi="Arial" w:cs="Arial"/>
          <w:color w:val="000000"/>
        </w:rPr>
        <w:t>-</w:t>
      </w:r>
      <w:r w:rsidRPr="00733ED6">
        <w:rPr>
          <w:rFonts w:ascii="Arial" w:hAnsi="Arial" w:cs="Arial"/>
          <w:color w:val="000000"/>
          <w:bdr w:val="none" w:sz="0" w:space="0" w:color="auto" w:frame="1"/>
        </w:rPr>
        <w:t>System for Award Management</w:t>
      </w:r>
      <w:r w:rsidRPr="00733ED6">
        <w:rPr>
          <w:rFonts w:ascii="Arial" w:hAnsi="Arial" w:cs="Arial"/>
          <w:color w:val="000000"/>
        </w:rPr>
        <w:t>, or </w:t>
      </w:r>
      <w:hyperlink r:id="rId67" w:anchor="FAR_52_232_34" w:tooltip="52.232-34" w:history="1">
        <w:r w:rsidRPr="00733ED6">
          <w:rPr>
            <w:rStyle w:val="Hyperlink"/>
            <w:rFonts w:ascii="Arial" w:hAnsi="Arial" w:cs="Arial"/>
            <w:bdr w:val="none" w:sz="0" w:space="0" w:color="auto" w:frame="1"/>
          </w:rPr>
          <w:t>52.232-34</w:t>
        </w:r>
      </w:hyperlink>
      <w:r w:rsidRPr="00733ED6">
        <w:rPr>
          <w:rFonts w:ascii="Arial" w:hAnsi="Arial" w:cs="Arial"/>
          <w:color w:val="000000"/>
        </w:rPr>
        <w:t>, Payment by </w:t>
      </w:r>
      <w:r w:rsidRPr="00733ED6">
        <w:rPr>
          <w:rFonts w:ascii="Arial" w:hAnsi="Arial" w:cs="Arial"/>
          <w:color w:val="000000"/>
          <w:bdr w:val="none" w:sz="0" w:space="0" w:color="auto" w:frame="1"/>
        </w:rPr>
        <w:t>Electronic Funds Transfer</w:t>
      </w:r>
      <w:r w:rsidRPr="00733ED6">
        <w:rPr>
          <w:rFonts w:ascii="Arial" w:hAnsi="Arial" w:cs="Arial"/>
          <w:color w:val="000000"/>
        </w:rPr>
        <w:t>-Other Than </w:t>
      </w:r>
      <w:r w:rsidRPr="00733ED6">
        <w:rPr>
          <w:rFonts w:ascii="Arial" w:hAnsi="Arial" w:cs="Arial"/>
          <w:color w:val="000000"/>
          <w:bdr w:val="none" w:sz="0" w:space="0" w:color="auto" w:frame="1"/>
        </w:rPr>
        <w:t>System for Award Management</w:t>
      </w:r>
      <w:r w:rsidRPr="00733ED6">
        <w:rPr>
          <w:rFonts w:ascii="Arial" w:hAnsi="Arial" w:cs="Arial"/>
          <w:color w:val="000000"/>
        </w:rPr>
        <w:t>), or applicable agency procedures.</w:t>
      </w:r>
    </w:p>
    <w:p w14:paraId="41FA1FE1"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EFT banking information is not required if the Government waived the requirement to pay by EFT.</w:t>
      </w:r>
    </w:p>
    <w:p w14:paraId="33A5E2E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t>
      </w:r>
      <w:r w:rsidRPr="00733ED6">
        <w:rPr>
          <w:rFonts w:ascii="Arial" w:hAnsi="Arial" w:cs="Arial"/>
          <w:color w:val="000000"/>
          <w:bdr w:val="none" w:sz="0" w:space="0" w:color="auto" w:frame="1"/>
        </w:rPr>
        <w:t>Invoices</w:t>
      </w:r>
      <w:r w:rsidRPr="00733ED6">
        <w:rPr>
          <w:rFonts w:ascii="Arial" w:hAnsi="Arial" w:cs="Arial"/>
          <w:color w:val="000000"/>
        </w:rPr>
        <w:t> will be handled in accordance with the Prompt Payment Act ( </w:t>
      </w:r>
      <w:hyperlink r:id="rId68" w:tgtFrame="_blank" w:tooltip="31 U.S.C.3903" w:history="1">
        <w:r w:rsidRPr="00733ED6">
          <w:rPr>
            <w:rStyle w:val="Hyperlink"/>
            <w:rFonts w:ascii="Arial" w:hAnsi="Arial" w:cs="Arial"/>
            <w:bdr w:val="none" w:sz="0" w:space="0" w:color="auto" w:frame="1"/>
          </w:rPr>
          <w:t>31 U.S.C.3903</w:t>
        </w:r>
      </w:hyperlink>
      <w:r w:rsidRPr="00733ED6">
        <w:rPr>
          <w:rFonts w:ascii="Arial" w:hAnsi="Arial" w:cs="Arial"/>
          <w:color w:val="000000"/>
        </w:rPr>
        <w:t>) and Office of Management and Budget (OMB) prompt payment regulations at </w:t>
      </w:r>
      <w:r w:rsidRPr="00733ED6">
        <w:rPr>
          <w:rStyle w:val="ph"/>
          <w:rFonts w:ascii="Arial" w:hAnsi="Arial" w:cs="Arial"/>
          <w:color w:val="000000"/>
          <w:bdr w:val="none" w:sz="0" w:space="0" w:color="auto" w:frame="1"/>
        </w:rPr>
        <w:t>5 CFR Part 1315</w:t>
      </w:r>
      <w:r w:rsidRPr="00733ED6">
        <w:rPr>
          <w:rFonts w:ascii="Arial" w:hAnsi="Arial" w:cs="Arial"/>
          <w:color w:val="000000"/>
        </w:rPr>
        <w:t>.</w:t>
      </w:r>
    </w:p>
    <w:p w14:paraId="7DFE0AB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(h)</w:t>
      </w:r>
      <w:r w:rsidRPr="00733ED6">
        <w:rPr>
          <w:rFonts w:ascii="Arial" w:hAnsi="Arial" w:cs="Arial"/>
          <w:color w:val="000000"/>
        </w:rPr>
        <w:t> </w:t>
      </w:r>
      <w:r w:rsidRPr="00733ED6">
        <w:rPr>
          <w:rStyle w:val="Emphasis"/>
          <w:rFonts w:ascii="Arial" w:hAnsi="Arial" w:cs="Arial"/>
          <w:color w:val="000000"/>
          <w:bdr w:val="none" w:sz="0" w:space="0" w:color="auto" w:frame="1"/>
        </w:rPr>
        <w:t>Patent indemnity</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indemnify the Government and its officers, employees and agents against liability, including costs, for actual or alleged direct or contributory infringement of, or inducement to infringe, any </w:t>
      </w:r>
      <w:r w:rsidRPr="00733ED6">
        <w:rPr>
          <w:rFonts w:ascii="Arial" w:hAnsi="Arial" w:cs="Arial"/>
          <w:color w:val="000000"/>
          <w:bdr w:val="none" w:sz="0" w:space="0" w:color="auto" w:frame="1"/>
        </w:rPr>
        <w:t>United States</w:t>
      </w:r>
      <w:r w:rsidRPr="00733ED6">
        <w:rPr>
          <w:rFonts w:ascii="Arial" w:hAnsi="Arial" w:cs="Arial"/>
          <w:color w:val="000000"/>
        </w:rPr>
        <w:t xml:space="preserve"> or foreign patent, trademark or copyright, arising out of the </w:t>
      </w:r>
      <w:r w:rsidRPr="00733ED6">
        <w:rPr>
          <w:rFonts w:ascii="Arial" w:hAnsi="Arial" w:cs="Arial"/>
          <w:color w:val="000000"/>
        </w:rPr>
        <w:lastRenderedPageBreak/>
        <w:t>performance of this contract, provided the Contractor is reasonably notified of such </w:t>
      </w:r>
      <w:r w:rsidRPr="00733ED6">
        <w:rPr>
          <w:rFonts w:ascii="Arial" w:hAnsi="Arial" w:cs="Arial"/>
          <w:color w:val="000000"/>
          <w:bdr w:val="none" w:sz="0" w:space="0" w:color="auto" w:frame="1"/>
        </w:rPr>
        <w:t>claims</w:t>
      </w:r>
      <w:r w:rsidRPr="00733ED6">
        <w:rPr>
          <w:rFonts w:ascii="Arial" w:hAnsi="Arial" w:cs="Arial"/>
          <w:color w:val="000000"/>
        </w:rPr>
        <w:t> and proceedings.</w:t>
      </w:r>
    </w:p>
    <w:p w14:paraId="15EEBA32" w14:textId="77777777" w:rsidR="00A767AF" w:rsidRPr="00733ED6" w:rsidRDefault="00A767AF" w:rsidP="00A767AF">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Payment.-</w:t>
      </w:r>
    </w:p>
    <w:p w14:paraId="31BF1701" w14:textId="5DFB743B" w:rsidR="00A767AF" w:rsidRPr="00733ED6" w:rsidRDefault="00A767AF" w:rsidP="00A767AF">
      <w:pPr>
        <w:rPr>
          <w:color w:val="000000"/>
        </w:rPr>
      </w:pPr>
      <w:r w:rsidRPr="00733ED6">
        <w:rPr>
          <w:color w:val="000000"/>
          <w:sz w:val="27"/>
          <w:szCs w:val="27"/>
          <w:shd w:val="clear" w:color="auto" w:fill="FFFFFF"/>
        </w:rPr>
        <w:t> </w:t>
      </w:r>
      <w:r w:rsidRPr="00733ED6">
        <w:rPr>
          <w:rStyle w:val="ph"/>
          <w:color w:val="000000"/>
          <w:bdr w:val="none" w:sz="0" w:space="0" w:color="auto" w:frame="1"/>
        </w:rPr>
        <w:t>(1)</w:t>
      </w:r>
      <w:r w:rsidRPr="00733ED6">
        <w:rPr>
          <w:color w:val="000000"/>
        </w:rPr>
        <w:t> </w:t>
      </w:r>
      <w:r w:rsidRPr="00733ED6">
        <w:rPr>
          <w:rStyle w:val="Emphasis"/>
          <w:color w:val="000000"/>
          <w:bdr w:val="none" w:sz="0" w:space="0" w:color="auto" w:frame="1"/>
        </w:rPr>
        <w:t>Items accepted</w:t>
      </w:r>
      <w:r w:rsidRPr="00733ED6">
        <w:rPr>
          <w:color w:val="000000"/>
        </w:rPr>
        <w:t>. Payment </w:t>
      </w:r>
      <w:r w:rsidRPr="00733ED6">
        <w:rPr>
          <w:color w:val="000000"/>
          <w:bdr w:val="none" w:sz="0" w:space="0" w:color="auto" w:frame="1"/>
        </w:rPr>
        <w:t>shall</w:t>
      </w:r>
      <w:r w:rsidRPr="00733ED6">
        <w:rPr>
          <w:color w:val="000000"/>
        </w:rPr>
        <w:t> be made for items accepted by the Government that have been delivered to the delivery destinations set forth in this contract.</w:t>
      </w:r>
    </w:p>
    <w:p w14:paraId="0AE25D2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t>
      </w:r>
      <w:r w:rsidRPr="00733ED6">
        <w:rPr>
          <w:rStyle w:val="Emphasis"/>
          <w:rFonts w:ascii="Arial" w:hAnsi="Arial" w:cs="Arial"/>
          <w:color w:val="000000"/>
          <w:bdr w:val="none" w:sz="0" w:space="0" w:color="auto" w:frame="1"/>
        </w:rPr>
        <w:t>Prompt payment</w:t>
      </w:r>
      <w:r w:rsidRPr="00733ED6">
        <w:rPr>
          <w:rFonts w:ascii="Arial" w:hAnsi="Arial" w:cs="Arial"/>
          <w:color w:val="000000"/>
        </w:rPr>
        <w:t>. The Government will make payment in accordance with the Prompt Payment Act ( </w:t>
      </w:r>
      <w:hyperlink r:id="rId69" w:tgtFrame="_blank" w:tooltip="31 U.S.C.3903" w:history="1">
        <w:r w:rsidRPr="00733ED6">
          <w:rPr>
            <w:rStyle w:val="Hyperlink"/>
            <w:rFonts w:ascii="Arial" w:hAnsi="Arial" w:cs="Arial"/>
            <w:bdr w:val="none" w:sz="0" w:space="0" w:color="auto" w:frame="1"/>
          </w:rPr>
          <w:t>31 U.S.C.3903</w:t>
        </w:r>
      </w:hyperlink>
      <w:r w:rsidRPr="00733ED6">
        <w:rPr>
          <w:rFonts w:ascii="Arial" w:hAnsi="Arial" w:cs="Arial"/>
          <w:color w:val="000000"/>
        </w:rPr>
        <w:t>) and prompt payment regulations at </w:t>
      </w:r>
      <w:r w:rsidRPr="00733ED6">
        <w:rPr>
          <w:rStyle w:val="ph"/>
          <w:rFonts w:ascii="Arial" w:hAnsi="Arial" w:cs="Arial"/>
          <w:color w:val="000000"/>
          <w:bdr w:val="none" w:sz="0" w:space="0" w:color="auto" w:frame="1"/>
        </w:rPr>
        <w:t>5 CFR Part 1315</w:t>
      </w:r>
      <w:r w:rsidRPr="00733ED6">
        <w:rPr>
          <w:rFonts w:ascii="Arial" w:hAnsi="Arial" w:cs="Arial"/>
          <w:color w:val="000000"/>
        </w:rPr>
        <w:t>.</w:t>
      </w:r>
    </w:p>
    <w:p w14:paraId="291C7F3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w:t>
      </w:r>
      <w:r w:rsidRPr="00733ED6">
        <w:rPr>
          <w:rStyle w:val="Emphasis"/>
          <w:rFonts w:ascii="Arial" w:hAnsi="Arial" w:cs="Arial"/>
          <w:color w:val="000000"/>
          <w:bdr w:val="none" w:sz="0" w:space="0" w:color="auto" w:frame="1"/>
        </w:rPr>
        <w:t>Electronic Funds Transfer (EFT)</w:t>
      </w:r>
      <w:r w:rsidRPr="00733ED6">
        <w:rPr>
          <w:rFonts w:ascii="Arial" w:hAnsi="Arial" w:cs="Arial"/>
          <w:color w:val="000000"/>
        </w:rPr>
        <w:t>. If the Government makes payment by EFT, see </w:t>
      </w:r>
      <w:hyperlink r:id="rId70" w:anchor="FAR_52_212_5" w:tooltip="52.212-5" w:history="1">
        <w:r w:rsidRPr="00733ED6">
          <w:rPr>
            <w:rStyle w:val="Hyperlink"/>
            <w:rFonts w:ascii="Arial" w:hAnsi="Arial" w:cs="Arial"/>
            <w:bdr w:val="none" w:sz="0" w:space="0" w:color="auto" w:frame="1"/>
          </w:rPr>
          <w:t>52.212-5</w:t>
        </w:r>
      </w:hyperlink>
      <w:r w:rsidRPr="00733ED6">
        <w:rPr>
          <w:rFonts w:ascii="Arial" w:hAnsi="Arial" w:cs="Arial"/>
          <w:color w:val="000000"/>
        </w:rPr>
        <w:t>(b) for the appropriate EFT clause.</w:t>
      </w:r>
    </w:p>
    <w:p w14:paraId="4548C62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(4)</w:t>
      </w:r>
      <w:r w:rsidRPr="00733ED6">
        <w:rPr>
          <w:rFonts w:ascii="Arial" w:hAnsi="Arial" w:cs="Arial"/>
          <w:color w:val="000000"/>
        </w:rPr>
        <w:t> </w:t>
      </w:r>
      <w:r w:rsidRPr="00733ED6">
        <w:rPr>
          <w:rStyle w:val="Emphasis"/>
          <w:rFonts w:ascii="Arial" w:hAnsi="Arial" w:cs="Arial"/>
          <w:color w:val="000000"/>
          <w:bdr w:val="none" w:sz="0" w:space="0" w:color="auto" w:frame="1"/>
        </w:rPr>
        <w:t>Discount</w:t>
      </w:r>
      <w:r w:rsidRPr="00733ED6">
        <w:rPr>
          <w:rFonts w:ascii="Arial" w:hAnsi="Arial" w:cs="Arial"/>
          <w:color w:val="000000"/>
        </w:rPr>
        <w:t>. In connection with any discount offered for early payment, time </w:t>
      </w:r>
      <w:r w:rsidRPr="00733ED6">
        <w:rPr>
          <w:rFonts w:ascii="Arial" w:hAnsi="Arial" w:cs="Arial"/>
          <w:color w:val="000000"/>
          <w:bdr w:val="none" w:sz="0" w:space="0" w:color="auto" w:frame="1"/>
        </w:rPr>
        <w:t>shall</w:t>
      </w:r>
      <w:r w:rsidRPr="00733ED6">
        <w:rPr>
          <w:rFonts w:ascii="Arial" w:hAnsi="Arial" w:cs="Arial"/>
          <w:color w:val="000000"/>
        </w:rPr>
        <w:t> be computed from the date of the </w:t>
      </w:r>
      <w:r w:rsidRPr="00733ED6">
        <w:rPr>
          <w:rFonts w:ascii="Arial" w:hAnsi="Arial" w:cs="Arial"/>
          <w:color w:val="000000"/>
          <w:bdr w:val="none" w:sz="0" w:space="0" w:color="auto" w:frame="1"/>
        </w:rPr>
        <w:t>invoice</w:t>
      </w:r>
      <w:r w:rsidRPr="00733ED6">
        <w:rPr>
          <w:rFonts w:ascii="Arial" w:hAnsi="Arial" w:cs="Arial"/>
          <w:color w:val="000000"/>
        </w:rPr>
        <w:t>. For the purpose of computing the discount earned, payment </w:t>
      </w:r>
      <w:r w:rsidRPr="00733ED6">
        <w:rPr>
          <w:rFonts w:ascii="Arial" w:hAnsi="Arial" w:cs="Arial"/>
          <w:color w:val="000000"/>
          <w:bdr w:val="none" w:sz="0" w:space="0" w:color="auto" w:frame="1"/>
        </w:rPr>
        <w:t>shall</w:t>
      </w:r>
      <w:r w:rsidRPr="00733ED6">
        <w:rPr>
          <w:rFonts w:ascii="Arial" w:hAnsi="Arial" w:cs="Arial"/>
          <w:color w:val="000000"/>
        </w:rPr>
        <w:t> be considered to have been made on the date which appears on the payment check or the specified payment date if an </w:t>
      </w:r>
      <w:r w:rsidRPr="00733ED6">
        <w:rPr>
          <w:rFonts w:ascii="Arial" w:hAnsi="Arial" w:cs="Arial"/>
          <w:color w:val="000000"/>
          <w:bdr w:val="none" w:sz="0" w:space="0" w:color="auto" w:frame="1"/>
        </w:rPr>
        <w:t>electronic funds transfer</w:t>
      </w:r>
      <w:r w:rsidRPr="00733ED6">
        <w:rPr>
          <w:rFonts w:ascii="Arial" w:hAnsi="Arial" w:cs="Arial"/>
          <w:color w:val="000000"/>
        </w:rPr>
        <w:t> payment is made.</w:t>
      </w:r>
    </w:p>
    <w:p w14:paraId="13E6C553"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(5)</w:t>
      </w:r>
      <w:r w:rsidRPr="00733ED6">
        <w:rPr>
          <w:rFonts w:ascii="Arial" w:hAnsi="Arial" w:cs="Arial"/>
          <w:color w:val="000000"/>
        </w:rPr>
        <w:t> </w:t>
      </w:r>
      <w:r w:rsidRPr="00733ED6">
        <w:rPr>
          <w:rStyle w:val="Emphasis"/>
          <w:rFonts w:ascii="Arial" w:hAnsi="Arial" w:cs="Arial"/>
          <w:color w:val="000000"/>
          <w:bdr w:val="none" w:sz="0" w:space="0" w:color="auto" w:frame="1"/>
        </w:rPr>
        <w:t>Overpayments</w:t>
      </w:r>
      <w:r w:rsidRPr="00733ED6">
        <w:rPr>
          <w:rFonts w:ascii="Arial" w:hAnsi="Arial" w:cs="Arial"/>
          <w:color w:val="000000"/>
        </w:rPr>
        <w:t>. If the Contractor becomes aware of a duplicate contract financing or </w:t>
      </w:r>
      <w:r w:rsidRPr="00733ED6">
        <w:rPr>
          <w:rFonts w:ascii="Arial" w:hAnsi="Arial" w:cs="Arial"/>
          <w:color w:val="000000"/>
          <w:bdr w:val="none" w:sz="0" w:space="0" w:color="auto" w:frame="1"/>
        </w:rPr>
        <w:t>invoice</w:t>
      </w:r>
      <w:r w:rsidRPr="00733ED6">
        <w:rPr>
          <w:rFonts w:ascii="Arial" w:hAnsi="Arial" w:cs="Arial"/>
          <w:color w:val="000000"/>
        </w:rPr>
        <w:t> payment or that the Government has otherwise overpaid on a contract financing or </w:t>
      </w:r>
      <w:r w:rsidRPr="00733ED6">
        <w:rPr>
          <w:rFonts w:ascii="Arial" w:hAnsi="Arial" w:cs="Arial"/>
          <w:color w:val="000000"/>
          <w:bdr w:val="none" w:sz="0" w:space="0" w:color="auto" w:frame="1"/>
        </w:rPr>
        <w:t>invoice</w:t>
      </w:r>
      <w:r w:rsidRPr="00733ED6">
        <w:rPr>
          <w:rFonts w:ascii="Arial" w:hAnsi="Arial" w:cs="Arial"/>
          <w:color w:val="000000"/>
        </w:rPr>
        <w:t> payment, the Contractor </w:t>
      </w:r>
      <w:r w:rsidRPr="00733ED6">
        <w:rPr>
          <w:rFonts w:ascii="Arial" w:hAnsi="Arial" w:cs="Arial"/>
          <w:color w:val="000000"/>
          <w:bdr w:val="none" w:sz="0" w:space="0" w:color="auto" w:frame="1"/>
        </w:rPr>
        <w:t>shall</w:t>
      </w:r>
      <w:r w:rsidRPr="00733ED6">
        <w:rPr>
          <w:rFonts w:ascii="Arial" w:hAnsi="Arial" w:cs="Arial"/>
          <w:color w:val="000000"/>
        </w:rPr>
        <w:t>-</w:t>
      </w:r>
    </w:p>
    <w:p w14:paraId="172CBDF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Remit the overpayment amount to the payment office cited in the contract along with a description of the overpayment including the-</w:t>
      </w:r>
    </w:p>
    <w:p w14:paraId="2A81A5F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Circumstances of the overpayment (</w:t>
      </w:r>
      <w:r w:rsidRPr="00733ED6">
        <w:rPr>
          <w:rStyle w:val="Emphasis"/>
          <w:rFonts w:ascii="Arial" w:hAnsi="Arial" w:cs="Arial"/>
          <w:color w:val="000000"/>
          <w:bdr w:val="none" w:sz="0" w:space="0" w:color="auto" w:frame="1"/>
        </w:rPr>
        <w:t>e.g.</w:t>
      </w:r>
      <w:r w:rsidRPr="00733ED6">
        <w:rPr>
          <w:rFonts w:ascii="Arial" w:hAnsi="Arial" w:cs="Arial"/>
          <w:color w:val="000000"/>
        </w:rPr>
        <w:t>, duplicate payment, erroneous payment, liquidation errors, date(s) of overpayment);</w:t>
      </w:r>
    </w:p>
    <w:p w14:paraId="4AC9F09E"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Affected contract number and </w:t>
      </w:r>
      <w:r w:rsidRPr="00733ED6">
        <w:rPr>
          <w:rFonts w:ascii="Arial" w:hAnsi="Arial" w:cs="Arial"/>
          <w:color w:val="000000"/>
          <w:bdr w:val="none" w:sz="0" w:space="0" w:color="auto" w:frame="1"/>
        </w:rPr>
        <w:t>delivery order</w:t>
      </w:r>
      <w:r w:rsidRPr="00733ED6">
        <w:rPr>
          <w:rFonts w:ascii="Arial" w:hAnsi="Arial" w:cs="Arial"/>
          <w:color w:val="000000"/>
        </w:rPr>
        <w:t> number, if applicable;</w:t>
      </w:r>
    </w:p>
    <w:p w14:paraId="4020B41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Affected </w:t>
      </w:r>
      <w:r w:rsidRPr="00733ED6">
        <w:rPr>
          <w:rFonts w:ascii="Arial" w:hAnsi="Arial" w:cs="Arial"/>
          <w:color w:val="000000"/>
          <w:bdr w:val="none" w:sz="0" w:space="0" w:color="auto" w:frame="1"/>
        </w:rPr>
        <w:t>line item</w:t>
      </w:r>
      <w:r w:rsidRPr="00733ED6">
        <w:rPr>
          <w:rFonts w:ascii="Arial" w:hAnsi="Arial" w:cs="Arial"/>
          <w:color w:val="000000"/>
        </w:rPr>
        <w:t> or </w:t>
      </w:r>
      <w:r w:rsidRPr="00733ED6">
        <w:rPr>
          <w:rFonts w:ascii="Arial" w:hAnsi="Arial" w:cs="Arial"/>
          <w:color w:val="000000"/>
          <w:bdr w:val="none" w:sz="0" w:space="0" w:color="auto" w:frame="1"/>
        </w:rPr>
        <w:t>subline item</w:t>
      </w:r>
      <w:r w:rsidRPr="00733ED6">
        <w:rPr>
          <w:rFonts w:ascii="Arial" w:hAnsi="Arial" w:cs="Arial"/>
          <w:color w:val="000000"/>
        </w:rPr>
        <w:t>, if applicable; and</w:t>
      </w:r>
    </w:p>
    <w:p w14:paraId="41A9B64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(D)</w:t>
      </w:r>
      <w:r w:rsidRPr="00733ED6">
        <w:rPr>
          <w:rFonts w:ascii="Arial" w:hAnsi="Arial" w:cs="Arial"/>
          <w:color w:val="000000"/>
        </w:rPr>
        <w:t> Contractor point of contact.</w:t>
      </w:r>
    </w:p>
    <w:p w14:paraId="26C2155D"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Provide a copy of the remittance and supporting documentation to the </w:t>
      </w:r>
      <w:r w:rsidRPr="00733ED6">
        <w:rPr>
          <w:rFonts w:ascii="Arial" w:hAnsi="Arial" w:cs="Arial"/>
          <w:color w:val="000000"/>
          <w:bdr w:val="none" w:sz="0" w:space="0" w:color="auto" w:frame="1"/>
        </w:rPr>
        <w:t>Contracting Officer</w:t>
      </w:r>
      <w:r w:rsidRPr="00733ED6">
        <w:rPr>
          <w:rFonts w:ascii="Arial" w:hAnsi="Arial" w:cs="Arial"/>
          <w:color w:val="000000"/>
        </w:rPr>
        <w:t>.</w:t>
      </w:r>
    </w:p>
    <w:p w14:paraId="7EBA4F46" w14:textId="77777777" w:rsidR="00A767AF" w:rsidRPr="00733ED6" w:rsidRDefault="00A767AF" w:rsidP="00A767AF">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(6)</w:t>
      </w:r>
      <w:r w:rsidRPr="00733ED6">
        <w:rPr>
          <w:rFonts w:ascii="Arial" w:hAnsi="Arial" w:cs="Arial"/>
          <w:color w:val="000000"/>
        </w:rPr>
        <w:t> </w:t>
      </w:r>
      <w:r w:rsidRPr="00733ED6">
        <w:rPr>
          <w:rStyle w:val="Emphasis"/>
          <w:rFonts w:ascii="Arial" w:hAnsi="Arial" w:cs="Arial"/>
          <w:color w:val="000000"/>
          <w:bdr w:val="none" w:sz="0" w:space="0" w:color="auto" w:frame="1"/>
        </w:rPr>
        <w:t>Interest</w:t>
      </w:r>
      <w:r w:rsidRPr="00733ED6">
        <w:rPr>
          <w:rFonts w:ascii="Arial" w:hAnsi="Arial" w:cs="Arial"/>
          <w:color w:val="000000"/>
        </w:rPr>
        <w:t>.</w:t>
      </w:r>
    </w:p>
    <w:p w14:paraId="69E56A7B" w14:textId="12A6D846" w:rsidR="00A767AF" w:rsidRPr="00733ED6" w:rsidRDefault="00A767AF" w:rsidP="00A767AF">
      <w:pPr>
        <w:rPr>
          <w:color w:val="000000"/>
        </w:rPr>
      </w:pPr>
      <w:r w:rsidRPr="00733ED6">
        <w:rPr>
          <w:color w:val="000000"/>
          <w:sz w:val="27"/>
          <w:szCs w:val="27"/>
          <w:shd w:val="clear" w:color="auto" w:fill="FFFFFF"/>
        </w:rPr>
        <w:t> </w:t>
      </w:r>
      <w:r w:rsidRPr="00733ED6">
        <w:rPr>
          <w:rStyle w:val="ph"/>
          <w:color w:val="000000"/>
          <w:bdr w:val="none" w:sz="0" w:space="0" w:color="auto" w:frame="1"/>
        </w:rPr>
        <w:t>(i)</w:t>
      </w:r>
      <w:r w:rsidRPr="00733ED6">
        <w:rPr>
          <w:color w:val="000000"/>
        </w:rPr>
        <w:t> All amounts that become payable by the Contractor to the Government under this contract </w:t>
      </w:r>
      <w:r w:rsidRPr="00733ED6">
        <w:rPr>
          <w:color w:val="000000"/>
          <w:bdr w:val="none" w:sz="0" w:space="0" w:color="auto" w:frame="1"/>
        </w:rPr>
        <w:t>shall</w:t>
      </w:r>
      <w:r w:rsidRPr="00733ED6">
        <w:rPr>
          <w:color w:val="000000"/>
        </w:rPr>
        <w:t> bear simple interest from the date due until paid unless paid within 30 days of becoming due. The interest rate </w:t>
      </w:r>
      <w:r w:rsidRPr="00733ED6">
        <w:rPr>
          <w:color w:val="000000"/>
          <w:bdr w:val="none" w:sz="0" w:space="0" w:color="auto" w:frame="1"/>
        </w:rPr>
        <w:t>shall</w:t>
      </w:r>
      <w:r w:rsidRPr="00733ED6">
        <w:rPr>
          <w:color w:val="000000"/>
        </w:rPr>
        <w:t> be the interest rate established by the Secretary of the Treasury as provided in </w:t>
      </w:r>
      <w:hyperlink r:id="rId71" w:tgtFrame="_blank" w:tooltip="41 U.S.C. 7109" w:history="1">
        <w:r w:rsidRPr="00733ED6">
          <w:rPr>
            <w:rStyle w:val="Hyperlink"/>
            <w:bdr w:val="none" w:sz="0" w:space="0" w:color="auto" w:frame="1"/>
          </w:rPr>
          <w:t>41 U.S.C. 7109</w:t>
        </w:r>
      </w:hyperlink>
      <w:r w:rsidRPr="00733ED6">
        <w:rPr>
          <w:color w:val="000000"/>
        </w:rPr>
        <w:t>, which is applicable to the period in which the amount becomes due, as provided in (i)(6)(v) of this clause, and then at the rate applicable for each six-month period as fixed by the Secretary until the amount is paid.</w:t>
      </w:r>
    </w:p>
    <w:p w14:paraId="2132D69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The Government </w:t>
      </w:r>
      <w:r w:rsidRPr="00733ED6">
        <w:rPr>
          <w:rFonts w:ascii="Arial" w:hAnsi="Arial" w:cs="Arial"/>
          <w:color w:val="000000"/>
          <w:bdr w:val="none" w:sz="0" w:space="0" w:color="auto" w:frame="1"/>
        </w:rPr>
        <w:t>may</w:t>
      </w:r>
      <w:r w:rsidRPr="00733ED6">
        <w:rPr>
          <w:rFonts w:ascii="Arial" w:hAnsi="Arial" w:cs="Arial"/>
          <w:color w:val="000000"/>
        </w:rPr>
        <w:t> issue a demand for payment to the Contractor upon finding a debt is due under the contract.</w:t>
      </w:r>
    </w:p>
    <w:p w14:paraId="365F138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w:t>
      </w:r>
      <w:r w:rsidRPr="00733ED6">
        <w:rPr>
          <w:rStyle w:val="Emphasis"/>
          <w:rFonts w:ascii="Arial" w:hAnsi="Arial" w:cs="Arial"/>
          <w:color w:val="000000"/>
          <w:bdr w:val="none" w:sz="0" w:space="0" w:color="auto" w:frame="1"/>
        </w:rPr>
        <w:t>Final decisions</w:t>
      </w:r>
      <w:r w:rsidRPr="00733ED6">
        <w:rPr>
          <w:rFonts w:ascii="Arial" w:hAnsi="Arial" w:cs="Arial"/>
          <w:color w:val="000000"/>
        </w:rPr>
        <w:t>. The </w:t>
      </w:r>
      <w:r w:rsidRPr="00733ED6">
        <w:rPr>
          <w:rFonts w:ascii="Arial" w:hAnsi="Arial" w:cs="Arial"/>
          <w:color w:val="000000"/>
          <w:bdr w:val="none" w:sz="0" w:space="0" w:color="auto" w:frame="1"/>
        </w:rPr>
        <w:t>Contracting Officer</w:t>
      </w:r>
      <w:r w:rsidRPr="00733ED6">
        <w:rPr>
          <w:rFonts w:ascii="Arial" w:hAnsi="Arial" w:cs="Arial"/>
          <w:color w:val="000000"/>
        </w:rPr>
        <w:t> will issue a final decision as required by </w:t>
      </w:r>
      <w:hyperlink r:id="rId72" w:anchor="FAR_33_211" w:tooltip="33.211" w:history="1">
        <w:r w:rsidRPr="00733ED6">
          <w:rPr>
            <w:rStyle w:val="Hyperlink"/>
            <w:rFonts w:ascii="Arial" w:hAnsi="Arial" w:cs="Arial"/>
            <w:bdr w:val="none" w:sz="0" w:space="0" w:color="auto" w:frame="1"/>
          </w:rPr>
          <w:t>33.211</w:t>
        </w:r>
      </w:hyperlink>
      <w:r w:rsidRPr="00733ED6">
        <w:rPr>
          <w:rFonts w:ascii="Arial" w:hAnsi="Arial" w:cs="Arial"/>
          <w:color w:val="000000"/>
        </w:rPr>
        <w:t> if–</w:t>
      </w:r>
    </w:p>
    <w:p w14:paraId="787D167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The </w:t>
      </w:r>
      <w:r w:rsidRPr="00733ED6">
        <w:rPr>
          <w:rFonts w:ascii="Arial" w:hAnsi="Arial" w:cs="Arial"/>
          <w:color w:val="000000"/>
          <w:bdr w:val="none" w:sz="0" w:space="0" w:color="auto" w:frame="1"/>
        </w:rPr>
        <w:t>Contracting Officer</w:t>
      </w:r>
      <w:r w:rsidRPr="00733ED6">
        <w:rPr>
          <w:rFonts w:ascii="Arial" w:hAnsi="Arial" w:cs="Arial"/>
          <w:color w:val="000000"/>
        </w:rPr>
        <w:t> and the Contractor are unable to reach agreement on the existence or amount of a debt within 30 days;</w:t>
      </w:r>
    </w:p>
    <w:p w14:paraId="71D450D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The Contractor fails to liquidate a debt previously demanded by the </w:t>
      </w:r>
      <w:r w:rsidRPr="00733ED6">
        <w:rPr>
          <w:rFonts w:ascii="Arial" w:hAnsi="Arial" w:cs="Arial"/>
          <w:color w:val="000000"/>
          <w:bdr w:val="none" w:sz="0" w:space="0" w:color="auto" w:frame="1"/>
        </w:rPr>
        <w:t>Contracting Officer</w:t>
      </w:r>
      <w:r w:rsidRPr="00733ED6">
        <w:rPr>
          <w:rFonts w:ascii="Arial" w:hAnsi="Arial" w:cs="Arial"/>
          <w:color w:val="000000"/>
        </w:rPr>
        <w:t> within the timeline specified in the demand for payment unless the amounts were not repaid because the Contractor has requested an installment payment agreement; or</w:t>
      </w:r>
    </w:p>
    <w:p w14:paraId="792F029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The Contractor requests a deferment of collection on a debt previously demanded by the </w:t>
      </w:r>
      <w:r w:rsidRPr="00733ED6">
        <w:rPr>
          <w:rFonts w:ascii="Arial" w:hAnsi="Arial" w:cs="Arial"/>
          <w:color w:val="000000"/>
          <w:bdr w:val="none" w:sz="0" w:space="0" w:color="auto" w:frame="1"/>
        </w:rPr>
        <w:t>Contracting Officer</w:t>
      </w:r>
      <w:r w:rsidRPr="00733ED6">
        <w:rPr>
          <w:rFonts w:ascii="Arial" w:hAnsi="Arial" w:cs="Arial"/>
          <w:color w:val="000000"/>
        </w:rPr>
        <w:t> (see </w:t>
      </w:r>
      <w:hyperlink r:id="rId73" w:anchor="FAR_32_607_2" w:tooltip="32.607-2" w:history="1">
        <w:r w:rsidRPr="00733ED6">
          <w:rPr>
            <w:rStyle w:val="Hyperlink"/>
            <w:rFonts w:ascii="Arial" w:hAnsi="Arial" w:cs="Arial"/>
            <w:bdr w:val="none" w:sz="0" w:space="0" w:color="auto" w:frame="1"/>
          </w:rPr>
          <w:t>32.607-2</w:t>
        </w:r>
      </w:hyperlink>
      <w:r w:rsidRPr="00733ED6">
        <w:rPr>
          <w:rFonts w:ascii="Arial" w:hAnsi="Arial" w:cs="Arial"/>
          <w:color w:val="000000"/>
        </w:rPr>
        <w:t>).</w:t>
      </w:r>
    </w:p>
    <w:p w14:paraId="1B82CEF2"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(iv)</w:t>
      </w:r>
      <w:r w:rsidRPr="00733ED6">
        <w:rPr>
          <w:rFonts w:ascii="Arial" w:hAnsi="Arial" w:cs="Arial"/>
          <w:color w:val="000000"/>
        </w:rPr>
        <w:t> If a demand for payment was previously issued for the debt, the demand for payment included in the final decision </w:t>
      </w:r>
      <w:r w:rsidRPr="00733ED6">
        <w:rPr>
          <w:rFonts w:ascii="Arial" w:hAnsi="Arial" w:cs="Arial"/>
          <w:color w:val="000000"/>
          <w:bdr w:val="none" w:sz="0" w:space="0" w:color="auto" w:frame="1"/>
        </w:rPr>
        <w:t>shall</w:t>
      </w:r>
      <w:r w:rsidRPr="00733ED6">
        <w:rPr>
          <w:rFonts w:ascii="Arial" w:hAnsi="Arial" w:cs="Arial"/>
          <w:color w:val="000000"/>
        </w:rPr>
        <w:t> identify the same due date as the original demand for payment.</w:t>
      </w:r>
    </w:p>
    <w:p w14:paraId="0449D20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Amounts </w:t>
      </w:r>
      <w:r w:rsidRPr="00733ED6">
        <w:rPr>
          <w:rFonts w:ascii="Arial" w:hAnsi="Arial" w:cs="Arial"/>
          <w:color w:val="000000"/>
          <w:bdr w:val="none" w:sz="0" w:space="0" w:color="auto" w:frame="1"/>
        </w:rPr>
        <w:t>shall</w:t>
      </w:r>
      <w:r w:rsidRPr="00733ED6">
        <w:rPr>
          <w:rFonts w:ascii="Arial" w:hAnsi="Arial" w:cs="Arial"/>
          <w:color w:val="000000"/>
        </w:rPr>
        <w:t> be due at the earliest of the following dates:</w:t>
      </w:r>
    </w:p>
    <w:p w14:paraId="1F0B7EF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The date fixed under this contract.</w:t>
      </w:r>
    </w:p>
    <w:p w14:paraId="1713499D"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The date of the first written demand for payment, including any demand for payment resulting from a default termination.</w:t>
      </w:r>
    </w:p>
    <w:p w14:paraId="59FBCB20"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w:t>
      </w:r>
      <w:r w:rsidRPr="00733ED6">
        <w:rPr>
          <w:rFonts w:ascii="Arial" w:hAnsi="Arial" w:cs="Arial"/>
          <w:color w:val="000000"/>
        </w:rPr>
        <w:t> The interest charge </w:t>
      </w:r>
      <w:r w:rsidRPr="00733ED6">
        <w:rPr>
          <w:rFonts w:ascii="Arial" w:hAnsi="Arial" w:cs="Arial"/>
          <w:color w:val="000000"/>
          <w:bdr w:val="none" w:sz="0" w:space="0" w:color="auto" w:frame="1"/>
        </w:rPr>
        <w:t>shall</w:t>
      </w:r>
      <w:r w:rsidRPr="00733ED6">
        <w:rPr>
          <w:rFonts w:ascii="Arial" w:hAnsi="Arial" w:cs="Arial"/>
          <w:color w:val="000000"/>
        </w:rPr>
        <w:t> be computed for the actual number of calendar days involved beginning on the due date and ending on-</w:t>
      </w:r>
    </w:p>
    <w:p w14:paraId="2BAC623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The date on which the designated office receives payment from the Contractor;</w:t>
      </w:r>
    </w:p>
    <w:p w14:paraId="0F40BEC9"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The date of issuance of a Government check to the Contractor from which an amount otherwise payable has been withheld as a credit against the contract debt; or</w:t>
      </w:r>
    </w:p>
    <w:p w14:paraId="41E3E096"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The date on which an amount withheld and applied to the contract debt would otherwise have become payable to the Contractor.</w:t>
      </w:r>
    </w:p>
    <w:p w14:paraId="5E2BC3D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(vii)</w:t>
      </w:r>
      <w:r w:rsidRPr="00733ED6">
        <w:rPr>
          <w:rFonts w:ascii="Arial" w:hAnsi="Arial" w:cs="Arial"/>
          <w:color w:val="000000"/>
        </w:rPr>
        <w:t> The interest charge made under this clause </w:t>
      </w:r>
      <w:r w:rsidRPr="00733ED6">
        <w:rPr>
          <w:rFonts w:ascii="Arial" w:hAnsi="Arial" w:cs="Arial"/>
          <w:color w:val="000000"/>
          <w:bdr w:val="none" w:sz="0" w:space="0" w:color="auto" w:frame="1"/>
        </w:rPr>
        <w:t>may</w:t>
      </w:r>
      <w:r w:rsidRPr="00733ED6">
        <w:rPr>
          <w:rFonts w:ascii="Arial" w:hAnsi="Arial" w:cs="Arial"/>
          <w:color w:val="000000"/>
        </w:rPr>
        <w:t> be reduced under the procedures prescribed in FAR </w:t>
      </w:r>
      <w:hyperlink r:id="rId74" w:anchor="FAR_32_608_2" w:tooltip="32.608-2" w:history="1">
        <w:r w:rsidRPr="00733ED6">
          <w:rPr>
            <w:rStyle w:val="Hyperlink"/>
            <w:rFonts w:ascii="Arial" w:hAnsi="Arial" w:cs="Arial"/>
            <w:bdr w:val="none" w:sz="0" w:space="0" w:color="auto" w:frame="1"/>
          </w:rPr>
          <w:t>32.608-2</w:t>
        </w:r>
      </w:hyperlink>
      <w:r w:rsidRPr="00733ED6">
        <w:rPr>
          <w:rFonts w:ascii="Arial" w:hAnsi="Arial" w:cs="Arial"/>
          <w:color w:val="000000"/>
        </w:rPr>
        <w:t> in effect on the date of this contract.</w:t>
      </w:r>
    </w:p>
    <w:p w14:paraId="5004F7C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(j)</w:t>
      </w:r>
      <w:r w:rsidRPr="00733ED6">
        <w:rPr>
          <w:rFonts w:ascii="Arial" w:hAnsi="Arial" w:cs="Arial"/>
          <w:color w:val="000000"/>
        </w:rPr>
        <w:t> </w:t>
      </w:r>
      <w:r w:rsidRPr="00733ED6">
        <w:rPr>
          <w:rStyle w:val="Emphasis"/>
          <w:rFonts w:ascii="Arial" w:hAnsi="Arial" w:cs="Arial"/>
          <w:color w:val="000000"/>
          <w:bdr w:val="none" w:sz="0" w:space="0" w:color="auto" w:frame="1"/>
        </w:rPr>
        <w:t>Risk of loss</w:t>
      </w:r>
      <w:r w:rsidRPr="00733ED6">
        <w:rPr>
          <w:rFonts w:ascii="Arial" w:hAnsi="Arial" w:cs="Arial"/>
          <w:color w:val="000000"/>
        </w:rPr>
        <w:t>. Unless the contract specifically provides otherwise, risk of loss or damage to the </w:t>
      </w:r>
      <w:r w:rsidRPr="00733ED6">
        <w:rPr>
          <w:rFonts w:ascii="Arial" w:hAnsi="Arial" w:cs="Arial"/>
          <w:color w:val="000000"/>
          <w:bdr w:val="none" w:sz="0" w:space="0" w:color="auto" w:frame="1"/>
        </w:rPr>
        <w:t>supplies</w:t>
      </w:r>
      <w:r w:rsidRPr="00733ED6">
        <w:rPr>
          <w:rFonts w:ascii="Arial" w:hAnsi="Arial" w:cs="Arial"/>
          <w:color w:val="000000"/>
        </w:rPr>
        <w:t> provided under this contract </w:t>
      </w:r>
      <w:r w:rsidRPr="00733ED6">
        <w:rPr>
          <w:rFonts w:ascii="Arial" w:hAnsi="Arial" w:cs="Arial"/>
          <w:color w:val="000000"/>
          <w:bdr w:val="none" w:sz="0" w:space="0" w:color="auto" w:frame="1"/>
        </w:rPr>
        <w:t>shall</w:t>
      </w:r>
      <w:r w:rsidRPr="00733ED6">
        <w:rPr>
          <w:rFonts w:ascii="Arial" w:hAnsi="Arial" w:cs="Arial"/>
          <w:color w:val="000000"/>
        </w:rPr>
        <w:t> remain with the Contractor until, and </w:t>
      </w:r>
      <w:r w:rsidRPr="00733ED6">
        <w:rPr>
          <w:rFonts w:ascii="Arial" w:hAnsi="Arial" w:cs="Arial"/>
          <w:color w:val="000000"/>
          <w:bdr w:val="none" w:sz="0" w:space="0" w:color="auto" w:frame="1"/>
        </w:rPr>
        <w:t>shall</w:t>
      </w:r>
      <w:r w:rsidRPr="00733ED6">
        <w:rPr>
          <w:rFonts w:ascii="Arial" w:hAnsi="Arial" w:cs="Arial"/>
          <w:color w:val="000000"/>
        </w:rPr>
        <w:t> pass to the Government upon:</w:t>
      </w:r>
    </w:p>
    <w:p w14:paraId="69A283F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Delivery of the </w:t>
      </w:r>
      <w:r w:rsidRPr="00733ED6">
        <w:rPr>
          <w:rFonts w:ascii="Arial" w:hAnsi="Arial" w:cs="Arial"/>
          <w:color w:val="000000"/>
          <w:bdr w:val="none" w:sz="0" w:space="0" w:color="auto" w:frame="1"/>
        </w:rPr>
        <w:t>supplies</w:t>
      </w:r>
      <w:r w:rsidRPr="00733ED6">
        <w:rPr>
          <w:rFonts w:ascii="Arial" w:hAnsi="Arial" w:cs="Arial"/>
          <w:color w:val="000000"/>
        </w:rPr>
        <w:t> to a carrier, if transportation is f.o.b. origin; or</w:t>
      </w:r>
    </w:p>
    <w:p w14:paraId="1AAE033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Delivery of the </w:t>
      </w:r>
      <w:r w:rsidRPr="00733ED6">
        <w:rPr>
          <w:rFonts w:ascii="Arial" w:hAnsi="Arial" w:cs="Arial"/>
          <w:color w:val="000000"/>
          <w:bdr w:val="none" w:sz="0" w:space="0" w:color="auto" w:frame="1"/>
        </w:rPr>
        <w:t>supplies</w:t>
      </w:r>
      <w:r w:rsidRPr="00733ED6">
        <w:rPr>
          <w:rFonts w:ascii="Arial" w:hAnsi="Arial" w:cs="Arial"/>
          <w:color w:val="000000"/>
        </w:rPr>
        <w:t> to the Government at the destination specified in the contract, if transportation is f.o.b. destination.</w:t>
      </w:r>
    </w:p>
    <w:p w14:paraId="20BEE07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(k)</w:t>
      </w:r>
      <w:r w:rsidRPr="00733ED6">
        <w:rPr>
          <w:rFonts w:ascii="Arial" w:hAnsi="Arial" w:cs="Arial"/>
          <w:color w:val="000000"/>
        </w:rPr>
        <w:t> </w:t>
      </w:r>
      <w:r w:rsidRPr="00733ED6">
        <w:rPr>
          <w:rStyle w:val="Emphasis"/>
          <w:rFonts w:ascii="Arial" w:hAnsi="Arial" w:cs="Arial"/>
          <w:color w:val="000000"/>
          <w:bdr w:val="none" w:sz="0" w:space="0" w:color="auto" w:frame="1"/>
        </w:rPr>
        <w:t>Taxes</w:t>
      </w:r>
      <w:r w:rsidRPr="00733ED6">
        <w:rPr>
          <w:rFonts w:ascii="Arial" w:hAnsi="Arial" w:cs="Arial"/>
          <w:color w:val="000000"/>
        </w:rPr>
        <w:t>. The contract price includes all applicable Federal, State, and local taxes and duties.</w:t>
      </w:r>
    </w:p>
    <w:p w14:paraId="55B66D5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(l)</w:t>
      </w:r>
      <w:r w:rsidRPr="00733ED6">
        <w:rPr>
          <w:rFonts w:ascii="Arial" w:hAnsi="Arial" w:cs="Arial"/>
          <w:color w:val="000000"/>
        </w:rPr>
        <w:t> </w:t>
      </w:r>
      <w:r w:rsidRPr="00733ED6">
        <w:rPr>
          <w:rStyle w:val="Emphasis"/>
          <w:rFonts w:ascii="Arial" w:hAnsi="Arial" w:cs="Arial"/>
          <w:color w:val="000000"/>
          <w:bdr w:val="none" w:sz="0" w:space="0" w:color="auto" w:frame="1"/>
        </w:rPr>
        <w:t>Termination for the Government’s convenience</w:t>
      </w:r>
      <w:r w:rsidRPr="00733ED6">
        <w:rPr>
          <w:rFonts w:ascii="Arial" w:hAnsi="Arial" w:cs="Arial"/>
          <w:color w:val="000000"/>
        </w:rPr>
        <w:t>. The Government reserves the right to terminate this contract, or any part hereof, for its sole convenience. In the event of such termination, the Contractor </w:t>
      </w:r>
      <w:r w:rsidRPr="00733ED6">
        <w:rPr>
          <w:rFonts w:ascii="Arial" w:hAnsi="Arial" w:cs="Arial"/>
          <w:color w:val="000000"/>
          <w:bdr w:val="none" w:sz="0" w:space="0" w:color="auto" w:frame="1"/>
        </w:rPr>
        <w:t>shall</w:t>
      </w:r>
      <w:r w:rsidRPr="00733ED6">
        <w:rPr>
          <w:rFonts w:ascii="Arial" w:hAnsi="Arial" w:cs="Arial"/>
          <w:color w:val="000000"/>
        </w:rPr>
        <w:t> immediately stop all work hereunder and </w:t>
      </w:r>
      <w:r w:rsidRPr="00733ED6">
        <w:rPr>
          <w:rFonts w:ascii="Arial" w:hAnsi="Arial" w:cs="Arial"/>
          <w:color w:val="000000"/>
          <w:bdr w:val="none" w:sz="0" w:space="0" w:color="auto" w:frame="1"/>
        </w:rPr>
        <w:t>shall</w:t>
      </w:r>
      <w:r w:rsidRPr="00733ED6">
        <w:rPr>
          <w:rFonts w:ascii="Arial" w:hAnsi="Arial" w:cs="Arial"/>
          <w:color w:val="000000"/>
        </w:rPr>
        <w:t> immediately cause any and all of its suppliers and subcontractors to cease work. Subject to the terms of this contract, the Contractor </w:t>
      </w:r>
      <w:r w:rsidRPr="00733ED6">
        <w:rPr>
          <w:rFonts w:ascii="Arial" w:hAnsi="Arial" w:cs="Arial"/>
          <w:color w:val="000000"/>
          <w:bdr w:val="none" w:sz="0" w:space="0" w:color="auto" w:frame="1"/>
        </w:rPr>
        <w:t>shall</w:t>
      </w:r>
      <w:r w:rsidRPr="00733ED6">
        <w:rPr>
          <w:rFonts w:ascii="Arial" w:hAnsi="Arial" w:cs="Arial"/>
          <w:color w:val="000000"/>
        </w:rPr>
        <w:t> be paid a percentage of the contract price reflecting the percentage of the work performed prior to the notice of termination, plus reasonable charges the Contractor can demonstrate to the satisfaction of the Government using its standard record keeping system, have resulted from the termination. The Contractor </w:t>
      </w:r>
      <w:r w:rsidRPr="00733ED6">
        <w:rPr>
          <w:rFonts w:ascii="Arial" w:hAnsi="Arial" w:cs="Arial"/>
          <w:color w:val="000000"/>
          <w:bdr w:val="none" w:sz="0" w:space="0" w:color="auto" w:frame="1"/>
        </w:rPr>
        <w:t>shall</w:t>
      </w:r>
      <w:r w:rsidRPr="00733ED6">
        <w:rPr>
          <w:rFonts w:ascii="Arial" w:hAnsi="Arial" w:cs="Arial"/>
          <w:color w:val="000000"/>
        </w:rPr>
        <w:t> not be required to comply with the cost accounting standards or contract cost principles for this purpose. This paragraph does not give the Government any right to audit the Contractor’s records. The Contractor </w:t>
      </w:r>
      <w:r w:rsidRPr="00733ED6">
        <w:rPr>
          <w:rFonts w:ascii="Arial" w:hAnsi="Arial" w:cs="Arial"/>
          <w:color w:val="000000"/>
          <w:bdr w:val="none" w:sz="0" w:space="0" w:color="auto" w:frame="1"/>
        </w:rPr>
        <w:t>shall</w:t>
      </w:r>
      <w:r w:rsidRPr="00733ED6">
        <w:rPr>
          <w:rFonts w:ascii="Arial" w:hAnsi="Arial" w:cs="Arial"/>
          <w:color w:val="000000"/>
        </w:rPr>
        <w:t> not be paid for any work performed or costs incurred which reasonably could have been avoided.</w:t>
      </w:r>
    </w:p>
    <w:p w14:paraId="528D1485"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(m)</w:t>
      </w:r>
      <w:r w:rsidRPr="00733ED6">
        <w:rPr>
          <w:rFonts w:ascii="Arial" w:hAnsi="Arial" w:cs="Arial"/>
          <w:color w:val="000000"/>
        </w:rPr>
        <w:t> </w:t>
      </w:r>
      <w:r w:rsidRPr="00733ED6">
        <w:rPr>
          <w:rStyle w:val="Emphasis"/>
          <w:rFonts w:ascii="Arial" w:hAnsi="Arial" w:cs="Arial"/>
          <w:color w:val="000000"/>
          <w:bdr w:val="none" w:sz="0" w:space="0" w:color="auto" w:frame="1"/>
        </w:rPr>
        <w:t>Termination for cause</w:t>
      </w:r>
      <w:r w:rsidRPr="00733ED6">
        <w:rPr>
          <w:rFonts w:ascii="Arial" w:hAnsi="Arial" w:cs="Arial"/>
          <w:color w:val="000000"/>
        </w:rPr>
        <w:t>. The Government </w:t>
      </w:r>
      <w:r w:rsidRPr="00733ED6">
        <w:rPr>
          <w:rFonts w:ascii="Arial" w:hAnsi="Arial" w:cs="Arial"/>
          <w:color w:val="000000"/>
          <w:bdr w:val="none" w:sz="0" w:space="0" w:color="auto" w:frame="1"/>
        </w:rPr>
        <w:t>may</w:t>
      </w:r>
      <w:r w:rsidRPr="00733ED6">
        <w:rPr>
          <w:rFonts w:ascii="Arial" w:hAnsi="Arial" w:cs="Arial"/>
          <w:color w:val="000000"/>
        </w:rPr>
        <w:t>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w:t>
      </w:r>
      <w:r w:rsidRPr="00733ED6">
        <w:rPr>
          <w:rFonts w:ascii="Arial" w:hAnsi="Arial" w:cs="Arial"/>
          <w:color w:val="000000"/>
          <w:bdr w:val="none" w:sz="0" w:space="0" w:color="auto" w:frame="1"/>
        </w:rPr>
        <w:t>shall</w:t>
      </w:r>
      <w:r w:rsidRPr="00733ED6">
        <w:rPr>
          <w:rFonts w:ascii="Arial" w:hAnsi="Arial" w:cs="Arial"/>
          <w:color w:val="000000"/>
        </w:rPr>
        <w:t> not be liable to the Contractor for any amount for </w:t>
      </w:r>
      <w:r w:rsidRPr="00733ED6">
        <w:rPr>
          <w:rFonts w:ascii="Arial" w:hAnsi="Arial" w:cs="Arial"/>
          <w:color w:val="000000"/>
          <w:bdr w:val="none" w:sz="0" w:space="0" w:color="auto" w:frame="1"/>
        </w:rPr>
        <w:t>supplies</w:t>
      </w:r>
      <w:r w:rsidRPr="00733ED6">
        <w:rPr>
          <w:rFonts w:ascii="Arial" w:hAnsi="Arial" w:cs="Arial"/>
          <w:color w:val="000000"/>
        </w:rPr>
        <w:t> or services not accepted, and the Contractor </w:t>
      </w:r>
      <w:r w:rsidRPr="00733ED6">
        <w:rPr>
          <w:rFonts w:ascii="Arial" w:hAnsi="Arial" w:cs="Arial"/>
          <w:color w:val="000000"/>
          <w:bdr w:val="none" w:sz="0" w:space="0" w:color="auto" w:frame="1"/>
        </w:rPr>
        <w:t>shall</w:t>
      </w:r>
      <w:r w:rsidRPr="00733ED6">
        <w:rPr>
          <w:rFonts w:ascii="Arial" w:hAnsi="Arial" w:cs="Arial"/>
          <w:color w:val="000000"/>
        </w:rPr>
        <w:t> be liable to the Government for any and all rights and remedies provided by law. If it is determined that the Government improperly terminated this contract for default, such termination </w:t>
      </w:r>
      <w:r w:rsidRPr="00733ED6">
        <w:rPr>
          <w:rFonts w:ascii="Arial" w:hAnsi="Arial" w:cs="Arial"/>
          <w:color w:val="000000"/>
          <w:bdr w:val="none" w:sz="0" w:space="0" w:color="auto" w:frame="1"/>
        </w:rPr>
        <w:t>shall</w:t>
      </w:r>
      <w:r w:rsidRPr="00733ED6">
        <w:rPr>
          <w:rFonts w:ascii="Arial" w:hAnsi="Arial" w:cs="Arial"/>
          <w:color w:val="000000"/>
        </w:rPr>
        <w:t> be deemed a </w:t>
      </w:r>
      <w:r w:rsidRPr="00733ED6">
        <w:rPr>
          <w:rFonts w:ascii="Arial" w:hAnsi="Arial" w:cs="Arial"/>
          <w:color w:val="000000"/>
          <w:bdr w:val="none" w:sz="0" w:space="0" w:color="auto" w:frame="1"/>
        </w:rPr>
        <w:t>termination for convenience</w:t>
      </w:r>
      <w:r w:rsidRPr="00733ED6">
        <w:rPr>
          <w:rFonts w:ascii="Arial" w:hAnsi="Arial" w:cs="Arial"/>
          <w:color w:val="000000"/>
        </w:rPr>
        <w:t>.</w:t>
      </w:r>
    </w:p>
    <w:p w14:paraId="0959067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(n)</w:t>
      </w:r>
      <w:r w:rsidRPr="00733ED6">
        <w:rPr>
          <w:rFonts w:ascii="Arial" w:hAnsi="Arial" w:cs="Arial"/>
          <w:color w:val="000000"/>
        </w:rPr>
        <w:t> </w:t>
      </w:r>
      <w:r w:rsidRPr="00733ED6">
        <w:rPr>
          <w:rStyle w:val="Emphasis"/>
          <w:rFonts w:ascii="Arial" w:hAnsi="Arial" w:cs="Arial"/>
          <w:color w:val="000000"/>
          <w:bdr w:val="none" w:sz="0" w:space="0" w:color="auto" w:frame="1"/>
        </w:rPr>
        <w:t>Title</w:t>
      </w:r>
      <w:r w:rsidRPr="00733ED6">
        <w:rPr>
          <w:rFonts w:ascii="Arial" w:hAnsi="Arial" w:cs="Arial"/>
          <w:color w:val="000000"/>
        </w:rPr>
        <w:t>. Unless specified elsewhere in this contract, title to items furnished under this contract </w:t>
      </w:r>
      <w:r w:rsidRPr="00733ED6">
        <w:rPr>
          <w:rFonts w:ascii="Arial" w:hAnsi="Arial" w:cs="Arial"/>
          <w:color w:val="000000"/>
          <w:bdr w:val="none" w:sz="0" w:space="0" w:color="auto" w:frame="1"/>
        </w:rPr>
        <w:t>shall</w:t>
      </w:r>
      <w:r w:rsidRPr="00733ED6">
        <w:rPr>
          <w:rFonts w:ascii="Arial" w:hAnsi="Arial" w:cs="Arial"/>
          <w:color w:val="000000"/>
        </w:rPr>
        <w:t> pass to the Government upon acceptance, regardless of when or where the Government takes physical possession.</w:t>
      </w:r>
    </w:p>
    <w:p w14:paraId="3759B60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(o)</w:t>
      </w:r>
      <w:r w:rsidRPr="00733ED6">
        <w:rPr>
          <w:rFonts w:ascii="Arial" w:hAnsi="Arial" w:cs="Arial"/>
          <w:color w:val="000000"/>
        </w:rPr>
        <w:t> </w:t>
      </w:r>
      <w:r w:rsidRPr="00733ED6">
        <w:rPr>
          <w:rStyle w:val="Emphasis"/>
          <w:rFonts w:ascii="Arial" w:hAnsi="Arial" w:cs="Arial"/>
          <w:color w:val="000000"/>
          <w:bdr w:val="none" w:sz="0" w:space="0" w:color="auto" w:frame="1"/>
        </w:rPr>
        <w:t>Warranty</w:t>
      </w:r>
      <w:r w:rsidRPr="00733ED6">
        <w:rPr>
          <w:rFonts w:ascii="Arial" w:hAnsi="Arial" w:cs="Arial"/>
          <w:color w:val="000000"/>
        </w:rPr>
        <w:t>. The Contractor warrants and implies that the items delivered hereunder are merchantable and fit for use for the particular purpose described in this contract.</w:t>
      </w:r>
    </w:p>
    <w:p w14:paraId="07A93098"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(p)</w:t>
      </w:r>
      <w:r w:rsidRPr="00733ED6">
        <w:rPr>
          <w:rFonts w:ascii="Arial" w:hAnsi="Arial" w:cs="Arial"/>
          <w:color w:val="000000"/>
        </w:rPr>
        <w:t> </w:t>
      </w:r>
      <w:r w:rsidRPr="00733ED6">
        <w:rPr>
          <w:rStyle w:val="Emphasis"/>
          <w:rFonts w:ascii="Arial" w:hAnsi="Arial" w:cs="Arial"/>
          <w:color w:val="000000"/>
          <w:bdr w:val="none" w:sz="0" w:space="0" w:color="auto" w:frame="1"/>
        </w:rPr>
        <w:t>Limitation of liability</w:t>
      </w:r>
      <w:r w:rsidRPr="00733ED6">
        <w:rPr>
          <w:rFonts w:ascii="Arial" w:hAnsi="Arial" w:cs="Arial"/>
          <w:color w:val="000000"/>
        </w:rPr>
        <w:t>. Except as otherwise provided by an express </w:t>
      </w:r>
      <w:r w:rsidRPr="00733ED6">
        <w:rPr>
          <w:rFonts w:ascii="Arial" w:hAnsi="Arial" w:cs="Arial"/>
          <w:color w:val="000000"/>
          <w:bdr w:val="none" w:sz="0" w:space="0" w:color="auto" w:frame="1"/>
        </w:rPr>
        <w:t>warranty</w:t>
      </w:r>
      <w:r w:rsidRPr="00733ED6">
        <w:rPr>
          <w:rFonts w:ascii="Arial" w:hAnsi="Arial" w:cs="Arial"/>
          <w:color w:val="000000"/>
        </w:rPr>
        <w:t>, the Contractor will not be liable to the Government for consequential damages resulting from any defect or deficiencies in accepted items.</w:t>
      </w:r>
    </w:p>
    <w:p w14:paraId="00B9E8FA"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(q)</w:t>
      </w:r>
      <w:r w:rsidRPr="00733ED6">
        <w:rPr>
          <w:rFonts w:ascii="Arial" w:hAnsi="Arial" w:cs="Arial"/>
          <w:color w:val="000000"/>
        </w:rPr>
        <w:t> </w:t>
      </w:r>
      <w:r w:rsidRPr="00733ED6">
        <w:rPr>
          <w:rStyle w:val="Emphasis"/>
          <w:rFonts w:ascii="Arial" w:hAnsi="Arial" w:cs="Arial"/>
          <w:color w:val="000000"/>
          <w:bdr w:val="none" w:sz="0" w:space="0" w:color="auto" w:frame="1"/>
        </w:rPr>
        <w:t>Other compliances</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comply with all applicable Federal, State and local laws, executive orders, rules and regulations applicable to its performance under this contract.</w:t>
      </w:r>
    </w:p>
    <w:p w14:paraId="772B634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(r)</w:t>
      </w:r>
      <w:r w:rsidRPr="00733ED6">
        <w:rPr>
          <w:rFonts w:ascii="Arial" w:hAnsi="Arial" w:cs="Arial"/>
          <w:color w:val="000000"/>
        </w:rPr>
        <w:t> </w:t>
      </w:r>
      <w:r w:rsidRPr="00733ED6">
        <w:rPr>
          <w:rStyle w:val="Emphasis"/>
          <w:rFonts w:ascii="Arial" w:hAnsi="Arial" w:cs="Arial"/>
          <w:color w:val="000000"/>
          <w:bdr w:val="none" w:sz="0" w:space="0" w:color="auto" w:frame="1"/>
        </w:rPr>
        <w:t>Compliance with laws unique to Government contracts.</w:t>
      </w:r>
      <w:r w:rsidRPr="00733ED6">
        <w:rPr>
          <w:rFonts w:ascii="Arial" w:hAnsi="Arial" w:cs="Arial"/>
          <w:color w:val="000000"/>
        </w:rPr>
        <w:t> The Contractor agrees to comply with </w:t>
      </w:r>
      <w:hyperlink r:id="rId75" w:tgtFrame="_blank" w:tooltip="31 U.S.C. 1352" w:history="1">
        <w:r w:rsidRPr="00733ED6">
          <w:rPr>
            <w:rStyle w:val="Hyperlink"/>
            <w:rFonts w:ascii="Arial" w:hAnsi="Arial" w:cs="Arial"/>
            <w:bdr w:val="none" w:sz="0" w:space="0" w:color="auto" w:frame="1"/>
          </w:rPr>
          <w:t>31 U.S.C. 1352</w:t>
        </w:r>
      </w:hyperlink>
      <w:r w:rsidRPr="00733ED6">
        <w:rPr>
          <w:rFonts w:ascii="Arial" w:hAnsi="Arial" w:cs="Arial"/>
          <w:color w:val="000000"/>
        </w:rPr>
        <w:t> relating to limitations on the use of appropriated funds to influence certain Federal contracts; </w:t>
      </w:r>
      <w:hyperlink r:id="rId76" w:tgtFrame="_blank" w:tooltip="18 U.S.C. 431" w:history="1">
        <w:r w:rsidRPr="00733ED6">
          <w:rPr>
            <w:rStyle w:val="Hyperlink"/>
            <w:rFonts w:ascii="Arial" w:hAnsi="Arial" w:cs="Arial"/>
            <w:bdr w:val="none" w:sz="0" w:space="0" w:color="auto" w:frame="1"/>
          </w:rPr>
          <w:t>18 U.S.C. 431</w:t>
        </w:r>
      </w:hyperlink>
      <w:r w:rsidRPr="00733ED6">
        <w:rPr>
          <w:rFonts w:ascii="Arial" w:hAnsi="Arial" w:cs="Arial"/>
          <w:color w:val="000000"/>
        </w:rPr>
        <w:t> relating to officials not to benefit; </w:t>
      </w:r>
      <w:hyperlink r:id="rId77" w:tgtFrame="_blank" w:tooltip="40 U.S.C. chapter 37" w:history="1">
        <w:r w:rsidRPr="00733ED6">
          <w:rPr>
            <w:rStyle w:val="Hyperlink"/>
            <w:rFonts w:ascii="Arial" w:hAnsi="Arial" w:cs="Arial"/>
            <w:bdr w:val="none" w:sz="0" w:space="0" w:color="auto" w:frame="1"/>
          </w:rPr>
          <w:t>40 U.S.C. chapter 37</w:t>
        </w:r>
      </w:hyperlink>
      <w:r w:rsidRPr="00733ED6">
        <w:rPr>
          <w:rFonts w:ascii="Arial" w:hAnsi="Arial" w:cs="Arial"/>
          <w:color w:val="000000"/>
        </w:rPr>
        <w:t>, Contract Work Hours and Safety Standards; </w:t>
      </w:r>
      <w:hyperlink r:id="rId78" w:tgtFrame="_blank" w:tooltip="41 U.S.C. chapter 87" w:history="1">
        <w:r w:rsidRPr="00733ED6">
          <w:rPr>
            <w:rStyle w:val="Hyperlink"/>
            <w:rFonts w:ascii="Arial" w:hAnsi="Arial" w:cs="Arial"/>
            <w:bdr w:val="none" w:sz="0" w:space="0" w:color="auto" w:frame="1"/>
          </w:rPr>
          <w:t>41 U.S.C. chapter 87</w:t>
        </w:r>
      </w:hyperlink>
      <w:r w:rsidRPr="00733ED6">
        <w:rPr>
          <w:rFonts w:ascii="Arial" w:hAnsi="Arial" w:cs="Arial"/>
          <w:color w:val="000000"/>
        </w:rPr>
        <w:t>, Kickbacks; </w:t>
      </w:r>
      <w:hyperlink r:id="rId79" w:tgtFrame="_blank" w:tooltip="41 U.S.C. 4712" w:history="1">
        <w:r w:rsidRPr="00733ED6">
          <w:rPr>
            <w:rStyle w:val="Hyperlink"/>
            <w:rFonts w:ascii="Arial" w:hAnsi="Arial" w:cs="Arial"/>
            <w:bdr w:val="none" w:sz="0" w:space="0" w:color="auto" w:frame="1"/>
          </w:rPr>
          <w:t>41 U.S.C. 4712</w:t>
        </w:r>
      </w:hyperlink>
      <w:r w:rsidRPr="00733ED6">
        <w:rPr>
          <w:rFonts w:ascii="Arial" w:hAnsi="Arial" w:cs="Arial"/>
          <w:color w:val="000000"/>
        </w:rPr>
        <w:t> and </w:t>
      </w:r>
      <w:hyperlink r:id="rId80" w:tgtFrame="_blank" w:tooltip="10 U.S.C. 4701" w:history="1">
        <w:r w:rsidRPr="00733ED6">
          <w:rPr>
            <w:rStyle w:val="Hyperlink"/>
            <w:rFonts w:ascii="Arial" w:hAnsi="Arial" w:cs="Arial"/>
            <w:bdr w:val="none" w:sz="0" w:space="0" w:color="auto" w:frame="1"/>
          </w:rPr>
          <w:t>10 U.S.C. 4701</w:t>
        </w:r>
      </w:hyperlink>
      <w:r w:rsidRPr="00733ED6">
        <w:rPr>
          <w:rStyle w:val="ph"/>
          <w:rFonts w:ascii="Arial" w:hAnsi="Arial" w:cs="Arial"/>
          <w:color w:val="000000"/>
          <w:bdr w:val="none" w:sz="0" w:space="0" w:color="auto" w:frame="1"/>
        </w:rPr>
        <w:t> </w:t>
      </w:r>
      <w:r w:rsidRPr="00733ED6">
        <w:rPr>
          <w:rFonts w:ascii="Arial" w:hAnsi="Arial" w:cs="Arial"/>
          <w:color w:val="000000"/>
        </w:rPr>
        <w:t>relating to whistleblower protections; </w:t>
      </w:r>
      <w:hyperlink r:id="rId81" w:tgtFrame="_blank" w:tooltip="49 U.S.C. 40118" w:history="1">
        <w:r w:rsidRPr="00733ED6">
          <w:rPr>
            <w:rStyle w:val="Hyperlink"/>
            <w:rFonts w:ascii="Arial" w:hAnsi="Arial" w:cs="Arial"/>
            <w:bdr w:val="none" w:sz="0" w:space="0" w:color="auto" w:frame="1"/>
          </w:rPr>
          <w:t>49 U.S.C. 40118</w:t>
        </w:r>
      </w:hyperlink>
      <w:r w:rsidRPr="00733ED6">
        <w:rPr>
          <w:rFonts w:ascii="Arial" w:hAnsi="Arial" w:cs="Arial"/>
          <w:color w:val="000000"/>
        </w:rPr>
        <w:t>, Fly American; and </w:t>
      </w:r>
      <w:hyperlink r:id="rId82" w:tgtFrame="_blank" w:tooltip="41 U.S.C. chapter 21" w:history="1">
        <w:r w:rsidRPr="00733ED6">
          <w:rPr>
            <w:rStyle w:val="Hyperlink"/>
            <w:rFonts w:ascii="Arial" w:hAnsi="Arial" w:cs="Arial"/>
            <w:bdr w:val="none" w:sz="0" w:space="0" w:color="auto" w:frame="1"/>
          </w:rPr>
          <w:t>41 U.S.C. chapter 21</w:t>
        </w:r>
      </w:hyperlink>
      <w:r w:rsidRPr="00733ED6">
        <w:rPr>
          <w:rFonts w:ascii="Arial" w:hAnsi="Arial" w:cs="Arial"/>
          <w:color w:val="000000"/>
        </w:rPr>
        <w:t> relating to </w:t>
      </w:r>
      <w:r w:rsidRPr="00733ED6">
        <w:rPr>
          <w:rFonts w:ascii="Arial" w:hAnsi="Arial" w:cs="Arial"/>
          <w:color w:val="000000"/>
          <w:bdr w:val="none" w:sz="0" w:space="0" w:color="auto" w:frame="1"/>
        </w:rPr>
        <w:t>procurement</w:t>
      </w:r>
      <w:r w:rsidRPr="00733ED6">
        <w:rPr>
          <w:rFonts w:ascii="Arial" w:hAnsi="Arial" w:cs="Arial"/>
          <w:color w:val="000000"/>
        </w:rPr>
        <w:t> integrity.</w:t>
      </w:r>
    </w:p>
    <w:p w14:paraId="568DB926"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(s)</w:t>
      </w:r>
      <w:r w:rsidRPr="00733ED6">
        <w:rPr>
          <w:rFonts w:ascii="Arial" w:hAnsi="Arial" w:cs="Arial"/>
          <w:color w:val="000000"/>
        </w:rPr>
        <w:t> </w:t>
      </w:r>
      <w:r w:rsidRPr="00733ED6">
        <w:rPr>
          <w:rStyle w:val="Emphasis"/>
          <w:rFonts w:ascii="Arial" w:hAnsi="Arial" w:cs="Arial"/>
          <w:color w:val="000000"/>
          <w:bdr w:val="none" w:sz="0" w:space="0" w:color="auto" w:frame="1"/>
        </w:rPr>
        <w:t>Order of precedence</w:t>
      </w:r>
      <w:r w:rsidRPr="00733ED6">
        <w:rPr>
          <w:rFonts w:ascii="Arial" w:hAnsi="Arial" w:cs="Arial"/>
          <w:color w:val="000000"/>
        </w:rPr>
        <w:t>. Any inconsistencies in this </w:t>
      </w:r>
      <w:r w:rsidRPr="00733ED6">
        <w:rPr>
          <w:rFonts w:ascii="Arial" w:hAnsi="Arial" w:cs="Arial"/>
          <w:color w:val="000000"/>
          <w:bdr w:val="none" w:sz="0" w:space="0" w:color="auto" w:frame="1"/>
        </w:rPr>
        <w:t>solicitation</w:t>
      </w:r>
      <w:r w:rsidRPr="00733ED6">
        <w:rPr>
          <w:rFonts w:ascii="Arial" w:hAnsi="Arial" w:cs="Arial"/>
          <w:color w:val="000000"/>
        </w:rPr>
        <w:t> or contract </w:t>
      </w:r>
      <w:r w:rsidRPr="00733ED6">
        <w:rPr>
          <w:rFonts w:ascii="Arial" w:hAnsi="Arial" w:cs="Arial"/>
          <w:color w:val="000000"/>
          <w:bdr w:val="none" w:sz="0" w:space="0" w:color="auto" w:frame="1"/>
        </w:rPr>
        <w:t>shall</w:t>
      </w:r>
      <w:r w:rsidRPr="00733ED6">
        <w:rPr>
          <w:rFonts w:ascii="Arial" w:hAnsi="Arial" w:cs="Arial"/>
          <w:color w:val="000000"/>
        </w:rPr>
        <w:t> be resolved by giving precedence in the following order:</w:t>
      </w:r>
    </w:p>
    <w:p w14:paraId="1604B7F4"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The schedule of </w:t>
      </w:r>
      <w:r w:rsidRPr="00733ED6">
        <w:rPr>
          <w:rFonts w:ascii="Arial" w:hAnsi="Arial" w:cs="Arial"/>
          <w:color w:val="000000"/>
          <w:bdr w:val="none" w:sz="0" w:space="0" w:color="auto" w:frame="1"/>
        </w:rPr>
        <w:t>supplies</w:t>
      </w:r>
      <w:r w:rsidRPr="00733ED6">
        <w:rPr>
          <w:rFonts w:ascii="Arial" w:hAnsi="Arial" w:cs="Arial"/>
          <w:color w:val="000000"/>
        </w:rPr>
        <w:t>/services.</w:t>
      </w:r>
    </w:p>
    <w:p w14:paraId="4E11DA9D"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The Assignments, Disputes, Payments, </w:t>
      </w:r>
      <w:r w:rsidRPr="00733ED6">
        <w:rPr>
          <w:rFonts w:ascii="Arial" w:hAnsi="Arial" w:cs="Arial"/>
          <w:color w:val="000000"/>
          <w:bdr w:val="none" w:sz="0" w:space="0" w:color="auto" w:frame="1"/>
        </w:rPr>
        <w:t>Invoice</w:t>
      </w:r>
      <w:r w:rsidRPr="00733ED6">
        <w:rPr>
          <w:rFonts w:ascii="Arial" w:hAnsi="Arial" w:cs="Arial"/>
          <w:color w:val="000000"/>
        </w:rPr>
        <w:t>, Other Compliances, Compliance with Laws Unique to Government Contracts, and Unauthorized Obligations paragraphs of this clause;</w:t>
      </w:r>
    </w:p>
    <w:p w14:paraId="1DFCA41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The clause at </w:t>
      </w:r>
      <w:hyperlink r:id="rId83" w:anchor="FAR_52_212_5" w:tooltip="52.212-5" w:history="1">
        <w:r w:rsidRPr="00733ED6">
          <w:rPr>
            <w:rStyle w:val="Hyperlink"/>
            <w:rFonts w:ascii="Arial" w:hAnsi="Arial" w:cs="Arial"/>
            <w:bdr w:val="none" w:sz="0" w:space="0" w:color="auto" w:frame="1"/>
          </w:rPr>
          <w:t>52.212-5</w:t>
        </w:r>
      </w:hyperlink>
      <w:r w:rsidRPr="00733ED6">
        <w:rPr>
          <w:rFonts w:ascii="Arial" w:hAnsi="Arial" w:cs="Arial"/>
          <w:color w:val="000000"/>
        </w:rPr>
        <w:t>.</w:t>
      </w:r>
    </w:p>
    <w:p w14:paraId="00308F4E"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(4)</w:t>
      </w:r>
      <w:r w:rsidRPr="00733ED6">
        <w:rPr>
          <w:rFonts w:ascii="Arial" w:hAnsi="Arial" w:cs="Arial"/>
          <w:color w:val="000000"/>
        </w:rPr>
        <w:t> Addenda to this </w:t>
      </w:r>
      <w:r w:rsidRPr="00733ED6">
        <w:rPr>
          <w:rFonts w:ascii="Arial" w:hAnsi="Arial" w:cs="Arial"/>
          <w:color w:val="000000"/>
          <w:bdr w:val="none" w:sz="0" w:space="0" w:color="auto" w:frame="1"/>
        </w:rPr>
        <w:t>solicitation</w:t>
      </w:r>
      <w:r w:rsidRPr="00733ED6">
        <w:rPr>
          <w:rFonts w:ascii="Arial" w:hAnsi="Arial" w:cs="Arial"/>
          <w:color w:val="000000"/>
        </w:rPr>
        <w:t> or contract, including any license agreements for </w:t>
      </w:r>
      <w:r w:rsidRPr="00733ED6">
        <w:rPr>
          <w:rFonts w:ascii="Arial" w:hAnsi="Arial" w:cs="Arial"/>
          <w:color w:val="000000"/>
          <w:bdr w:val="none" w:sz="0" w:space="0" w:color="auto" w:frame="1"/>
        </w:rPr>
        <w:t>computer software</w:t>
      </w:r>
      <w:r w:rsidRPr="00733ED6">
        <w:rPr>
          <w:rFonts w:ascii="Arial" w:hAnsi="Arial" w:cs="Arial"/>
          <w:color w:val="000000"/>
        </w:rPr>
        <w:t>.</w:t>
      </w:r>
    </w:p>
    <w:p w14:paraId="61F66199"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(5)</w:t>
      </w:r>
      <w:r w:rsidRPr="00733ED6">
        <w:rPr>
          <w:rFonts w:ascii="Arial" w:hAnsi="Arial" w:cs="Arial"/>
          <w:color w:val="000000"/>
        </w:rPr>
        <w:t> </w:t>
      </w:r>
      <w:r w:rsidRPr="00733ED6">
        <w:rPr>
          <w:rFonts w:ascii="Arial" w:hAnsi="Arial" w:cs="Arial"/>
          <w:color w:val="000000"/>
          <w:bdr w:val="none" w:sz="0" w:space="0" w:color="auto" w:frame="1"/>
        </w:rPr>
        <w:t>Solicitation</w:t>
      </w:r>
      <w:r w:rsidRPr="00733ED6">
        <w:rPr>
          <w:rFonts w:ascii="Arial" w:hAnsi="Arial" w:cs="Arial"/>
          <w:color w:val="000000"/>
        </w:rPr>
        <w:t> provisions if this is a </w:t>
      </w:r>
      <w:r w:rsidRPr="00733ED6">
        <w:rPr>
          <w:rFonts w:ascii="Arial" w:hAnsi="Arial" w:cs="Arial"/>
          <w:color w:val="000000"/>
          <w:bdr w:val="none" w:sz="0" w:space="0" w:color="auto" w:frame="1"/>
        </w:rPr>
        <w:t>solicitation</w:t>
      </w:r>
      <w:r w:rsidRPr="00733ED6">
        <w:rPr>
          <w:rFonts w:ascii="Arial" w:hAnsi="Arial" w:cs="Arial"/>
          <w:color w:val="000000"/>
        </w:rPr>
        <w:t>.</w:t>
      </w:r>
    </w:p>
    <w:p w14:paraId="440B289D"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(6)</w:t>
      </w:r>
      <w:r w:rsidRPr="00733ED6">
        <w:rPr>
          <w:rFonts w:ascii="Arial" w:hAnsi="Arial" w:cs="Arial"/>
          <w:color w:val="000000"/>
        </w:rPr>
        <w:t> Other paragraphs of this clause.</w:t>
      </w:r>
    </w:p>
    <w:p w14:paraId="7B21E4D3"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(7)</w:t>
      </w:r>
      <w:r w:rsidRPr="00733ED6">
        <w:rPr>
          <w:rFonts w:ascii="Arial" w:hAnsi="Arial" w:cs="Arial"/>
          <w:color w:val="000000"/>
        </w:rPr>
        <w:t> The </w:t>
      </w:r>
      <w:hyperlink r:id="rId84" w:tgtFrame="_blank" w:tooltip="Standard Form 1449" w:history="1">
        <w:r w:rsidRPr="00733ED6">
          <w:rPr>
            <w:rStyle w:val="Hyperlink"/>
            <w:rFonts w:ascii="Arial" w:hAnsi="Arial" w:cs="Arial"/>
            <w:bdr w:val="none" w:sz="0" w:space="0" w:color="auto" w:frame="1"/>
          </w:rPr>
          <w:t>Standard Form 1449</w:t>
        </w:r>
      </w:hyperlink>
      <w:r w:rsidRPr="00733ED6">
        <w:rPr>
          <w:rFonts w:ascii="Arial" w:hAnsi="Arial" w:cs="Arial"/>
          <w:color w:val="000000"/>
        </w:rPr>
        <w:t>.</w:t>
      </w:r>
    </w:p>
    <w:p w14:paraId="5E54720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(8)</w:t>
      </w:r>
      <w:r w:rsidRPr="00733ED6">
        <w:rPr>
          <w:rFonts w:ascii="Arial" w:hAnsi="Arial" w:cs="Arial"/>
          <w:color w:val="000000"/>
        </w:rPr>
        <w:t> Other documents, exhibits, and attachments.</w:t>
      </w:r>
    </w:p>
    <w:p w14:paraId="68A76EA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(9)</w:t>
      </w:r>
      <w:r w:rsidRPr="00733ED6">
        <w:rPr>
          <w:rFonts w:ascii="Arial" w:hAnsi="Arial" w:cs="Arial"/>
          <w:color w:val="000000"/>
        </w:rPr>
        <w:t> The specification.</w:t>
      </w:r>
    </w:p>
    <w:p w14:paraId="7A4CDD06"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(t)</w:t>
      </w:r>
      <w:r w:rsidRPr="00733ED6">
        <w:rPr>
          <w:rFonts w:ascii="Arial" w:hAnsi="Arial" w:cs="Arial"/>
          <w:color w:val="000000"/>
        </w:rPr>
        <w:t> [Reserved]</w:t>
      </w:r>
    </w:p>
    <w:p w14:paraId="71C81FA5" w14:textId="77777777" w:rsidR="00A767AF" w:rsidRPr="00733ED6" w:rsidRDefault="00A767AF" w:rsidP="00A767AF">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(u)</w:t>
      </w:r>
      <w:r w:rsidRPr="00733ED6">
        <w:rPr>
          <w:rFonts w:ascii="Arial" w:hAnsi="Arial" w:cs="Arial"/>
          <w:color w:val="000000"/>
        </w:rPr>
        <w:t> Unauthorized Obligations.</w:t>
      </w:r>
    </w:p>
    <w:p w14:paraId="455B1DBA" w14:textId="25C3AAEE" w:rsidR="00A767AF" w:rsidRPr="00733ED6" w:rsidRDefault="00A767AF" w:rsidP="00A767AF">
      <w:pPr>
        <w:rPr>
          <w:color w:val="000000"/>
        </w:rPr>
      </w:pPr>
      <w:r w:rsidRPr="00733ED6">
        <w:rPr>
          <w:color w:val="000000"/>
          <w:sz w:val="27"/>
          <w:szCs w:val="27"/>
          <w:shd w:val="clear" w:color="auto" w:fill="FFFFFF"/>
        </w:rPr>
        <w:t> </w:t>
      </w:r>
      <w:r w:rsidRPr="00733ED6">
        <w:rPr>
          <w:rStyle w:val="ph"/>
          <w:color w:val="000000"/>
          <w:bdr w:val="none" w:sz="0" w:space="0" w:color="auto" w:frame="1"/>
        </w:rPr>
        <w:t>(1)</w:t>
      </w:r>
      <w:r w:rsidRPr="00733ED6">
        <w:rPr>
          <w:color w:val="000000"/>
        </w:rPr>
        <w:t> Except as stated in paragraph (u)(2)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w:t>
      </w:r>
      <w:r w:rsidRPr="00733ED6">
        <w:rPr>
          <w:color w:val="000000"/>
          <w:bdr w:val="none" w:sz="0" w:space="0" w:color="auto" w:frame="1"/>
        </w:rPr>
        <w:t>shall</w:t>
      </w:r>
      <w:r w:rsidRPr="00733ED6">
        <w:rPr>
          <w:color w:val="000000"/>
        </w:rPr>
        <w:t> govern:</w:t>
      </w:r>
    </w:p>
    <w:p w14:paraId="539037B2"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Any such clause is unenforceable against the Government.</w:t>
      </w:r>
    </w:p>
    <w:p w14:paraId="5EB57A4F"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Neither the Government nor any Government authorized end user </w:t>
      </w:r>
      <w:r w:rsidRPr="00733ED6">
        <w:rPr>
          <w:rFonts w:ascii="Arial" w:hAnsi="Arial" w:cs="Arial"/>
          <w:color w:val="000000"/>
          <w:bdr w:val="none" w:sz="0" w:space="0" w:color="auto" w:frame="1"/>
        </w:rPr>
        <w:t>shall</w:t>
      </w:r>
      <w:r w:rsidRPr="00733ED6">
        <w:rPr>
          <w:rFonts w:ascii="Arial" w:hAnsi="Arial" w:cs="Arial"/>
          <w:color w:val="000000"/>
        </w:rPr>
        <w:t>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73220FF3"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Any such clause is deemed to be stricken from the EULA, TOS, or similar legal instrument or agreement.</w:t>
      </w:r>
    </w:p>
    <w:p w14:paraId="7CCAC2A7"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Paragraph (u)(1) of this clause does not apply to indemnification by the Government that is expressly authorized by statute and specifically authorized under applicable agency regulations and procedures.</w:t>
      </w:r>
    </w:p>
    <w:p w14:paraId="099A77BC" w14:textId="77777777" w:rsidR="00A767AF" w:rsidRPr="00733ED6" w:rsidRDefault="00A767AF" w:rsidP="00A767AF">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Incorporation by reference. The Contractor’s representations and certifications, including those completed electronically via the </w:t>
      </w:r>
      <w:r w:rsidRPr="00733ED6">
        <w:rPr>
          <w:rFonts w:ascii="Arial" w:hAnsi="Arial" w:cs="Arial"/>
          <w:color w:val="000000"/>
          <w:bdr w:val="none" w:sz="0" w:space="0" w:color="auto" w:frame="1"/>
        </w:rPr>
        <w:t>System for Award Management (SAM</w:t>
      </w:r>
      <w:r w:rsidRPr="00733ED6">
        <w:rPr>
          <w:rFonts w:ascii="Arial" w:hAnsi="Arial" w:cs="Arial"/>
          <w:color w:val="000000"/>
        </w:rPr>
        <w:t>), are incorporated by reference into the contract.</w:t>
      </w:r>
    </w:p>
    <w:p w14:paraId="05F00C8A" w14:textId="77777777" w:rsidR="00A767AF" w:rsidRPr="00733ED6" w:rsidRDefault="00A767AF" w:rsidP="00A767AF">
      <w:pPr>
        <w:pStyle w:val="p"/>
        <w:shd w:val="clear" w:color="auto" w:fill="FFFFFF"/>
        <w:ind w:firstLine="240"/>
        <w:jc w:val="center"/>
        <w:textAlignment w:val="baseline"/>
        <w:rPr>
          <w:rFonts w:ascii="Arial" w:hAnsi="Arial" w:cs="Arial"/>
          <w:color w:val="000000"/>
        </w:rPr>
      </w:pPr>
      <w:r w:rsidRPr="00733ED6">
        <w:rPr>
          <w:rFonts w:ascii="Arial" w:hAnsi="Arial" w:cs="Arial"/>
          <w:color w:val="000000"/>
        </w:rPr>
        <w:t>(End of clause)</w:t>
      </w:r>
    </w:p>
    <w:p w14:paraId="651DC82C" w14:textId="77777777" w:rsidR="00A767AF" w:rsidRPr="00733ED6" w:rsidRDefault="00A767AF" w:rsidP="00A767AF">
      <w:pPr>
        <w:pStyle w:val="p"/>
        <w:ind w:firstLine="240"/>
        <w:textAlignment w:val="baseline"/>
        <w:rPr>
          <w:rFonts w:ascii="Arial" w:hAnsi="Arial" w:cs="Arial"/>
        </w:rPr>
      </w:pPr>
      <w:r w:rsidRPr="00733ED6">
        <w:rPr>
          <w:rStyle w:val="Emphasis"/>
          <w:rFonts w:ascii="Arial" w:hAnsi="Arial" w:cs="Arial"/>
          <w:bdr w:val="none" w:sz="0" w:space="0" w:color="auto" w:frame="1"/>
        </w:rPr>
        <w:t>Alternate I</w:t>
      </w:r>
      <w:r w:rsidRPr="00733ED6">
        <w:rPr>
          <w:rFonts w:ascii="Arial" w:hAnsi="Arial" w:cs="Arial"/>
        </w:rPr>
        <w:t> (Nov 2021). When a time-and-materials or labor-hour contract is contemplated, substitute the following paragraphs (a), (e), (i), (l), and (m) for those in the basic clause.</w:t>
      </w:r>
    </w:p>
    <w:p w14:paraId="4295291C"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lastRenderedPageBreak/>
        <w:t>(a) </w:t>
      </w:r>
      <w:r w:rsidRPr="00733ED6">
        <w:rPr>
          <w:rStyle w:val="Emphasis"/>
          <w:rFonts w:ascii="Arial" w:hAnsi="Arial" w:cs="Arial"/>
          <w:bdr w:val="none" w:sz="0" w:space="0" w:color="auto" w:frame="1"/>
        </w:rPr>
        <w:t>Inspection/Acceptance.</w:t>
      </w:r>
      <w:r w:rsidRPr="00733ED6">
        <w:rPr>
          <w:rFonts w:ascii="Arial" w:hAnsi="Arial" w:cs="Arial"/>
        </w:rPr>
        <w:t> (1) The Government has the right to inspect and test all materials furnished and services performed under this contract, to the extent practicable at all places and times, including the period of performance, and in any event before acceptance. The Government </w:t>
      </w:r>
      <w:r w:rsidRPr="00733ED6">
        <w:rPr>
          <w:rFonts w:ascii="Arial" w:hAnsi="Arial" w:cs="Arial"/>
          <w:bdr w:val="none" w:sz="0" w:space="0" w:color="auto" w:frame="1"/>
        </w:rPr>
        <w:t>may</w:t>
      </w:r>
      <w:r w:rsidRPr="00733ED6">
        <w:rPr>
          <w:rFonts w:ascii="Arial" w:hAnsi="Arial" w:cs="Arial"/>
        </w:rPr>
        <w:t> also inspect the plant or plants of the Contractor or any subcontractor engaged in contract performance. The Government will perform </w:t>
      </w:r>
      <w:r w:rsidRPr="00733ED6">
        <w:rPr>
          <w:rFonts w:ascii="Arial" w:hAnsi="Arial" w:cs="Arial"/>
          <w:bdr w:val="none" w:sz="0" w:space="0" w:color="auto" w:frame="1"/>
        </w:rPr>
        <w:t>inspections</w:t>
      </w:r>
      <w:r w:rsidRPr="00733ED6">
        <w:rPr>
          <w:rFonts w:ascii="Arial" w:hAnsi="Arial" w:cs="Arial"/>
        </w:rPr>
        <w:t> and tests in a manner that will not unduly delay the work.</w:t>
      </w:r>
    </w:p>
    <w:p w14:paraId="6F56EAF0"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(2) If the Government performs </w:t>
      </w:r>
      <w:r w:rsidRPr="00733ED6">
        <w:rPr>
          <w:rFonts w:ascii="Arial" w:hAnsi="Arial" w:cs="Arial"/>
          <w:bdr w:val="none" w:sz="0" w:space="0" w:color="auto" w:frame="1"/>
        </w:rPr>
        <w:t>inspection</w:t>
      </w:r>
      <w:r w:rsidRPr="00733ED6">
        <w:rPr>
          <w:rFonts w:ascii="Arial" w:hAnsi="Arial" w:cs="Arial"/>
        </w:rPr>
        <w:t> or tests on the premises of the Contractor or a subcontractor, the Contractor </w:t>
      </w:r>
      <w:r w:rsidRPr="00733ED6">
        <w:rPr>
          <w:rFonts w:ascii="Arial" w:hAnsi="Arial" w:cs="Arial"/>
          <w:bdr w:val="none" w:sz="0" w:space="0" w:color="auto" w:frame="1"/>
        </w:rPr>
        <w:t>shall</w:t>
      </w:r>
      <w:r w:rsidRPr="00733ED6">
        <w:rPr>
          <w:rFonts w:ascii="Arial" w:hAnsi="Arial" w:cs="Arial"/>
        </w:rPr>
        <w:t> furnish and </w:t>
      </w:r>
      <w:r w:rsidRPr="00733ED6">
        <w:rPr>
          <w:rFonts w:ascii="Arial" w:hAnsi="Arial" w:cs="Arial"/>
          <w:bdr w:val="none" w:sz="0" w:space="0" w:color="auto" w:frame="1"/>
        </w:rPr>
        <w:t>shall</w:t>
      </w:r>
      <w:r w:rsidRPr="00733ED6">
        <w:rPr>
          <w:rFonts w:ascii="Arial" w:hAnsi="Arial" w:cs="Arial"/>
        </w:rPr>
        <w:t> require subcontractors to furnish all reasonable facilities and assistance for the safe and convenient performance of these duties.</w:t>
      </w:r>
    </w:p>
    <w:p w14:paraId="747FFC3C"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(3) Unless otherwise specified in the contract, the Government will accept or reject services and materials at the place of delivery as promptly as practicable after delivery, and they will be presumed accepted 60 days after the date of delivery, unless accepted earlier.</w:t>
      </w:r>
    </w:p>
    <w:p w14:paraId="6CFC7E28"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(4) At any time during contract performance, but not later than 6 months (or such other time as </w:t>
      </w:r>
      <w:r w:rsidRPr="00733ED6">
        <w:rPr>
          <w:rFonts w:ascii="Arial" w:hAnsi="Arial" w:cs="Arial"/>
          <w:bdr w:val="none" w:sz="0" w:space="0" w:color="auto" w:frame="1"/>
        </w:rPr>
        <w:t>may</w:t>
      </w:r>
      <w:r w:rsidRPr="00733ED6">
        <w:rPr>
          <w:rFonts w:ascii="Arial" w:hAnsi="Arial" w:cs="Arial"/>
        </w:rPr>
        <w:t> be specified in the contract) after acceptance of the services or materials last delivered under this contract, the Government </w:t>
      </w:r>
      <w:r w:rsidRPr="00733ED6">
        <w:rPr>
          <w:rFonts w:ascii="Arial" w:hAnsi="Arial" w:cs="Arial"/>
          <w:bdr w:val="none" w:sz="0" w:space="0" w:color="auto" w:frame="1"/>
        </w:rPr>
        <w:t>may</w:t>
      </w:r>
      <w:r w:rsidRPr="00733ED6">
        <w:rPr>
          <w:rFonts w:ascii="Arial" w:hAnsi="Arial" w:cs="Arial"/>
        </w:rPr>
        <w:t> require the Contractor to replace or correct services or materials that at time of delivery failed to meet contract requirements. Except as otherwise specified in paragraph (a)(6) of this clause, the cost of replacement or correction </w:t>
      </w:r>
      <w:r w:rsidRPr="00733ED6">
        <w:rPr>
          <w:rFonts w:ascii="Arial" w:hAnsi="Arial" w:cs="Arial"/>
          <w:bdr w:val="none" w:sz="0" w:space="0" w:color="auto" w:frame="1"/>
        </w:rPr>
        <w:t>shall</w:t>
      </w:r>
      <w:r w:rsidRPr="00733ED6">
        <w:rPr>
          <w:rFonts w:ascii="Arial" w:hAnsi="Arial" w:cs="Arial"/>
        </w:rPr>
        <w:t> be determined under paragraph (i) of this clause, but the "hourly rate" for labor hours incurred in the replacement or correction </w:t>
      </w:r>
      <w:r w:rsidRPr="00733ED6">
        <w:rPr>
          <w:rFonts w:ascii="Arial" w:hAnsi="Arial" w:cs="Arial"/>
          <w:bdr w:val="none" w:sz="0" w:space="0" w:color="auto" w:frame="1"/>
        </w:rPr>
        <w:t>shall</w:t>
      </w:r>
      <w:r w:rsidRPr="00733ED6">
        <w:rPr>
          <w:rFonts w:ascii="Arial" w:hAnsi="Arial" w:cs="Arial"/>
        </w:rPr>
        <w:t> be reduced to exclude that portion of the rate attributable to profit. Unless otherwise specified below, the portion of the "hourly rate" attributable to profit </w:t>
      </w:r>
      <w:r w:rsidRPr="00733ED6">
        <w:rPr>
          <w:rFonts w:ascii="Arial" w:hAnsi="Arial" w:cs="Arial"/>
          <w:bdr w:val="none" w:sz="0" w:space="0" w:color="auto" w:frame="1"/>
        </w:rPr>
        <w:t>shall</w:t>
      </w:r>
      <w:r w:rsidRPr="00733ED6">
        <w:rPr>
          <w:rFonts w:ascii="Arial" w:hAnsi="Arial" w:cs="Arial"/>
        </w:rPr>
        <w:t> be 10 percent. The Contractor </w:t>
      </w:r>
      <w:r w:rsidRPr="00733ED6">
        <w:rPr>
          <w:rFonts w:ascii="Arial" w:hAnsi="Arial" w:cs="Arial"/>
          <w:bdr w:val="none" w:sz="0" w:space="0" w:color="auto" w:frame="1"/>
        </w:rPr>
        <w:t>shall</w:t>
      </w:r>
      <w:r w:rsidRPr="00733ED6">
        <w:rPr>
          <w:rFonts w:ascii="Arial" w:hAnsi="Arial" w:cs="Arial"/>
        </w:rPr>
        <w:t> not tender for acceptance materials and services required to be replaced or corrected without disclosing the former requirement for replacement or correction, and, when required, </w:t>
      </w:r>
      <w:r w:rsidRPr="00733ED6">
        <w:rPr>
          <w:rFonts w:ascii="Arial" w:hAnsi="Arial" w:cs="Arial"/>
          <w:bdr w:val="none" w:sz="0" w:space="0" w:color="auto" w:frame="1"/>
        </w:rPr>
        <w:t>shall</w:t>
      </w:r>
      <w:r w:rsidRPr="00733ED6">
        <w:rPr>
          <w:rFonts w:ascii="Arial" w:hAnsi="Arial" w:cs="Arial"/>
        </w:rPr>
        <w:t> disclose the corrective action taken. [</w:t>
      </w:r>
      <w:r w:rsidRPr="00733ED6">
        <w:rPr>
          <w:rStyle w:val="Emphasis"/>
          <w:rFonts w:ascii="Arial" w:hAnsi="Arial" w:cs="Arial"/>
          <w:bdr w:val="none" w:sz="0" w:space="0" w:color="auto" w:frame="1"/>
        </w:rPr>
        <w:t>Insert portion of labor rate attributable to profit.</w:t>
      </w:r>
      <w:r w:rsidRPr="00733ED6">
        <w:rPr>
          <w:rFonts w:ascii="Arial" w:hAnsi="Arial" w:cs="Arial"/>
        </w:rPr>
        <w:t>]</w:t>
      </w:r>
    </w:p>
    <w:p w14:paraId="2D80C82F"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(5)(i) If the Contractor fails to proceed with reasonable promptness to perform required replacement or correction, and if the replacement or correction can be performed within the ceiling price (or the ceiling price as increased by the Government), the Government </w:t>
      </w:r>
      <w:r w:rsidRPr="00733ED6">
        <w:rPr>
          <w:rFonts w:ascii="Arial" w:hAnsi="Arial" w:cs="Arial"/>
          <w:bdr w:val="none" w:sz="0" w:space="0" w:color="auto" w:frame="1"/>
        </w:rPr>
        <w:t>may</w:t>
      </w:r>
      <w:r w:rsidRPr="00733ED6">
        <w:rPr>
          <w:rFonts w:ascii="Arial" w:hAnsi="Arial" w:cs="Arial"/>
        </w:rPr>
        <w:t>-</w:t>
      </w:r>
    </w:p>
    <w:p w14:paraId="408C6C18"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By contract or otherwise, perform the replacement or correction, charge to the Contractor any increased cost, or deduct such increased cost from any amounts paid or due under this contract; or</w:t>
      </w:r>
    </w:p>
    <w:p w14:paraId="661BB753"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Terminate this contract for cause.</w:t>
      </w:r>
    </w:p>
    <w:p w14:paraId="5054C67D"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Failure to agree to the amount of increased cost to be charged to the Contractor </w:t>
      </w:r>
      <w:r w:rsidRPr="00733ED6">
        <w:rPr>
          <w:rFonts w:ascii="Arial" w:hAnsi="Arial" w:cs="Arial"/>
          <w:bdr w:val="none" w:sz="0" w:space="0" w:color="auto" w:frame="1"/>
        </w:rPr>
        <w:t>shall</w:t>
      </w:r>
      <w:r w:rsidRPr="00733ED6">
        <w:rPr>
          <w:rFonts w:ascii="Arial" w:hAnsi="Arial" w:cs="Arial"/>
        </w:rPr>
        <w:t> be a dispute under the Disputes clause of the contract.</w:t>
      </w:r>
    </w:p>
    <w:p w14:paraId="5F4F935B"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(6) Notwithstanding paragraphs (a)(4) and (5) above, the Government </w:t>
      </w:r>
      <w:r w:rsidRPr="00733ED6">
        <w:rPr>
          <w:rFonts w:ascii="Arial" w:hAnsi="Arial" w:cs="Arial"/>
          <w:bdr w:val="none" w:sz="0" w:space="0" w:color="auto" w:frame="1"/>
        </w:rPr>
        <w:t>may</w:t>
      </w:r>
      <w:r w:rsidRPr="00733ED6">
        <w:rPr>
          <w:rFonts w:ascii="Arial" w:hAnsi="Arial" w:cs="Arial"/>
        </w:rPr>
        <w:t> at any time require the Contractor to remedy by correction or replacement, without cost to the Government, any failure by the Contractor to comply with the requirements of this contract, if the failure is due to-</w:t>
      </w:r>
    </w:p>
    <w:p w14:paraId="0AD5041F"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Fraud, lack of good faith, or willful misconduct on the part of the Contractor's managerial personnel; or</w:t>
      </w:r>
    </w:p>
    <w:p w14:paraId="290BC89E"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The conduct of one or more of the Contractor’s employees selected or retained by the Contractor after any of the Contractor’s managerial personnel has reasonable grounds to believe that the employee is habitually careless or unqualified.</w:t>
      </w:r>
    </w:p>
    <w:p w14:paraId="441C2772"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lastRenderedPageBreak/>
        <w:t>(7) This clause applies in the same manner and to the same extent to corrected or replacement materials or services as to materials and services originally delivered under this contract.</w:t>
      </w:r>
    </w:p>
    <w:p w14:paraId="07221649"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(8) The Contractor has no obligation or liability under this contract to correct or replace materials and services that at time of delivery do not meet contract requirements, except as provided in this clause or as </w:t>
      </w:r>
      <w:r w:rsidRPr="00733ED6">
        <w:rPr>
          <w:rFonts w:ascii="Arial" w:hAnsi="Arial" w:cs="Arial"/>
          <w:bdr w:val="none" w:sz="0" w:space="0" w:color="auto" w:frame="1"/>
        </w:rPr>
        <w:t>may</w:t>
      </w:r>
      <w:r w:rsidRPr="00733ED6">
        <w:rPr>
          <w:rFonts w:ascii="Arial" w:hAnsi="Arial" w:cs="Arial"/>
        </w:rPr>
        <w:t> be otherwise specified in the contract.</w:t>
      </w:r>
    </w:p>
    <w:p w14:paraId="41BDA824"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(9) Unless otherwise specified in the contract, the Contractor's obligation to correct or replace Government-furnished property </w:t>
      </w:r>
      <w:r w:rsidRPr="00733ED6">
        <w:rPr>
          <w:rFonts w:ascii="Arial" w:hAnsi="Arial" w:cs="Arial"/>
          <w:bdr w:val="none" w:sz="0" w:space="0" w:color="auto" w:frame="1"/>
        </w:rPr>
        <w:t>shall</w:t>
      </w:r>
      <w:r w:rsidRPr="00733ED6">
        <w:rPr>
          <w:rFonts w:ascii="Arial" w:hAnsi="Arial" w:cs="Arial"/>
        </w:rPr>
        <w:t> be governed by the clause pertaining to Government property.</w:t>
      </w:r>
    </w:p>
    <w:p w14:paraId="23E83AB5"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t>(e) </w:t>
      </w:r>
      <w:r w:rsidRPr="00733ED6">
        <w:rPr>
          <w:rStyle w:val="Emphasis"/>
          <w:rFonts w:ascii="Arial" w:hAnsi="Arial" w:cs="Arial"/>
          <w:bdr w:val="none" w:sz="0" w:space="0" w:color="auto" w:frame="1"/>
        </w:rPr>
        <w:t>Definitions.</w:t>
      </w:r>
      <w:r w:rsidRPr="00733ED6">
        <w:rPr>
          <w:rFonts w:ascii="Arial" w:hAnsi="Arial" w:cs="Arial"/>
        </w:rPr>
        <w:t> (1) The clause at FAR </w:t>
      </w:r>
      <w:hyperlink r:id="rId85" w:anchor="FAR_52_202_1" w:tooltip="52.202-1" w:history="1">
        <w:r w:rsidRPr="00733ED6">
          <w:rPr>
            <w:rStyle w:val="Hyperlink"/>
            <w:rFonts w:ascii="Arial" w:hAnsi="Arial" w:cs="Arial"/>
            <w:bdr w:val="none" w:sz="0" w:space="0" w:color="auto" w:frame="1"/>
          </w:rPr>
          <w:t>52.202-1</w:t>
        </w:r>
      </w:hyperlink>
      <w:r w:rsidRPr="00733ED6">
        <w:rPr>
          <w:rFonts w:ascii="Arial" w:hAnsi="Arial" w:cs="Arial"/>
        </w:rPr>
        <w:t>, Definitions, is incorporated herein by reference. As used in this clause-</w:t>
      </w:r>
    </w:p>
    <w:p w14:paraId="1F20EC20"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"Direct materials" means those materials that enter directly into the </w:t>
      </w:r>
      <w:r w:rsidRPr="00733ED6">
        <w:rPr>
          <w:rFonts w:ascii="Arial" w:hAnsi="Arial" w:cs="Arial"/>
          <w:bdr w:val="none" w:sz="0" w:space="0" w:color="auto" w:frame="1"/>
        </w:rPr>
        <w:t>end product</w:t>
      </w:r>
      <w:r w:rsidRPr="00733ED6">
        <w:rPr>
          <w:rFonts w:ascii="Arial" w:hAnsi="Arial" w:cs="Arial"/>
        </w:rPr>
        <w:t>, or that are used or consumed directly in connection with the furnishing of the </w:t>
      </w:r>
      <w:r w:rsidRPr="00733ED6">
        <w:rPr>
          <w:rFonts w:ascii="Arial" w:hAnsi="Arial" w:cs="Arial"/>
          <w:bdr w:val="none" w:sz="0" w:space="0" w:color="auto" w:frame="1"/>
        </w:rPr>
        <w:t>end product</w:t>
      </w:r>
      <w:r w:rsidRPr="00733ED6">
        <w:rPr>
          <w:rFonts w:ascii="Arial" w:hAnsi="Arial" w:cs="Arial"/>
        </w:rPr>
        <w:t> or service.</w:t>
      </w:r>
    </w:p>
    <w:p w14:paraId="4D0F4E35"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"Hourly rate" means the rate(s) prescribed in the contract for payment for labor that meets the labor category qualifications of a labor category specified in the contract that are-</w:t>
      </w:r>
    </w:p>
    <w:p w14:paraId="5F382523"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Performed by the contractor;</w:t>
      </w:r>
    </w:p>
    <w:p w14:paraId="07F5A069"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Performed by the subcontractors; or</w:t>
      </w:r>
    </w:p>
    <w:p w14:paraId="751796C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Transferred between divisions, subsidiaries, or </w:t>
      </w:r>
      <w:r w:rsidRPr="00733ED6">
        <w:rPr>
          <w:rFonts w:ascii="Arial" w:hAnsi="Arial" w:cs="Arial"/>
          <w:bdr w:val="none" w:sz="0" w:space="0" w:color="auto" w:frame="1"/>
        </w:rPr>
        <w:t>affiliates</w:t>
      </w:r>
      <w:r w:rsidRPr="00733ED6">
        <w:rPr>
          <w:rFonts w:ascii="Arial" w:hAnsi="Arial" w:cs="Arial"/>
        </w:rPr>
        <w:t> of the contractor under a common control.</w:t>
      </w:r>
    </w:p>
    <w:p w14:paraId="25018C05"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(iii) "Materials" means-</w:t>
      </w:r>
    </w:p>
    <w:p w14:paraId="4765695E"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Direct materials, including </w:t>
      </w:r>
      <w:r w:rsidRPr="00733ED6">
        <w:rPr>
          <w:rFonts w:ascii="Arial" w:hAnsi="Arial" w:cs="Arial"/>
          <w:bdr w:val="none" w:sz="0" w:space="0" w:color="auto" w:frame="1"/>
        </w:rPr>
        <w:t>supplies</w:t>
      </w:r>
      <w:r w:rsidRPr="00733ED6">
        <w:rPr>
          <w:rFonts w:ascii="Arial" w:hAnsi="Arial" w:cs="Arial"/>
        </w:rPr>
        <w:t> transferred between divisions, subsidiaries, or </w:t>
      </w:r>
      <w:r w:rsidRPr="00733ED6">
        <w:rPr>
          <w:rFonts w:ascii="Arial" w:hAnsi="Arial" w:cs="Arial"/>
          <w:bdr w:val="none" w:sz="0" w:space="0" w:color="auto" w:frame="1"/>
        </w:rPr>
        <w:t>affiliates</w:t>
      </w:r>
      <w:r w:rsidRPr="00733ED6">
        <w:rPr>
          <w:rFonts w:ascii="Arial" w:hAnsi="Arial" w:cs="Arial"/>
        </w:rPr>
        <w:t> of the contractor under a common control;</w:t>
      </w:r>
    </w:p>
    <w:p w14:paraId="188814EA"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Subcontracts for </w:t>
      </w:r>
      <w:r w:rsidRPr="00733ED6">
        <w:rPr>
          <w:rFonts w:ascii="Arial" w:hAnsi="Arial" w:cs="Arial"/>
          <w:bdr w:val="none" w:sz="0" w:space="0" w:color="auto" w:frame="1"/>
        </w:rPr>
        <w:t>supplies</w:t>
      </w:r>
      <w:r w:rsidRPr="00733ED6">
        <w:rPr>
          <w:rFonts w:ascii="Arial" w:hAnsi="Arial" w:cs="Arial"/>
        </w:rPr>
        <w:t> and incidental services for which there is not a labor category specified in the contract;</w:t>
      </w:r>
    </w:p>
    <w:p w14:paraId="37971FB6"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Other </w:t>
      </w:r>
      <w:r w:rsidRPr="00733ED6">
        <w:rPr>
          <w:rFonts w:ascii="Arial" w:hAnsi="Arial" w:cs="Arial"/>
          <w:bdr w:val="none" w:sz="0" w:space="0" w:color="auto" w:frame="1"/>
        </w:rPr>
        <w:t>direct costs</w:t>
      </w:r>
      <w:r w:rsidRPr="00733ED6">
        <w:rPr>
          <w:rFonts w:ascii="Arial" w:hAnsi="Arial" w:cs="Arial"/>
        </w:rPr>
        <w:t> (</w:t>
      </w:r>
      <w:r w:rsidRPr="00733ED6">
        <w:rPr>
          <w:rStyle w:val="Emphasis"/>
          <w:rFonts w:ascii="Arial" w:hAnsi="Arial" w:cs="Arial"/>
          <w:bdr w:val="none" w:sz="0" w:space="0" w:color="auto" w:frame="1"/>
        </w:rPr>
        <w:t>e.g.</w:t>
      </w:r>
      <w:r w:rsidRPr="00733ED6">
        <w:rPr>
          <w:rFonts w:ascii="Arial" w:hAnsi="Arial" w:cs="Arial"/>
        </w:rPr>
        <w:t>, incidental services for which there is not a labor category specified in the contract, travel, computer usage charges, etc.);</w:t>
      </w:r>
    </w:p>
    <w:p w14:paraId="3BA866A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(D) The following subcontracts for services which are specifically excluded from the hourly rate: [</w:t>
      </w:r>
      <w:r w:rsidRPr="00733ED6">
        <w:rPr>
          <w:rStyle w:val="Emphasis"/>
          <w:rFonts w:ascii="Arial" w:hAnsi="Arial" w:cs="Arial"/>
          <w:bdr w:val="none" w:sz="0" w:space="0" w:color="auto" w:frame="1"/>
        </w:rPr>
        <w:t>Insert any subcontracts for services to be excluded from the hourly rates prescribed in the schedule.</w:t>
      </w:r>
      <w:r w:rsidRPr="00733ED6">
        <w:rPr>
          <w:rFonts w:ascii="Arial" w:hAnsi="Arial" w:cs="Arial"/>
        </w:rPr>
        <w:t>]; and</w:t>
      </w:r>
    </w:p>
    <w:p w14:paraId="4675FC57"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(E) </w:t>
      </w:r>
      <w:r w:rsidRPr="00733ED6">
        <w:rPr>
          <w:rFonts w:ascii="Arial" w:hAnsi="Arial" w:cs="Arial"/>
          <w:bdr w:val="none" w:sz="0" w:space="0" w:color="auto" w:frame="1"/>
        </w:rPr>
        <w:t>Indirect costs</w:t>
      </w:r>
      <w:r w:rsidRPr="00733ED6">
        <w:rPr>
          <w:rFonts w:ascii="Arial" w:hAnsi="Arial" w:cs="Arial"/>
        </w:rPr>
        <w:t> specifically provided for in this clause.</w:t>
      </w:r>
    </w:p>
    <w:p w14:paraId="375E64E1"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(iv) "Subcontract" means any contract, as defined in FAR </w:t>
      </w:r>
      <w:hyperlink r:id="rId86" w:anchor="FAR_Subpart_2_1" w:tooltip="subpart  2.1" w:history="1">
        <w:r w:rsidRPr="00733ED6">
          <w:rPr>
            <w:rStyle w:val="Hyperlink"/>
            <w:rFonts w:ascii="Arial" w:hAnsi="Arial" w:cs="Arial"/>
            <w:bdr w:val="none" w:sz="0" w:space="0" w:color="auto" w:frame="1"/>
          </w:rPr>
          <w:t>subpart  2.1</w:t>
        </w:r>
      </w:hyperlink>
      <w:r w:rsidRPr="00733ED6">
        <w:rPr>
          <w:rFonts w:ascii="Arial" w:hAnsi="Arial" w:cs="Arial"/>
        </w:rPr>
        <w:t>, entered into with a subcontractor to furnish </w:t>
      </w:r>
      <w:r w:rsidRPr="00733ED6">
        <w:rPr>
          <w:rFonts w:ascii="Arial" w:hAnsi="Arial" w:cs="Arial"/>
          <w:bdr w:val="none" w:sz="0" w:space="0" w:color="auto" w:frame="1"/>
        </w:rPr>
        <w:t>supplies</w:t>
      </w:r>
      <w:r w:rsidRPr="00733ED6">
        <w:rPr>
          <w:rFonts w:ascii="Arial" w:hAnsi="Arial" w:cs="Arial"/>
        </w:rPr>
        <w:t> or services for performance of the prime contract or a subcontract including transfers between divisions, subsidiaries, or </w:t>
      </w:r>
      <w:r w:rsidRPr="00733ED6">
        <w:rPr>
          <w:rFonts w:ascii="Arial" w:hAnsi="Arial" w:cs="Arial"/>
          <w:bdr w:val="none" w:sz="0" w:space="0" w:color="auto" w:frame="1"/>
        </w:rPr>
        <w:t>affiliates</w:t>
      </w:r>
      <w:r w:rsidRPr="00733ED6">
        <w:rPr>
          <w:rFonts w:ascii="Arial" w:hAnsi="Arial" w:cs="Arial"/>
        </w:rPr>
        <w:t> of a contractor or subcontractor. It includes, but is not limited to, </w:t>
      </w:r>
      <w:r w:rsidRPr="00733ED6">
        <w:rPr>
          <w:rFonts w:ascii="Arial" w:hAnsi="Arial" w:cs="Arial"/>
          <w:bdr w:val="none" w:sz="0" w:space="0" w:color="auto" w:frame="1"/>
        </w:rPr>
        <w:t>purchase orders</w:t>
      </w:r>
      <w:r w:rsidRPr="00733ED6">
        <w:rPr>
          <w:rFonts w:ascii="Arial" w:hAnsi="Arial" w:cs="Arial"/>
        </w:rPr>
        <w:t>, and changes and modifications to </w:t>
      </w:r>
      <w:r w:rsidRPr="00733ED6">
        <w:rPr>
          <w:rFonts w:ascii="Arial" w:hAnsi="Arial" w:cs="Arial"/>
          <w:bdr w:val="none" w:sz="0" w:space="0" w:color="auto" w:frame="1"/>
        </w:rPr>
        <w:t>purchase orders</w:t>
      </w:r>
      <w:r w:rsidRPr="00733ED6">
        <w:rPr>
          <w:rFonts w:ascii="Arial" w:hAnsi="Arial" w:cs="Arial"/>
        </w:rPr>
        <w:t>.</w:t>
      </w:r>
    </w:p>
    <w:p w14:paraId="3B50EC52"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lastRenderedPageBreak/>
        <w:t>(i) </w:t>
      </w:r>
      <w:r w:rsidRPr="00733ED6">
        <w:rPr>
          <w:rStyle w:val="Emphasis"/>
          <w:rFonts w:ascii="Arial" w:hAnsi="Arial" w:cs="Arial"/>
          <w:bdr w:val="none" w:sz="0" w:space="0" w:color="auto" w:frame="1"/>
        </w:rPr>
        <w:t>Payments.</w:t>
      </w:r>
      <w:r w:rsidRPr="00733ED6">
        <w:rPr>
          <w:rFonts w:ascii="Arial" w:hAnsi="Arial" w:cs="Arial"/>
        </w:rPr>
        <w:t> (1) </w:t>
      </w:r>
      <w:r w:rsidRPr="00733ED6">
        <w:rPr>
          <w:rStyle w:val="Emphasis"/>
          <w:rFonts w:ascii="Arial" w:hAnsi="Arial" w:cs="Arial"/>
          <w:bdr w:val="none" w:sz="0" w:space="0" w:color="auto" w:frame="1"/>
        </w:rPr>
        <w:t>Work performed.</w:t>
      </w:r>
      <w:r w:rsidRPr="00733ED6">
        <w:rPr>
          <w:rFonts w:ascii="Arial" w:hAnsi="Arial" w:cs="Arial"/>
        </w:rPr>
        <w:t> The Government will pay the Contractor as follows upon the submission of commercial </w:t>
      </w:r>
      <w:r w:rsidRPr="00733ED6">
        <w:rPr>
          <w:rFonts w:ascii="Arial" w:hAnsi="Arial" w:cs="Arial"/>
          <w:bdr w:val="none" w:sz="0" w:space="0" w:color="auto" w:frame="1"/>
        </w:rPr>
        <w:t>invoices</w:t>
      </w:r>
      <w:r w:rsidRPr="00733ED6">
        <w:rPr>
          <w:rFonts w:ascii="Arial" w:hAnsi="Arial" w:cs="Arial"/>
        </w:rPr>
        <w:t> approved by the </w:t>
      </w:r>
      <w:r w:rsidRPr="00733ED6">
        <w:rPr>
          <w:rFonts w:ascii="Arial" w:hAnsi="Arial" w:cs="Arial"/>
          <w:bdr w:val="none" w:sz="0" w:space="0" w:color="auto" w:frame="1"/>
        </w:rPr>
        <w:t>Contracting Officer</w:t>
      </w:r>
      <w:r w:rsidRPr="00733ED6">
        <w:rPr>
          <w:rFonts w:ascii="Arial" w:hAnsi="Arial" w:cs="Arial"/>
        </w:rPr>
        <w:t>:</w:t>
      </w:r>
    </w:p>
    <w:p w14:paraId="2A86E4CD"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w:t>
      </w:r>
      <w:r w:rsidRPr="00733ED6">
        <w:rPr>
          <w:rStyle w:val="Emphasis"/>
          <w:rFonts w:ascii="Arial" w:hAnsi="Arial" w:cs="Arial"/>
          <w:bdr w:val="none" w:sz="0" w:space="0" w:color="auto" w:frame="1"/>
        </w:rPr>
        <w:t>Hourly rate</w:t>
      </w:r>
      <w:r w:rsidRPr="00733ED6">
        <w:rPr>
          <w:rFonts w:ascii="Arial" w:hAnsi="Arial" w:cs="Arial"/>
        </w:rPr>
        <w:t>.</w:t>
      </w:r>
    </w:p>
    <w:p w14:paraId="14044C3D"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The amounts </w:t>
      </w:r>
      <w:r w:rsidRPr="00733ED6">
        <w:rPr>
          <w:rFonts w:ascii="Arial" w:hAnsi="Arial" w:cs="Arial"/>
          <w:bdr w:val="none" w:sz="0" w:space="0" w:color="auto" w:frame="1"/>
        </w:rPr>
        <w:t>shall</w:t>
      </w:r>
      <w:r w:rsidRPr="00733ED6">
        <w:rPr>
          <w:rFonts w:ascii="Arial" w:hAnsi="Arial" w:cs="Arial"/>
        </w:rPr>
        <w:t> be computed by multiplying the appropriate hourly rates prescribed in the contract by the number of direct labor hours performed. Fractional parts of an hour </w:t>
      </w:r>
      <w:r w:rsidRPr="00733ED6">
        <w:rPr>
          <w:rFonts w:ascii="Arial" w:hAnsi="Arial" w:cs="Arial"/>
          <w:bdr w:val="none" w:sz="0" w:space="0" w:color="auto" w:frame="1"/>
        </w:rPr>
        <w:t>shall</w:t>
      </w:r>
      <w:r w:rsidRPr="00733ED6">
        <w:rPr>
          <w:rFonts w:ascii="Arial" w:hAnsi="Arial" w:cs="Arial"/>
        </w:rPr>
        <w:t> be payable on a prorated basis.</w:t>
      </w:r>
    </w:p>
    <w:p w14:paraId="03ED89BE"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The rates </w:t>
      </w:r>
      <w:r w:rsidRPr="00733ED6">
        <w:rPr>
          <w:rFonts w:ascii="Arial" w:hAnsi="Arial" w:cs="Arial"/>
          <w:bdr w:val="none" w:sz="0" w:space="0" w:color="auto" w:frame="1"/>
        </w:rPr>
        <w:t>shall</w:t>
      </w:r>
      <w:r w:rsidRPr="00733ED6">
        <w:rPr>
          <w:rFonts w:ascii="Arial" w:hAnsi="Arial" w:cs="Arial"/>
        </w:rPr>
        <w:t> be paid for all labor performed on the contract that meets the labor qualifications specified in the contract. Labor hours incurred to perform tasks for which labor qualifications were specified in the contract will not be paid to the extent the work is performed by individuals that do not meet the qualifications specified in the contract, unless specifically authorized by the </w:t>
      </w:r>
      <w:r w:rsidRPr="00733ED6">
        <w:rPr>
          <w:rFonts w:ascii="Arial" w:hAnsi="Arial" w:cs="Arial"/>
          <w:bdr w:val="none" w:sz="0" w:space="0" w:color="auto" w:frame="1"/>
        </w:rPr>
        <w:t>Contracting Officer</w:t>
      </w:r>
      <w:r w:rsidRPr="00733ED6">
        <w:rPr>
          <w:rFonts w:ascii="Arial" w:hAnsi="Arial" w:cs="Arial"/>
        </w:rPr>
        <w:t>.</w:t>
      </w:r>
    </w:p>
    <w:p w14:paraId="4AC9FFBC"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w:t>
      </w:r>
      <w:r w:rsidRPr="00733ED6">
        <w:rPr>
          <w:rFonts w:ascii="Arial" w:hAnsi="Arial" w:cs="Arial"/>
          <w:bdr w:val="none" w:sz="0" w:space="0" w:color="auto" w:frame="1"/>
        </w:rPr>
        <w:t>Invoices</w:t>
      </w:r>
      <w:r w:rsidRPr="00733ED6">
        <w:rPr>
          <w:rFonts w:ascii="Arial" w:hAnsi="Arial" w:cs="Arial"/>
        </w:rPr>
        <w:t> </w:t>
      </w:r>
      <w:r w:rsidRPr="00733ED6">
        <w:rPr>
          <w:rFonts w:ascii="Arial" w:hAnsi="Arial" w:cs="Arial"/>
          <w:bdr w:val="none" w:sz="0" w:space="0" w:color="auto" w:frame="1"/>
        </w:rPr>
        <w:t>may</w:t>
      </w:r>
      <w:r w:rsidRPr="00733ED6">
        <w:rPr>
          <w:rFonts w:ascii="Arial" w:hAnsi="Arial" w:cs="Arial"/>
        </w:rPr>
        <w:t> be submitted once each month (or at more frequent intervals, if approved by the </w:t>
      </w:r>
      <w:r w:rsidRPr="00733ED6">
        <w:rPr>
          <w:rFonts w:ascii="Arial" w:hAnsi="Arial" w:cs="Arial"/>
          <w:bdr w:val="none" w:sz="0" w:space="0" w:color="auto" w:frame="1"/>
        </w:rPr>
        <w:t>Contracting Officer</w:t>
      </w:r>
      <w:r w:rsidRPr="00733ED6">
        <w:rPr>
          <w:rFonts w:ascii="Arial" w:hAnsi="Arial" w:cs="Arial"/>
        </w:rPr>
        <w:t>) to the </w:t>
      </w:r>
      <w:r w:rsidRPr="00733ED6">
        <w:rPr>
          <w:rFonts w:ascii="Arial" w:hAnsi="Arial" w:cs="Arial"/>
          <w:bdr w:val="none" w:sz="0" w:space="0" w:color="auto" w:frame="1"/>
        </w:rPr>
        <w:t>Contracting Officer</w:t>
      </w:r>
      <w:r w:rsidRPr="00733ED6">
        <w:rPr>
          <w:rFonts w:ascii="Arial" w:hAnsi="Arial" w:cs="Arial"/>
        </w:rPr>
        <w:t> or the authorized representative.</w:t>
      </w:r>
    </w:p>
    <w:p w14:paraId="4264B49A"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(D) When requested by the </w:t>
      </w:r>
      <w:r w:rsidRPr="00733ED6">
        <w:rPr>
          <w:rFonts w:ascii="Arial" w:hAnsi="Arial" w:cs="Arial"/>
          <w:bdr w:val="none" w:sz="0" w:space="0" w:color="auto" w:frame="1"/>
        </w:rPr>
        <w:t>Contracting Officer</w:t>
      </w:r>
      <w:r w:rsidRPr="00733ED6">
        <w:rPr>
          <w:rFonts w:ascii="Arial" w:hAnsi="Arial" w:cs="Arial"/>
        </w:rPr>
        <w:t> or the authorized representative, the Contractor </w:t>
      </w:r>
      <w:r w:rsidRPr="00733ED6">
        <w:rPr>
          <w:rFonts w:ascii="Arial" w:hAnsi="Arial" w:cs="Arial"/>
          <w:bdr w:val="none" w:sz="0" w:space="0" w:color="auto" w:frame="1"/>
        </w:rPr>
        <w:t>shall</w:t>
      </w:r>
      <w:r w:rsidRPr="00733ED6">
        <w:rPr>
          <w:rFonts w:ascii="Arial" w:hAnsi="Arial" w:cs="Arial"/>
        </w:rPr>
        <w:t> substantiate </w:t>
      </w:r>
      <w:r w:rsidRPr="00733ED6">
        <w:rPr>
          <w:rFonts w:ascii="Arial" w:hAnsi="Arial" w:cs="Arial"/>
          <w:bdr w:val="none" w:sz="0" w:space="0" w:color="auto" w:frame="1"/>
        </w:rPr>
        <w:t>invoices</w:t>
      </w:r>
      <w:r w:rsidRPr="00733ED6">
        <w:rPr>
          <w:rFonts w:ascii="Arial" w:hAnsi="Arial" w:cs="Arial"/>
        </w:rPr>
        <w:t> (including any subcontractor hours reimbursed at the hourly rate in the schedule) by evidence of actual payment, individual daily job timecards, records that verify the employees meet the qualifications for the labor categories specified in the contract, or other substantiation specified in the contract.</w:t>
      </w:r>
    </w:p>
    <w:p w14:paraId="2C71419A"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(E) Unless the Schedule prescribes otherwise, the hourly rates in the Schedule </w:t>
      </w:r>
      <w:r w:rsidRPr="00733ED6">
        <w:rPr>
          <w:rFonts w:ascii="Arial" w:hAnsi="Arial" w:cs="Arial"/>
          <w:bdr w:val="none" w:sz="0" w:space="0" w:color="auto" w:frame="1"/>
        </w:rPr>
        <w:t>shall</w:t>
      </w:r>
      <w:r w:rsidRPr="00733ED6">
        <w:rPr>
          <w:rFonts w:ascii="Arial" w:hAnsi="Arial" w:cs="Arial"/>
        </w:rPr>
        <w:t> not be varied by virtue of the Contractor having performed work on an </w:t>
      </w:r>
      <w:r w:rsidRPr="00733ED6">
        <w:rPr>
          <w:rFonts w:ascii="Arial" w:hAnsi="Arial" w:cs="Arial"/>
          <w:bdr w:val="none" w:sz="0" w:space="0" w:color="auto" w:frame="1"/>
        </w:rPr>
        <w:t>overtime</w:t>
      </w:r>
      <w:r w:rsidRPr="00733ED6">
        <w:rPr>
          <w:rFonts w:ascii="Arial" w:hAnsi="Arial" w:cs="Arial"/>
        </w:rPr>
        <w:t> basis.</w:t>
      </w:r>
    </w:p>
    <w:p w14:paraId="0FEE79A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w:t>
      </w:r>
      <w:r w:rsidRPr="00733ED6">
        <w:rPr>
          <w:rStyle w:val="Emphasis"/>
          <w:rFonts w:ascii="Arial" w:hAnsi="Arial" w:cs="Arial"/>
          <w:bdr w:val="none" w:sz="0" w:space="0" w:color="auto" w:frame="1"/>
        </w:rPr>
        <w:t>1)</w:t>
      </w:r>
      <w:r w:rsidRPr="00733ED6">
        <w:rPr>
          <w:rFonts w:ascii="Arial" w:hAnsi="Arial" w:cs="Arial"/>
        </w:rPr>
        <w:t> If no </w:t>
      </w:r>
      <w:r w:rsidRPr="00733ED6">
        <w:rPr>
          <w:rFonts w:ascii="Arial" w:hAnsi="Arial" w:cs="Arial"/>
          <w:bdr w:val="none" w:sz="0" w:space="0" w:color="auto" w:frame="1"/>
        </w:rPr>
        <w:t>overtime</w:t>
      </w:r>
      <w:r w:rsidRPr="00733ED6">
        <w:rPr>
          <w:rFonts w:ascii="Arial" w:hAnsi="Arial" w:cs="Arial"/>
        </w:rPr>
        <w:t> rates are provided in the Schedule and the </w:t>
      </w:r>
      <w:r w:rsidRPr="00733ED6">
        <w:rPr>
          <w:rFonts w:ascii="Arial" w:hAnsi="Arial" w:cs="Arial"/>
          <w:bdr w:val="none" w:sz="0" w:space="0" w:color="auto" w:frame="1"/>
        </w:rPr>
        <w:t>Contracting Officer</w:t>
      </w:r>
      <w:r w:rsidRPr="00733ED6">
        <w:rPr>
          <w:rFonts w:ascii="Arial" w:hAnsi="Arial" w:cs="Arial"/>
        </w:rPr>
        <w:t> approves </w:t>
      </w:r>
      <w:r w:rsidRPr="00733ED6">
        <w:rPr>
          <w:rFonts w:ascii="Arial" w:hAnsi="Arial" w:cs="Arial"/>
          <w:bdr w:val="none" w:sz="0" w:space="0" w:color="auto" w:frame="1"/>
        </w:rPr>
        <w:t>overtime</w:t>
      </w:r>
      <w:r w:rsidRPr="00733ED6">
        <w:rPr>
          <w:rFonts w:ascii="Arial" w:hAnsi="Arial" w:cs="Arial"/>
        </w:rPr>
        <w:t> work in advance, </w:t>
      </w:r>
      <w:r w:rsidRPr="00733ED6">
        <w:rPr>
          <w:rFonts w:ascii="Arial" w:hAnsi="Arial" w:cs="Arial"/>
          <w:bdr w:val="none" w:sz="0" w:space="0" w:color="auto" w:frame="1"/>
        </w:rPr>
        <w:t>overtime</w:t>
      </w:r>
      <w:r w:rsidRPr="00733ED6">
        <w:rPr>
          <w:rFonts w:ascii="Arial" w:hAnsi="Arial" w:cs="Arial"/>
        </w:rPr>
        <w:t> rates </w:t>
      </w:r>
      <w:r w:rsidRPr="00733ED6">
        <w:rPr>
          <w:rFonts w:ascii="Arial" w:hAnsi="Arial" w:cs="Arial"/>
          <w:bdr w:val="none" w:sz="0" w:space="0" w:color="auto" w:frame="1"/>
        </w:rPr>
        <w:t>shall</w:t>
      </w:r>
      <w:r w:rsidRPr="00733ED6">
        <w:rPr>
          <w:rFonts w:ascii="Arial" w:hAnsi="Arial" w:cs="Arial"/>
        </w:rPr>
        <w:t> be negotiated.</w:t>
      </w:r>
    </w:p>
    <w:p w14:paraId="4ABCD04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w:t>
      </w:r>
      <w:r w:rsidRPr="00733ED6">
        <w:rPr>
          <w:rStyle w:val="Emphasis"/>
          <w:rFonts w:ascii="Arial" w:hAnsi="Arial" w:cs="Arial"/>
          <w:bdr w:val="none" w:sz="0" w:space="0" w:color="auto" w:frame="1"/>
        </w:rPr>
        <w:t>2</w:t>
      </w:r>
      <w:r w:rsidRPr="00733ED6">
        <w:rPr>
          <w:rFonts w:ascii="Arial" w:hAnsi="Arial" w:cs="Arial"/>
        </w:rPr>
        <w:t>) Failure to agree upon these </w:t>
      </w:r>
      <w:r w:rsidRPr="00733ED6">
        <w:rPr>
          <w:rFonts w:ascii="Arial" w:hAnsi="Arial" w:cs="Arial"/>
          <w:bdr w:val="none" w:sz="0" w:space="0" w:color="auto" w:frame="1"/>
        </w:rPr>
        <w:t>overtime</w:t>
      </w:r>
      <w:r w:rsidRPr="00733ED6">
        <w:rPr>
          <w:rFonts w:ascii="Arial" w:hAnsi="Arial" w:cs="Arial"/>
        </w:rPr>
        <w:t> rates </w:t>
      </w:r>
      <w:r w:rsidRPr="00733ED6">
        <w:rPr>
          <w:rFonts w:ascii="Arial" w:hAnsi="Arial" w:cs="Arial"/>
          <w:bdr w:val="none" w:sz="0" w:space="0" w:color="auto" w:frame="1"/>
        </w:rPr>
        <w:t>shall</w:t>
      </w:r>
      <w:r w:rsidRPr="00733ED6">
        <w:rPr>
          <w:rFonts w:ascii="Arial" w:hAnsi="Arial" w:cs="Arial"/>
        </w:rPr>
        <w:t> be treated as a dispute under the Disputes clause of this contract.</w:t>
      </w:r>
    </w:p>
    <w:p w14:paraId="489030BA"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w:t>
      </w:r>
      <w:r w:rsidRPr="00733ED6">
        <w:rPr>
          <w:rStyle w:val="Emphasis"/>
          <w:rFonts w:ascii="Arial" w:hAnsi="Arial" w:cs="Arial"/>
          <w:bdr w:val="none" w:sz="0" w:space="0" w:color="auto" w:frame="1"/>
        </w:rPr>
        <w:t>3</w:t>
      </w:r>
      <w:r w:rsidRPr="00733ED6">
        <w:rPr>
          <w:rFonts w:ascii="Arial" w:hAnsi="Arial" w:cs="Arial"/>
        </w:rPr>
        <w:t>) If the Schedule provides rates for </w:t>
      </w:r>
      <w:r w:rsidRPr="00733ED6">
        <w:rPr>
          <w:rFonts w:ascii="Arial" w:hAnsi="Arial" w:cs="Arial"/>
          <w:bdr w:val="none" w:sz="0" w:space="0" w:color="auto" w:frame="1"/>
        </w:rPr>
        <w:t>overtime</w:t>
      </w:r>
      <w:r w:rsidRPr="00733ED6">
        <w:rPr>
          <w:rFonts w:ascii="Arial" w:hAnsi="Arial" w:cs="Arial"/>
        </w:rPr>
        <w:t>, the premium portion of those rates will be reimbursable only to the extent the </w:t>
      </w:r>
      <w:r w:rsidRPr="00733ED6">
        <w:rPr>
          <w:rFonts w:ascii="Arial" w:hAnsi="Arial" w:cs="Arial"/>
          <w:bdr w:val="none" w:sz="0" w:space="0" w:color="auto" w:frame="1"/>
        </w:rPr>
        <w:t>overtime</w:t>
      </w:r>
      <w:r w:rsidRPr="00733ED6">
        <w:rPr>
          <w:rFonts w:ascii="Arial" w:hAnsi="Arial" w:cs="Arial"/>
        </w:rPr>
        <w:t> is approved by the </w:t>
      </w:r>
      <w:r w:rsidRPr="00733ED6">
        <w:rPr>
          <w:rFonts w:ascii="Arial" w:hAnsi="Arial" w:cs="Arial"/>
          <w:bdr w:val="none" w:sz="0" w:space="0" w:color="auto" w:frame="1"/>
        </w:rPr>
        <w:t>Contracting Officer</w:t>
      </w:r>
      <w:r w:rsidRPr="00733ED6">
        <w:rPr>
          <w:rFonts w:ascii="Arial" w:hAnsi="Arial" w:cs="Arial"/>
        </w:rPr>
        <w:t>.</w:t>
      </w:r>
    </w:p>
    <w:p w14:paraId="5EAA3B17"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w:t>
      </w:r>
      <w:r w:rsidRPr="00733ED6">
        <w:rPr>
          <w:rStyle w:val="Emphasis"/>
          <w:rFonts w:ascii="Arial" w:hAnsi="Arial" w:cs="Arial"/>
          <w:bdr w:val="none" w:sz="0" w:space="0" w:color="auto" w:frame="1"/>
        </w:rPr>
        <w:t>Materials</w:t>
      </w:r>
      <w:r w:rsidRPr="00733ED6">
        <w:rPr>
          <w:rFonts w:ascii="Arial" w:hAnsi="Arial" w:cs="Arial"/>
        </w:rPr>
        <w:t>.</w:t>
      </w:r>
    </w:p>
    <w:p w14:paraId="43A9D44C"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If the Contractor furnishes materials that meet the definition of a </w:t>
      </w:r>
      <w:r w:rsidRPr="00733ED6">
        <w:rPr>
          <w:rFonts w:ascii="Arial" w:hAnsi="Arial" w:cs="Arial"/>
          <w:bdr w:val="none" w:sz="0" w:space="0" w:color="auto" w:frame="1"/>
        </w:rPr>
        <w:t>commercial product</w:t>
      </w:r>
      <w:r w:rsidRPr="00733ED6">
        <w:rPr>
          <w:rFonts w:ascii="Arial" w:hAnsi="Arial" w:cs="Arial"/>
        </w:rPr>
        <w:t> at FAR </w:t>
      </w:r>
      <w:hyperlink r:id="rId87" w:anchor="FAR_2_101" w:tooltip="2.101" w:history="1">
        <w:r w:rsidRPr="00733ED6">
          <w:rPr>
            <w:rStyle w:val="Hyperlink"/>
            <w:rFonts w:ascii="Arial" w:hAnsi="Arial" w:cs="Arial"/>
            <w:bdr w:val="none" w:sz="0" w:space="0" w:color="auto" w:frame="1"/>
          </w:rPr>
          <w:t>2.101</w:t>
        </w:r>
      </w:hyperlink>
      <w:r w:rsidRPr="00733ED6">
        <w:rPr>
          <w:rFonts w:ascii="Arial" w:hAnsi="Arial" w:cs="Arial"/>
        </w:rPr>
        <w:t>, the price to be paid for such materials </w:t>
      </w:r>
      <w:r w:rsidRPr="00733ED6">
        <w:rPr>
          <w:rFonts w:ascii="Arial" w:hAnsi="Arial" w:cs="Arial"/>
          <w:bdr w:val="none" w:sz="0" w:space="0" w:color="auto" w:frame="1"/>
        </w:rPr>
        <w:t>shall</w:t>
      </w:r>
      <w:r w:rsidRPr="00733ED6">
        <w:rPr>
          <w:rFonts w:ascii="Arial" w:hAnsi="Arial" w:cs="Arial"/>
        </w:rPr>
        <w:t> not exceed the Contractor’s established catalog or market price, adjusted to reflect the-</w:t>
      </w:r>
    </w:p>
    <w:p w14:paraId="65423383"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w:t>
      </w:r>
      <w:r w:rsidRPr="00733ED6">
        <w:rPr>
          <w:rStyle w:val="Emphasis"/>
          <w:rFonts w:ascii="Arial" w:hAnsi="Arial" w:cs="Arial"/>
          <w:bdr w:val="none" w:sz="0" w:space="0" w:color="auto" w:frame="1"/>
        </w:rPr>
        <w:t>1</w:t>
      </w:r>
      <w:r w:rsidRPr="00733ED6">
        <w:rPr>
          <w:rFonts w:ascii="Arial" w:hAnsi="Arial" w:cs="Arial"/>
        </w:rPr>
        <w:t>) Quantities being acquired; and</w:t>
      </w:r>
    </w:p>
    <w:p w14:paraId="37BF028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w:t>
      </w:r>
      <w:r w:rsidRPr="00733ED6">
        <w:rPr>
          <w:rStyle w:val="Emphasis"/>
          <w:rFonts w:ascii="Arial" w:hAnsi="Arial" w:cs="Arial"/>
          <w:bdr w:val="none" w:sz="0" w:space="0" w:color="auto" w:frame="1"/>
        </w:rPr>
        <w:t>2</w:t>
      </w:r>
      <w:r w:rsidRPr="00733ED6">
        <w:rPr>
          <w:rFonts w:ascii="Arial" w:hAnsi="Arial" w:cs="Arial"/>
        </w:rPr>
        <w:t>) Any modifications necessary because of contract requirements.</w:t>
      </w:r>
    </w:p>
    <w:p w14:paraId="35CFE78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Except as provided for in paragraph (i)(1)(ii)(A) and (D)(2) of this clause, the Government will reimburse the Contractor the actual cost of materials (less any rebates, refunds, or discounts received by the contractor that are identifiable to the contract) provided the Contractor-</w:t>
      </w:r>
    </w:p>
    <w:p w14:paraId="03F11523"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lastRenderedPageBreak/>
        <w:t>(1) Has made payments for materials in accordance with the terms and conditions of the agreement or </w:t>
      </w:r>
      <w:r w:rsidRPr="00733ED6">
        <w:rPr>
          <w:rFonts w:ascii="Arial" w:hAnsi="Arial" w:cs="Arial"/>
          <w:bdr w:val="none" w:sz="0" w:space="0" w:color="auto" w:frame="1"/>
        </w:rPr>
        <w:t>invoice</w:t>
      </w:r>
      <w:r w:rsidRPr="00733ED6">
        <w:rPr>
          <w:rFonts w:ascii="Arial" w:hAnsi="Arial" w:cs="Arial"/>
        </w:rPr>
        <w:t>; or</w:t>
      </w:r>
    </w:p>
    <w:p w14:paraId="52C487F3"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(2) Makes these payments within 30 days of the submission of the Contractor’s payment request to the Government and such payment is in accordance with the terms and conditions of the agreement or </w:t>
      </w:r>
      <w:r w:rsidRPr="00733ED6">
        <w:rPr>
          <w:rFonts w:ascii="Arial" w:hAnsi="Arial" w:cs="Arial"/>
          <w:bdr w:val="none" w:sz="0" w:space="0" w:color="auto" w:frame="1"/>
        </w:rPr>
        <w:t>invoice</w:t>
      </w:r>
      <w:r w:rsidRPr="00733ED6">
        <w:rPr>
          <w:rFonts w:ascii="Arial" w:hAnsi="Arial" w:cs="Arial"/>
        </w:rPr>
        <w:t>.</w:t>
      </w:r>
    </w:p>
    <w:p w14:paraId="58A063D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To the extent able, the Contractor </w:t>
      </w:r>
      <w:r w:rsidRPr="00733ED6">
        <w:rPr>
          <w:rFonts w:ascii="Arial" w:hAnsi="Arial" w:cs="Arial"/>
          <w:bdr w:val="none" w:sz="0" w:space="0" w:color="auto" w:frame="1"/>
        </w:rPr>
        <w:t>shall</w:t>
      </w:r>
      <w:r w:rsidRPr="00733ED6">
        <w:rPr>
          <w:rFonts w:ascii="Arial" w:hAnsi="Arial" w:cs="Arial"/>
        </w:rPr>
        <w:t>-</w:t>
      </w:r>
    </w:p>
    <w:p w14:paraId="1C243FC0"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(1) Obtain materials at the most advantageous prices available with due regard to securing prompt delivery of satisfactory materials; and</w:t>
      </w:r>
    </w:p>
    <w:p w14:paraId="35AE6525"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(2) Give credit to the Government for cash and trade discounts, rebates, </w:t>
      </w:r>
      <w:r w:rsidRPr="00733ED6">
        <w:rPr>
          <w:rFonts w:ascii="Arial" w:hAnsi="Arial" w:cs="Arial"/>
          <w:bdr w:val="none" w:sz="0" w:space="0" w:color="auto" w:frame="1"/>
        </w:rPr>
        <w:t>scrap</w:t>
      </w:r>
      <w:r w:rsidRPr="00733ED6">
        <w:rPr>
          <w:rFonts w:ascii="Arial" w:hAnsi="Arial" w:cs="Arial"/>
        </w:rPr>
        <w:t>, commissions, and other amounts that are identifiable to the contract.</w:t>
      </w:r>
    </w:p>
    <w:p w14:paraId="7E6AFF59"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(D) </w:t>
      </w:r>
      <w:r w:rsidRPr="00733ED6">
        <w:rPr>
          <w:rStyle w:val="Emphasis"/>
          <w:rFonts w:ascii="Arial" w:hAnsi="Arial" w:cs="Arial"/>
          <w:bdr w:val="none" w:sz="0" w:space="0" w:color="auto" w:frame="1"/>
        </w:rPr>
        <w:t>Other Costs</w:t>
      </w:r>
      <w:r w:rsidRPr="00733ED6">
        <w:rPr>
          <w:rFonts w:ascii="Arial" w:hAnsi="Arial" w:cs="Arial"/>
        </w:rPr>
        <w:t>. Unless listed below, other direct and </w:t>
      </w:r>
      <w:r w:rsidRPr="00733ED6">
        <w:rPr>
          <w:rFonts w:ascii="Arial" w:hAnsi="Arial" w:cs="Arial"/>
          <w:bdr w:val="none" w:sz="0" w:space="0" w:color="auto" w:frame="1"/>
        </w:rPr>
        <w:t>indirect costs</w:t>
      </w:r>
      <w:r w:rsidRPr="00733ED6">
        <w:rPr>
          <w:rFonts w:ascii="Arial" w:hAnsi="Arial" w:cs="Arial"/>
        </w:rPr>
        <w:t> will not be reimbursed.</w:t>
      </w:r>
    </w:p>
    <w:p w14:paraId="69D30166"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(1) </w:t>
      </w:r>
      <w:r w:rsidRPr="00733ED6">
        <w:rPr>
          <w:rStyle w:val="Emphasis"/>
          <w:rFonts w:ascii="Arial" w:hAnsi="Arial" w:cs="Arial"/>
          <w:bdr w:val="none" w:sz="0" w:space="0" w:color="auto" w:frame="1"/>
        </w:rPr>
        <w:t>Other Direct Costs</w:t>
      </w:r>
      <w:r w:rsidRPr="00733ED6">
        <w:rPr>
          <w:rFonts w:ascii="Arial" w:hAnsi="Arial" w:cs="Arial"/>
        </w:rPr>
        <w:t>. The Government will reimburse the Contractor on the basis of actual cost for the following, provided such costs comply with the requirements in paragraph (i)(1)(ii)(B) of this clause:</w:t>
      </w:r>
      <w:r w:rsidRPr="00733ED6">
        <w:rPr>
          <w:rStyle w:val="HTMLCite"/>
          <w:rFonts w:ascii="Arial" w:hAnsi="Arial" w:cs="Arial"/>
          <w:bdr w:val="none" w:sz="0" w:space="0" w:color="auto" w:frame="1"/>
        </w:rPr>
        <w:t>[</w:t>
      </w:r>
      <w:r w:rsidRPr="00733ED6">
        <w:rPr>
          <w:rStyle w:val="Emphasis"/>
          <w:rFonts w:ascii="Arial" w:hAnsi="Arial" w:cs="Arial"/>
          <w:bdr w:val="none" w:sz="0" w:space="0" w:color="auto" w:frame="1"/>
        </w:rPr>
        <w:t>Insert each element of other direct costs (e.g., travel, computer usage charges, etc. Insert "None" if no reimbursement for other direct costs will be provided. If this is an indefinite delivery contract, the Contracting Officer may insert "Each order must list separately the elements of other direct charge(s) for that order or, if no reimbursement for other direct costs will be provided, insert ‘None’."</w:t>
      </w:r>
      <w:r w:rsidRPr="00733ED6">
        <w:rPr>
          <w:rStyle w:val="HTMLCite"/>
          <w:rFonts w:ascii="Arial" w:hAnsi="Arial" w:cs="Arial"/>
          <w:bdr w:val="none" w:sz="0" w:space="0" w:color="auto" w:frame="1"/>
        </w:rPr>
        <w:t>]</w:t>
      </w:r>
    </w:p>
    <w:p w14:paraId="5EE9A0DC" w14:textId="77777777" w:rsidR="00A767AF" w:rsidRPr="00733ED6" w:rsidRDefault="00A767AF" w:rsidP="00A767AF">
      <w:pPr>
        <w:pStyle w:val="p"/>
        <w:ind w:firstLine="1440"/>
        <w:textAlignment w:val="baseline"/>
        <w:rPr>
          <w:rFonts w:ascii="Arial" w:hAnsi="Arial" w:cs="Arial"/>
        </w:rPr>
      </w:pPr>
      <w:r w:rsidRPr="00733ED6">
        <w:rPr>
          <w:rStyle w:val="Emphasis"/>
          <w:rFonts w:ascii="Arial" w:hAnsi="Arial" w:cs="Arial"/>
          <w:bdr w:val="none" w:sz="0" w:space="0" w:color="auto" w:frame="1"/>
        </w:rPr>
        <w:t>(</w:t>
      </w:r>
      <w:r w:rsidRPr="00733ED6">
        <w:rPr>
          <w:rFonts w:ascii="Arial" w:hAnsi="Arial" w:cs="Arial"/>
        </w:rPr>
        <w:t>2) </w:t>
      </w:r>
      <w:r w:rsidRPr="00733ED6">
        <w:rPr>
          <w:rStyle w:val="Emphasis"/>
          <w:rFonts w:ascii="Arial" w:hAnsi="Arial" w:cs="Arial"/>
          <w:bdr w:val="none" w:sz="0" w:space="0" w:color="auto" w:frame="1"/>
        </w:rPr>
        <w:t>Indirect Costs (Material Handling, Subcontract Administration, etc.)</w:t>
      </w:r>
      <w:r w:rsidRPr="00733ED6">
        <w:rPr>
          <w:rFonts w:ascii="Arial" w:hAnsi="Arial" w:cs="Arial"/>
        </w:rPr>
        <w:t>. The Government will reimburse the Contractor for </w:t>
      </w:r>
      <w:r w:rsidRPr="00733ED6">
        <w:rPr>
          <w:rFonts w:ascii="Arial" w:hAnsi="Arial" w:cs="Arial"/>
          <w:bdr w:val="none" w:sz="0" w:space="0" w:color="auto" w:frame="1"/>
        </w:rPr>
        <w:t>indirect costs</w:t>
      </w:r>
      <w:r w:rsidRPr="00733ED6">
        <w:rPr>
          <w:rFonts w:ascii="Arial" w:hAnsi="Arial" w:cs="Arial"/>
        </w:rPr>
        <w:t> on a pro-rata basis over the period of contract performance at the following fixed price:</w:t>
      </w:r>
      <w:r w:rsidRPr="00733ED6">
        <w:rPr>
          <w:rStyle w:val="HTMLCite"/>
          <w:rFonts w:ascii="Arial" w:hAnsi="Arial" w:cs="Arial"/>
          <w:bdr w:val="none" w:sz="0" w:space="0" w:color="auto" w:frame="1"/>
        </w:rPr>
        <w:t>[</w:t>
      </w:r>
      <w:r w:rsidRPr="00733ED6">
        <w:rPr>
          <w:rStyle w:val="Emphasis"/>
          <w:rFonts w:ascii="Arial" w:hAnsi="Arial" w:cs="Arial"/>
          <w:bdr w:val="none" w:sz="0" w:space="0" w:color="auto" w:frame="1"/>
        </w:rPr>
        <w:t>Insert a fixed amount for the indirect costs and payment schedule. Insert "$0" if no fixed price reimbursement for indirect costs will be provided. (If this is an indefinite delivery contract, the Contracting Officer may insert "Each order must list separately the fixed amount for the indirect costs and payment schedule or, if no reimbursement for indirect costs, insert ‘None’)."</w:t>
      </w:r>
      <w:r w:rsidRPr="00733ED6">
        <w:rPr>
          <w:rStyle w:val="HTMLCite"/>
          <w:rFonts w:ascii="Arial" w:hAnsi="Arial" w:cs="Arial"/>
          <w:bdr w:val="none" w:sz="0" w:space="0" w:color="auto" w:frame="1"/>
        </w:rPr>
        <w:t>]</w:t>
      </w:r>
    </w:p>
    <w:p w14:paraId="43CD0CF6"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(2) </w:t>
      </w:r>
      <w:r w:rsidRPr="00733ED6">
        <w:rPr>
          <w:rStyle w:val="Emphasis"/>
          <w:rFonts w:ascii="Arial" w:hAnsi="Arial" w:cs="Arial"/>
          <w:bdr w:val="none" w:sz="0" w:space="0" w:color="auto" w:frame="1"/>
        </w:rPr>
        <w:t>Total cost</w:t>
      </w:r>
      <w:r w:rsidRPr="00733ED6">
        <w:rPr>
          <w:rFonts w:ascii="Arial" w:hAnsi="Arial" w:cs="Arial"/>
        </w:rPr>
        <w:t>. It is estimated that the total cost to the Government for the performance of this contract </w:t>
      </w:r>
      <w:r w:rsidRPr="00733ED6">
        <w:rPr>
          <w:rFonts w:ascii="Arial" w:hAnsi="Arial" w:cs="Arial"/>
          <w:bdr w:val="none" w:sz="0" w:space="0" w:color="auto" w:frame="1"/>
        </w:rPr>
        <w:t>shall</w:t>
      </w:r>
      <w:r w:rsidRPr="00733ED6">
        <w:rPr>
          <w:rFonts w:ascii="Arial" w:hAnsi="Arial" w:cs="Arial"/>
        </w:rPr>
        <w:t> not exceed the ceiling price set forth in the Schedule and the Contractor agrees to use its best efforts to perform the work specified in the Schedule and all obligations under this contract within such ceiling price. If at any time the Contractor has reason to believe that the hourly rate payments and material costs that will accrue in performing this contract in the next succeeding 30 days, if added to all other payments and costs previously accrued, will exceed 85 percent of the ceiling price in the Schedule, the Contractor </w:t>
      </w:r>
      <w:r w:rsidRPr="00733ED6">
        <w:rPr>
          <w:rFonts w:ascii="Arial" w:hAnsi="Arial" w:cs="Arial"/>
          <w:bdr w:val="none" w:sz="0" w:space="0" w:color="auto" w:frame="1"/>
        </w:rPr>
        <w:t>shall</w:t>
      </w:r>
      <w:r w:rsidRPr="00733ED6">
        <w:rPr>
          <w:rFonts w:ascii="Arial" w:hAnsi="Arial" w:cs="Arial"/>
        </w:rPr>
        <w:t> notify the </w:t>
      </w:r>
      <w:r w:rsidRPr="00733ED6">
        <w:rPr>
          <w:rFonts w:ascii="Arial" w:hAnsi="Arial" w:cs="Arial"/>
          <w:bdr w:val="none" w:sz="0" w:space="0" w:color="auto" w:frame="1"/>
        </w:rPr>
        <w:t>Contracting Officer</w:t>
      </w:r>
      <w:r w:rsidRPr="00733ED6">
        <w:rPr>
          <w:rFonts w:ascii="Arial" w:hAnsi="Arial" w:cs="Arial"/>
        </w:rPr>
        <w:t> giving a revised estimate of the total price to the Government for performing this contract with supporting reasons and documentation. If at any time during the performance of this contract, the Contractor has reason to believe that the total price to the Government for performing this contract will be substantially greater or less than the then stated ceiling price, the Contractor </w:t>
      </w:r>
      <w:r w:rsidRPr="00733ED6">
        <w:rPr>
          <w:rFonts w:ascii="Arial" w:hAnsi="Arial" w:cs="Arial"/>
          <w:bdr w:val="none" w:sz="0" w:space="0" w:color="auto" w:frame="1"/>
        </w:rPr>
        <w:t>shall</w:t>
      </w:r>
      <w:r w:rsidRPr="00733ED6">
        <w:rPr>
          <w:rFonts w:ascii="Arial" w:hAnsi="Arial" w:cs="Arial"/>
        </w:rPr>
        <w:t> so notify the </w:t>
      </w:r>
      <w:r w:rsidRPr="00733ED6">
        <w:rPr>
          <w:rFonts w:ascii="Arial" w:hAnsi="Arial" w:cs="Arial"/>
          <w:bdr w:val="none" w:sz="0" w:space="0" w:color="auto" w:frame="1"/>
        </w:rPr>
        <w:t>Contracting Officer</w:t>
      </w:r>
      <w:r w:rsidRPr="00733ED6">
        <w:rPr>
          <w:rFonts w:ascii="Arial" w:hAnsi="Arial" w:cs="Arial"/>
        </w:rPr>
        <w:t>, giving a revised estimate of the total price for performing this contract, with supporting reasons and documentation. If at any time during performance of this contract, the Government has reason to believe that the work to be required in performing this contract will be substantially greater or less than the stated ceiling price, the </w:t>
      </w:r>
      <w:r w:rsidRPr="00733ED6">
        <w:rPr>
          <w:rFonts w:ascii="Arial" w:hAnsi="Arial" w:cs="Arial"/>
          <w:bdr w:val="none" w:sz="0" w:space="0" w:color="auto" w:frame="1"/>
        </w:rPr>
        <w:t>Contracting Officer</w:t>
      </w:r>
      <w:r w:rsidRPr="00733ED6">
        <w:rPr>
          <w:rFonts w:ascii="Arial" w:hAnsi="Arial" w:cs="Arial"/>
        </w:rPr>
        <w:t> will so advise the Contractor, giving the then revised estimate of the total amount of effort to be required under the contract.</w:t>
      </w:r>
    </w:p>
    <w:p w14:paraId="2C770891"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lastRenderedPageBreak/>
        <w:t>(3) </w:t>
      </w:r>
      <w:r w:rsidRPr="00733ED6">
        <w:rPr>
          <w:rStyle w:val="Emphasis"/>
          <w:rFonts w:ascii="Arial" w:hAnsi="Arial" w:cs="Arial"/>
          <w:bdr w:val="none" w:sz="0" w:space="0" w:color="auto" w:frame="1"/>
        </w:rPr>
        <w:t>Ceiling price</w:t>
      </w:r>
      <w:r w:rsidRPr="00733ED6">
        <w:rPr>
          <w:rFonts w:ascii="Arial" w:hAnsi="Arial" w:cs="Arial"/>
        </w:rPr>
        <w:t>. The Government will not be obligated to pay the Contractor any amount in excess of the ceiling price in the Schedule, and the Contractor </w:t>
      </w:r>
      <w:r w:rsidRPr="00733ED6">
        <w:rPr>
          <w:rFonts w:ascii="Arial" w:hAnsi="Arial" w:cs="Arial"/>
          <w:bdr w:val="none" w:sz="0" w:space="0" w:color="auto" w:frame="1"/>
        </w:rPr>
        <w:t>shall</w:t>
      </w:r>
      <w:r w:rsidRPr="00733ED6">
        <w:rPr>
          <w:rFonts w:ascii="Arial" w:hAnsi="Arial" w:cs="Arial"/>
        </w:rPr>
        <w:t> not be obligated to continue performance if to do so would exceed the ceiling price set forth in the Schedule, unless and until the </w:t>
      </w:r>
      <w:r w:rsidRPr="00733ED6">
        <w:rPr>
          <w:rFonts w:ascii="Arial" w:hAnsi="Arial" w:cs="Arial"/>
          <w:bdr w:val="none" w:sz="0" w:space="0" w:color="auto" w:frame="1"/>
        </w:rPr>
        <w:t>Contracting Officer</w:t>
      </w:r>
      <w:r w:rsidRPr="00733ED6">
        <w:rPr>
          <w:rFonts w:ascii="Arial" w:hAnsi="Arial" w:cs="Arial"/>
        </w:rPr>
        <w:t> notifies the Contractor </w:t>
      </w:r>
      <w:r w:rsidRPr="00733ED6">
        <w:rPr>
          <w:rFonts w:ascii="Arial" w:hAnsi="Arial" w:cs="Arial"/>
          <w:bdr w:val="none" w:sz="0" w:space="0" w:color="auto" w:frame="1"/>
        </w:rPr>
        <w:t>in writing</w:t>
      </w:r>
      <w:r w:rsidRPr="00733ED6">
        <w:rPr>
          <w:rFonts w:ascii="Arial" w:hAnsi="Arial" w:cs="Arial"/>
        </w:rPr>
        <w:t> that the ceiling price has been increased and specifies in the notice a revised ceiling that </w:t>
      </w:r>
      <w:r w:rsidRPr="00733ED6">
        <w:rPr>
          <w:rFonts w:ascii="Arial" w:hAnsi="Arial" w:cs="Arial"/>
          <w:bdr w:val="none" w:sz="0" w:space="0" w:color="auto" w:frame="1"/>
        </w:rPr>
        <w:t>shall</w:t>
      </w:r>
      <w:r w:rsidRPr="00733ED6">
        <w:rPr>
          <w:rFonts w:ascii="Arial" w:hAnsi="Arial" w:cs="Arial"/>
        </w:rPr>
        <w:t> constitute the ceiling price for performance under this contract. When and to the extent that the ceiling price set forth in the Schedule has been increased, any hours expended and material costs incurred by the Contractor in excess of the ceiling price before the increase </w:t>
      </w:r>
      <w:r w:rsidRPr="00733ED6">
        <w:rPr>
          <w:rFonts w:ascii="Arial" w:hAnsi="Arial" w:cs="Arial"/>
          <w:bdr w:val="none" w:sz="0" w:space="0" w:color="auto" w:frame="1"/>
        </w:rPr>
        <w:t>shall</w:t>
      </w:r>
      <w:r w:rsidRPr="00733ED6">
        <w:rPr>
          <w:rFonts w:ascii="Arial" w:hAnsi="Arial" w:cs="Arial"/>
        </w:rPr>
        <w:t> be allowable to the same extent as if the hours expended and material costs had been incurred after the increase in the ceiling price.</w:t>
      </w:r>
    </w:p>
    <w:p w14:paraId="6D907C4A"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(4) </w:t>
      </w:r>
      <w:r w:rsidRPr="00733ED6">
        <w:rPr>
          <w:rStyle w:val="Emphasis"/>
          <w:rFonts w:ascii="Arial" w:hAnsi="Arial" w:cs="Arial"/>
          <w:bdr w:val="none" w:sz="0" w:space="0" w:color="auto" w:frame="1"/>
        </w:rPr>
        <w:t>Access to records</w:t>
      </w:r>
      <w:r w:rsidRPr="00733ED6">
        <w:rPr>
          <w:rFonts w:ascii="Arial" w:hAnsi="Arial" w:cs="Arial"/>
        </w:rPr>
        <w:t>. At any time before final payment under this contract, the </w:t>
      </w:r>
      <w:r w:rsidRPr="00733ED6">
        <w:rPr>
          <w:rFonts w:ascii="Arial" w:hAnsi="Arial" w:cs="Arial"/>
          <w:bdr w:val="none" w:sz="0" w:space="0" w:color="auto" w:frame="1"/>
        </w:rPr>
        <w:t>Contracting Officer</w:t>
      </w:r>
      <w:r w:rsidRPr="00733ED6">
        <w:rPr>
          <w:rFonts w:ascii="Arial" w:hAnsi="Arial" w:cs="Arial"/>
        </w:rPr>
        <w:t> (or authorized representative) will have access to the following (access </w:t>
      </w:r>
      <w:r w:rsidRPr="00733ED6">
        <w:rPr>
          <w:rFonts w:ascii="Arial" w:hAnsi="Arial" w:cs="Arial"/>
          <w:bdr w:val="none" w:sz="0" w:space="0" w:color="auto" w:frame="1"/>
        </w:rPr>
        <w:t>shall</w:t>
      </w:r>
      <w:r w:rsidRPr="00733ED6">
        <w:rPr>
          <w:rFonts w:ascii="Arial" w:hAnsi="Arial" w:cs="Arial"/>
        </w:rPr>
        <w:t> be limited to the listing below unless otherwise agreed to by the Contractor and the </w:t>
      </w:r>
      <w:r w:rsidRPr="00733ED6">
        <w:rPr>
          <w:rFonts w:ascii="Arial" w:hAnsi="Arial" w:cs="Arial"/>
          <w:bdr w:val="none" w:sz="0" w:space="0" w:color="auto" w:frame="1"/>
        </w:rPr>
        <w:t>Contracting Officer</w:t>
      </w:r>
      <w:r w:rsidRPr="00733ED6">
        <w:rPr>
          <w:rFonts w:ascii="Arial" w:hAnsi="Arial" w:cs="Arial"/>
        </w:rPr>
        <w:t>):</w:t>
      </w:r>
    </w:p>
    <w:p w14:paraId="5AFD0603"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Records that verify that the employees whose time has been included in any </w:t>
      </w:r>
      <w:r w:rsidRPr="00733ED6">
        <w:rPr>
          <w:rFonts w:ascii="Arial" w:hAnsi="Arial" w:cs="Arial"/>
          <w:bdr w:val="none" w:sz="0" w:space="0" w:color="auto" w:frame="1"/>
        </w:rPr>
        <w:t>invoice</w:t>
      </w:r>
      <w:r w:rsidRPr="00733ED6">
        <w:rPr>
          <w:rFonts w:ascii="Arial" w:hAnsi="Arial" w:cs="Arial"/>
        </w:rPr>
        <w:t> meet the qualifications for the labor categories specified in the contract;</w:t>
      </w:r>
    </w:p>
    <w:p w14:paraId="37DC86EB"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For labor hours (including any subcontractor hours reimbursed at the hourly rate in the schedule), when timecards are required as substantiation for payment-</w:t>
      </w:r>
    </w:p>
    <w:p w14:paraId="2230B97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The original timecards (paper-based or electronic);</w:t>
      </w:r>
    </w:p>
    <w:p w14:paraId="4246F63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The Contractor’s timekeeping procedures;</w:t>
      </w:r>
    </w:p>
    <w:p w14:paraId="3761B2B1"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Contractor records that show the distribution of labor between jobs or contracts; and</w:t>
      </w:r>
    </w:p>
    <w:p w14:paraId="3A11080B"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(D) Employees whose time has been included in any </w:t>
      </w:r>
      <w:r w:rsidRPr="00733ED6">
        <w:rPr>
          <w:rFonts w:ascii="Arial" w:hAnsi="Arial" w:cs="Arial"/>
          <w:bdr w:val="none" w:sz="0" w:space="0" w:color="auto" w:frame="1"/>
        </w:rPr>
        <w:t>invoice</w:t>
      </w:r>
      <w:r w:rsidRPr="00733ED6">
        <w:rPr>
          <w:rFonts w:ascii="Arial" w:hAnsi="Arial" w:cs="Arial"/>
        </w:rPr>
        <w:t> for the purpose of verifying that these employees have worked the hours shown on the </w:t>
      </w:r>
      <w:r w:rsidRPr="00733ED6">
        <w:rPr>
          <w:rFonts w:ascii="Arial" w:hAnsi="Arial" w:cs="Arial"/>
          <w:bdr w:val="none" w:sz="0" w:space="0" w:color="auto" w:frame="1"/>
        </w:rPr>
        <w:t>invoices</w:t>
      </w:r>
      <w:r w:rsidRPr="00733ED6">
        <w:rPr>
          <w:rFonts w:ascii="Arial" w:hAnsi="Arial" w:cs="Arial"/>
        </w:rPr>
        <w:t>.</w:t>
      </w:r>
    </w:p>
    <w:p w14:paraId="3A6E5C5F"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(iii) For material and subcontract costs that are reimbursed on the basis of actual cost-</w:t>
      </w:r>
    </w:p>
    <w:p w14:paraId="36DA8234"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Any </w:t>
      </w:r>
      <w:r w:rsidRPr="00733ED6">
        <w:rPr>
          <w:rFonts w:ascii="Arial" w:hAnsi="Arial" w:cs="Arial"/>
          <w:bdr w:val="none" w:sz="0" w:space="0" w:color="auto" w:frame="1"/>
        </w:rPr>
        <w:t>invoices</w:t>
      </w:r>
      <w:r w:rsidRPr="00733ED6">
        <w:rPr>
          <w:rFonts w:ascii="Arial" w:hAnsi="Arial" w:cs="Arial"/>
        </w:rPr>
        <w:t> or subcontract agreements substantiating material costs; and</w:t>
      </w:r>
    </w:p>
    <w:p w14:paraId="77C1C89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Any documents supporting payment of those </w:t>
      </w:r>
      <w:r w:rsidRPr="00733ED6">
        <w:rPr>
          <w:rFonts w:ascii="Arial" w:hAnsi="Arial" w:cs="Arial"/>
          <w:bdr w:val="none" w:sz="0" w:space="0" w:color="auto" w:frame="1"/>
        </w:rPr>
        <w:t>invoices</w:t>
      </w:r>
      <w:r w:rsidRPr="00733ED6">
        <w:rPr>
          <w:rFonts w:ascii="Arial" w:hAnsi="Arial" w:cs="Arial"/>
        </w:rPr>
        <w:t>.</w:t>
      </w:r>
    </w:p>
    <w:p w14:paraId="603A83C1"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(5) </w:t>
      </w:r>
      <w:r w:rsidRPr="00733ED6">
        <w:rPr>
          <w:rStyle w:val="Emphasis"/>
          <w:rFonts w:ascii="Arial" w:hAnsi="Arial" w:cs="Arial"/>
          <w:bdr w:val="none" w:sz="0" w:space="0" w:color="auto" w:frame="1"/>
        </w:rPr>
        <w:t>Overpayments/Underpayments.</w:t>
      </w:r>
      <w:r w:rsidRPr="00733ED6">
        <w:rPr>
          <w:rFonts w:ascii="Arial" w:hAnsi="Arial" w:cs="Arial"/>
        </w:rPr>
        <w:t> Each payment previously made </w:t>
      </w:r>
      <w:r w:rsidRPr="00733ED6">
        <w:rPr>
          <w:rFonts w:ascii="Arial" w:hAnsi="Arial" w:cs="Arial"/>
          <w:bdr w:val="none" w:sz="0" w:space="0" w:color="auto" w:frame="1"/>
        </w:rPr>
        <w:t>shall</w:t>
      </w:r>
      <w:r w:rsidRPr="00733ED6">
        <w:rPr>
          <w:rFonts w:ascii="Arial" w:hAnsi="Arial" w:cs="Arial"/>
        </w:rPr>
        <w:t> be subject to reduction to the extent of amounts, on preceding </w:t>
      </w:r>
      <w:r w:rsidRPr="00733ED6">
        <w:rPr>
          <w:rFonts w:ascii="Arial" w:hAnsi="Arial" w:cs="Arial"/>
          <w:bdr w:val="none" w:sz="0" w:space="0" w:color="auto" w:frame="1"/>
        </w:rPr>
        <w:t>invoices</w:t>
      </w:r>
      <w:r w:rsidRPr="00733ED6">
        <w:rPr>
          <w:rFonts w:ascii="Arial" w:hAnsi="Arial" w:cs="Arial"/>
        </w:rPr>
        <w:t>, that are found by the </w:t>
      </w:r>
      <w:r w:rsidRPr="00733ED6">
        <w:rPr>
          <w:rFonts w:ascii="Arial" w:hAnsi="Arial" w:cs="Arial"/>
          <w:bdr w:val="none" w:sz="0" w:space="0" w:color="auto" w:frame="1"/>
        </w:rPr>
        <w:t>Contracting Officer</w:t>
      </w:r>
      <w:r w:rsidRPr="00733ED6">
        <w:rPr>
          <w:rFonts w:ascii="Arial" w:hAnsi="Arial" w:cs="Arial"/>
        </w:rPr>
        <w:t> not to have been properly payable and </w:t>
      </w:r>
      <w:r w:rsidRPr="00733ED6">
        <w:rPr>
          <w:rFonts w:ascii="Arial" w:hAnsi="Arial" w:cs="Arial"/>
          <w:bdr w:val="none" w:sz="0" w:space="0" w:color="auto" w:frame="1"/>
        </w:rPr>
        <w:t>shall</w:t>
      </w:r>
      <w:r w:rsidRPr="00733ED6">
        <w:rPr>
          <w:rFonts w:ascii="Arial" w:hAnsi="Arial" w:cs="Arial"/>
        </w:rPr>
        <w:t> also be subject to reduction for overpayments or to increase for underpayments. The Contractor </w:t>
      </w:r>
      <w:r w:rsidRPr="00733ED6">
        <w:rPr>
          <w:rFonts w:ascii="Arial" w:hAnsi="Arial" w:cs="Arial"/>
          <w:bdr w:val="none" w:sz="0" w:space="0" w:color="auto" w:frame="1"/>
        </w:rPr>
        <w:t>shall</w:t>
      </w:r>
      <w:r w:rsidRPr="00733ED6">
        <w:rPr>
          <w:rFonts w:ascii="Arial" w:hAnsi="Arial" w:cs="Arial"/>
        </w:rPr>
        <w:t> promptly pay any such reduction within 30 days unless the parties agree otherwise. The Government within 30 days will pay any such increases, unless the parties agree otherwise. The Contractor’s payment will be made by check. If the Contractor becomes aware of a duplicate </w:t>
      </w:r>
      <w:r w:rsidRPr="00733ED6">
        <w:rPr>
          <w:rFonts w:ascii="Arial" w:hAnsi="Arial" w:cs="Arial"/>
          <w:bdr w:val="none" w:sz="0" w:space="0" w:color="auto" w:frame="1"/>
        </w:rPr>
        <w:t>invoice</w:t>
      </w:r>
      <w:r w:rsidRPr="00733ED6">
        <w:rPr>
          <w:rFonts w:ascii="Arial" w:hAnsi="Arial" w:cs="Arial"/>
        </w:rPr>
        <w:t> payment or that the Government has otherwise overpaid on an </w:t>
      </w:r>
      <w:r w:rsidRPr="00733ED6">
        <w:rPr>
          <w:rFonts w:ascii="Arial" w:hAnsi="Arial" w:cs="Arial"/>
          <w:bdr w:val="none" w:sz="0" w:space="0" w:color="auto" w:frame="1"/>
        </w:rPr>
        <w:t>invoice</w:t>
      </w:r>
      <w:r w:rsidRPr="00733ED6">
        <w:rPr>
          <w:rFonts w:ascii="Arial" w:hAnsi="Arial" w:cs="Arial"/>
        </w:rPr>
        <w:t> payment, the Contractor </w:t>
      </w:r>
      <w:r w:rsidRPr="00733ED6">
        <w:rPr>
          <w:rFonts w:ascii="Arial" w:hAnsi="Arial" w:cs="Arial"/>
          <w:bdr w:val="none" w:sz="0" w:space="0" w:color="auto" w:frame="1"/>
        </w:rPr>
        <w:t>shall</w:t>
      </w:r>
      <w:r w:rsidRPr="00733ED6">
        <w:rPr>
          <w:rFonts w:ascii="Arial" w:hAnsi="Arial" w:cs="Arial"/>
        </w:rPr>
        <w:t>-</w:t>
      </w:r>
    </w:p>
    <w:p w14:paraId="3FDD7707"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Remit the overpayment amount to the payment office cited in the contract along with a description of the overpayment including the-</w:t>
      </w:r>
    </w:p>
    <w:p w14:paraId="2E2C214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Circumstances of the overpayment (</w:t>
      </w:r>
      <w:r w:rsidRPr="00733ED6">
        <w:rPr>
          <w:rStyle w:val="Emphasis"/>
          <w:rFonts w:ascii="Arial" w:hAnsi="Arial" w:cs="Arial"/>
          <w:bdr w:val="none" w:sz="0" w:space="0" w:color="auto" w:frame="1"/>
        </w:rPr>
        <w:t>e.g.</w:t>
      </w:r>
      <w:r w:rsidRPr="00733ED6">
        <w:rPr>
          <w:rFonts w:ascii="Arial" w:hAnsi="Arial" w:cs="Arial"/>
        </w:rPr>
        <w:t>, duplicate payment, erroneous payment, liquidation errors, date(s) of overpayment);</w:t>
      </w:r>
    </w:p>
    <w:p w14:paraId="6E069E66"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lastRenderedPageBreak/>
        <w:t>(B) Affected contract number and </w:t>
      </w:r>
      <w:r w:rsidRPr="00733ED6">
        <w:rPr>
          <w:rFonts w:ascii="Arial" w:hAnsi="Arial" w:cs="Arial"/>
          <w:bdr w:val="none" w:sz="0" w:space="0" w:color="auto" w:frame="1"/>
        </w:rPr>
        <w:t>delivery order</w:t>
      </w:r>
      <w:r w:rsidRPr="00733ED6">
        <w:rPr>
          <w:rFonts w:ascii="Arial" w:hAnsi="Arial" w:cs="Arial"/>
        </w:rPr>
        <w:t> number, if applicable;</w:t>
      </w:r>
    </w:p>
    <w:p w14:paraId="0EF7B2EF"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Affected </w:t>
      </w:r>
      <w:r w:rsidRPr="00733ED6">
        <w:rPr>
          <w:rFonts w:ascii="Arial" w:hAnsi="Arial" w:cs="Arial"/>
          <w:bdr w:val="none" w:sz="0" w:space="0" w:color="auto" w:frame="1"/>
        </w:rPr>
        <w:t>line item</w:t>
      </w:r>
      <w:r w:rsidRPr="00733ED6">
        <w:rPr>
          <w:rFonts w:ascii="Arial" w:hAnsi="Arial" w:cs="Arial"/>
        </w:rPr>
        <w:t> or </w:t>
      </w:r>
      <w:r w:rsidRPr="00733ED6">
        <w:rPr>
          <w:rFonts w:ascii="Arial" w:hAnsi="Arial" w:cs="Arial"/>
          <w:bdr w:val="none" w:sz="0" w:space="0" w:color="auto" w:frame="1"/>
        </w:rPr>
        <w:t>subline item</w:t>
      </w:r>
      <w:r w:rsidRPr="00733ED6">
        <w:rPr>
          <w:rFonts w:ascii="Arial" w:hAnsi="Arial" w:cs="Arial"/>
        </w:rPr>
        <w:t>, if applicable; and</w:t>
      </w:r>
    </w:p>
    <w:p w14:paraId="4F982250"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(D) Contractor point of contact.</w:t>
      </w:r>
    </w:p>
    <w:p w14:paraId="1A692657"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Provide a copy of the remittance and supporting documentation to the </w:t>
      </w:r>
      <w:r w:rsidRPr="00733ED6">
        <w:rPr>
          <w:rFonts w:ascii="Arial" w:hAnsi="Arial" w:cs="Arial"/>
          <w:bdr w:val="none" w:sz="0" w:space="0" w:color="auto" w:frame="1"/>
        </w:rPr>
        <w:t>Contracting Officer</w:t>
      </w:r>
      <w:r w:rsidRPr="00733ED6">
        <w:rPr>
          <w:rFonts w:ascii="Arial" w:hAnsi="Arial" w:cs="Arial"/>
        </w:rPr>
        <w:t>.</w:t>
      </w:r>
    </w:p>
    <w:p w14:paraId="4EF091D3"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(6)(i) All amounts that become payable by the Contractor to the Government under this contract </w:t>
      </w:r>
      <w:r w:rsidRPr="00733ED6">
        <w:rPr>
          <w:rFonts w:ascii="Arial" w:hAnsi="Arial" w:cs="Arial"/>
          <w:bdr w:val="none" w:sz="0" w:space="0" w:color="auto" w:frame="1"/>
        </w:rPr>
        <w:t>shall</w:t>
      </w:r>
      <w:r w:rsidRPr="00733ED6">
        <w:rPr>
          <w:rFonts w:ascii="Arial" w:hAnsi="Arial" w:cs="Arial"/>
        </w:rPr>
        <w:t> bear simple interest from the date due until paid unless paid within 30 days of becoming due. The interest rate </w:t>
      </w:r>
      <w:r w:rsidRPr="00733ED6">
        <w:rPr>
          <w:rFonts w:ascii="Arial" w:hAnsi="Arial" w:cs="Arial"/>
          <w:bdr w:val="none" w:sz="0" w:space="0" w:color="auto" w:frame="1"/>
        </w:rPr>
        <w:t>shall</w:t>
      </w:r>
      <w:r w:rsidRPr="00733ED6">
        <w:rPr>
          <w:rFonts w:ascii="Arial" w:hAnsi="Arial" w:cs="Arial"/>
        </w:rPr>
        <w:t> be the interest rate established by the Secretary of the Treasury, as provided in </w:t>
      </w:r>
      <w:hyperlink r:id="rId88" w:tgtFrame="_blank" w:tooltip="41 U.S.C. 7109" w:history="1">
        <w:r w:rsidRPr="00733ED6">
          <w:rPr>
            <w:rStyle w:val="Hyperlink"/>
            <w:rFonts w:ascii="Arial" w:hAnsi="Arial" w:cs="Arial"/>
            <w:bdr w:val="none" w:sz="0" w:space="0" w:color="auto" w:frame="1"/>
          </w:rPr>
          <w:t>41 U.S.C. 7109</w:t>
        </w:r>
      </w:hyperlink>
      <w:r w:rsidRPr="00733ED6">
        <w:rPr>
          <w:rFonts w:ascii="Arial" w:hAnsi="Arial" w:cs="Arial"/>
        </w:rPr>
        <w:t>, which is applicable to the period in which the amount becomes due, and then at the rate applicable for each six month period as established by the Secretary until the amount is paid.</w:t>
      </w:r>
    </w:p>
    <w:p w14:paraId="7E172AA8"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The Government </w:t>
      </w:r>
      <w:r w:rsidRPr="00733ED6">
        <w:rPr>
          <w:rFonts w:ascii="Arial" w:hAnsi="Arial" w:cs="Arial"/>
          <w:bdr w:val="none" w:sz="0" w:space="0" w:color="auto" w:frame="1"/>
        </w:rPr>
        <w:t>may</w:t>
      </w:r>
      <w:r w:rsidRPr="00733ED6">
        <w:rPr>
          <w:rFonts w:ascii="Arial" w:hAnsi="Arial" w:cs="Arial"/>
        </w:rPr>
        <w:t> issue a demand for payment to the Contractor upon finding a debt is due under the contract.</w:t>
      </w:r>
    </w:p>
    <w:p w14:paraId="59CC7B85"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(iii) </w:t>
      </w:r>
      <w:r w:rsidRPr="00733ED6">
        <w:rPr>
          <w:rStyle w:val="Emphasis"/>
          <w:rFonts w:ascii="Arial" w:hAnsi="Arial" w:cs="Arial"/>
          <w:bdr w:val="none" w:sz="0" w:space="0" w:color="auto" w:frame="1"/>
        </w:rPr>
        <w:t>Final Decisions</w:t>
      </w:r>
      <w:r w:rsidRPr="00733ED6">
        <w:rPr>
          <w:rFonts w:ascii="Arial" w:hAnsi="Arial" w:cs="Arial"/>
        </w:rPr>
        <w:t>. The </w:t>
      </w:r>
      <w:r w:rsidRPr="00733ED6">
        <w:rPr>
          <w:rFonts w:ascii="Arial" w:hAnsi="Arial" w:cs="Arial"/>
          <w:bdr w:val="none" w:sz="0" w:space="0" w:color="auto" w:frame="1"/>
        </w:rPr>
        <w:t>Contracting Officer</w:t>
      </w:r>
      <w:r w:rsidRPr="00733ED6">
        <w:rPr>
          <w:rFonts w:ascii="Arial" w:hAnsi="Arial" w:cs="Arial"/>
        </w:rPr>
        <w:t> will issue a final decision as required by </w:t>
      </w:r>
      <w:hyperlink r:id="rId89" w:anchor="FAR_33_211" w:tooltip="33.211" w:history="1">
        <w:r w:rsidRPr="00733ED6">
          <w:rPr>
            <w:rStyle w:val="Hyperlink"/>
            <w:rFonts w:ascii="Arial" w:hAnsi="Arial" w:cs="Arial"/>
            <w:bdr w:val="none" w:sz="0" w:space="0" w:color="auto" w:frame="1"/>
          </w:rPr>
          <w:t>33.211</w:t>
        </w:r>
      </w:hyperlink>
      <w:r w:rsidRPr="00733ED6">
        <w:rPr>
          <w:rFonts w:ascii="Arial" w:hAnsi="Arial" w:cs="Arial"/>
        </w:rPr>
        <w:t> if-</w:t>
      </w:r>
    </w:p>
    <w:p w14:paraId="14AB8D56"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The </w:t>
      </w:r>
      <w:r w:rsidRPr="00733ED6">
        <w:rPr>
          <w:rFonts w:ascii="Arial" w:hAnsi="Arial" w:cs="Arial"/>
          <w:bdr w:val="none" w:sz="0" w:space="0" w:color="auto" w:frame="1"/>
        </w:rPr>
        <w:t>Contracting Officer</w:t>
      </w:r>
      <w:r w:rsidRPr="00733ED6">
        <w:rPr>
          <w:rFonts w:ascii="Arial" w:hAnsi="Arial" w:cs="Arial"/>
        </w:rPr>
        <w:t> and the Contractor are unable to reach agreement on the existence or amount of a debt in a timely manner;</w:t>
      </w:r>
    </w:p>
    <w:p w14:paraId="1459E4ED"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The Contractor fails to liquidate a debt previously demanded by the </w:t>
      </w:r>
      <w:r w:rsidRPr="00733ED6">
        <w:rPr>
          <w:rFonts w:ascii="Arial" w:hAnsi="Arial" w:cs="Arial"/>
          <w:bdr w:val="none" w:sz="0" w:space="0" w:color="auto" w:frame="1"/>
        </w:rPr>
        <w:t>Contracting Officer</w:t>
      </w:r>
      <w:r w:rsidRPr="00733ED6">
        <w:rPr>
          <w:rFonts w:ascii="Arial" w:hAnsi="Arial" w:cs="Arial"/>
        </w:rPr>
        <w:t> within the timeline specified in the demand for payment unless the amounts were not repaid because the Contractor has requested an installment payment agreement; or</w:t>
      </w:r>
    </w:p>
    <w:p w14:paraId="57B012EA"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(C) The Contractor requests a deferment of collection on a debt previously demanded by the </w:t>
      </w:r>
      <w:r w:rsidRPr="00733ED6">
        <w:rPr>
          <w:rFonts w:ascii="Arial" w:hAnsi="Arial" w:cs="Arial"/>
          <w:bdr w:val="none" w:sz="0" w:space="0" w:color="auto" w:frame="1"/>
        </w:rPr>
        <w:t>Contracting Officer</w:t>
      </w:r>
      <w:r w:rsidRPr="00733ED6">
        <w:rPr>
          <w:rFonts w:ascii="Arial" w:hAnsi="Arial" w:cs="Arial"/>
        </w:rPr>
        <w:t> (see FAR </w:t>
      </w:r>
      <w:hyperlink r:id="rId90" w:anchor="FAR_32_607_2" w:tooltip="32.607-2" w:history="1">
        <w:r w:rsidRPr="00733ED6">
          <w:rPr>
            <w:rStyle w:val="Hyperlink"/>
            <w:rFonts w:ascii="Arial" w:hAnsi="Arial" w:cs="Arial"/>
            <w:bdr w:val="none" w:sz="0" w:space="0" w:color="auto" w:frame="1"/>
          </w:rPr>
          <w:t>32.607-2</w:t>
        </w:r>
      </w:hyperlink>
      <w:r w:rsidRPr="00733ED6">
        <w:rPr>
          <w:rFonts w:ascii="Arial" w:hAnsi="Arial" w:cs="Arial"/>
        </w:rPr>
        <w:t>).</w:t>
      </w:r>
    </w:p>
    <w:p w14:paraId="18D28B67"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(iv) If a demand for payment was previously issued for the debt, the demand for payment included in the final decision </w:t>
      </w:r>
      <w:r w:rsidRPr="00733ED6">
        <w:rPr>
          <w:rFonts w:ascii="Arial" w:hAnsi="Arial" w:cs="Arial"/>
          <w:bdr w:val="none" w:sz="0" w:space="0" w:color="auto" w:frame="1"/>
        </w:rPr>
        <w:t>shall</w:t>
      </w:r>
      <w:r w:rsidRPr="00733ED6">
        <w:rPr>
          <w:rFonts w:ascii="Arial" w:hAnsi="Arial" w:cs="Arial"/>
        </w:rPr>
        <w:t> identify the same due date as the original demand for payment.</w:t>
      </w:r>
    </w:p>
    <w:p w14:paraId="603AB393"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(v) Amounts </w:t>
      </w:r>
      <w:r w:rsidRPr="00733ED6">
        <w:rPr>
          <w:rFonts w:ascii="Arial" w:hAnsi="Arial" w:cs="Arial"/>
          <w:bdr w:val="none" w:sz="0" w:space="0" w:color="auto" w:frame="1"/>
        </w:rPr>
        <w:t>shall</w:t>
      </w:r>
      <w:r w:rsidRPr="00733ED6">
        <w:rPr>
          <w:rFonts w:ascii="Arial" w:hAnsi="Arial" w:cs="Arial"/>
        </w:rPr>
        <w:t> be due at the earliest of the following dates:</w:t>
      </w:r>
    </w:p>
    <w:p w14:paraId="47080158"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The date fixed under this contract.</w:t>
      </w:r>
    </w:p>
    <w:p w14:paraId="192858E0"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The date of the first written demand for payment, including any demand for payment resulting from a default termination.</w:t>
      </w:r>
    </w:p>
    <w:p w14:paraId="3BE63CED"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(vi) The interest charge </w:t>
      </w:r>
      <w:r w:rsidRPr="00733ED6">
        <w:rPr>
          <w:rFonts w:ascii="Arial" w:hAnsi="Arial" w:cs="Arial"/>
          <w:bdr w:val="none" w:sz="0" w:space="0" w:color="auto" w:frame="1"/>
        </w:rPr>
        <w:t>shall</w:t>
      </w:r>
      <w:r w:rsidRPr="00733ED6">
        <w:rPr>
          <w:rFonts w:ascii="Arial" w:hAnsi="Arial" w:cs="Arial"/>
        </w:rPr>
        <w:t> be computed for the actual number of calendar days involved beginning on the due date and ending on-</w:t>
      </w:r>
    </w:p>
    <w:p w14:paraId="0ABC28BE"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(A) The date on which the designated office receives payment from the Contractor;</w:t>
      </w:r>
    </w:p>
    <w:p w14:paraId="6F73AFED"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t>(B) The date of issuance of a Government check to the Contractor from which an amount otherwise payable has been withheld as a credit against the contract debt; or</w:t>
      </w:r>
    </w:p>
    <w:p w14:paraId="44310C10" w14:textId="77777777" w:rsidR="00A767AF" w:rsidRPr="00733ED6" w:rsidRDefault="00A767AF" w:rsidP="00A767AF">
      <w:pPr>
        <w:pStyle w:val="p"/>
        <w:ind w:firstLine="1440"/>
        <w:textAlignment w:val="baseline"/>
        <w:rPr>
          <w:rFonts w:ascii="Arial" w:hAnsi="Arial" w:cs="Arial"/>
        </w:rPr>
      </w:pPr>
      <w:r w:rsidRPr="00733ED6">
        <w:rPr>
          <w:rFonts w:ascii="Arial" w:hAnsi="Arial" w:cs="Arial"/>
        </w:rPr>
        <w:lastRenderedPageBreak/>
        <w:t>(C) The date on which an amount withheld and applied to the contract debt would otherwise have become payable to the Contractor.</w:t>
      </w:r>
    </w:p>
    <w:p w14:paraId="28A88A1F"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(vii) The interest charge made under this clause </w:t>
      </w:r>
      <w:r w:rsidRPr="00733ED6">
        <w:rPr>
          <w:rFonts w:ascii="Arial" w:hAnsi="Arial" w:cs="Arial"/>
          <w:bdr w:val="none" w:sz="0" w:space="0" w:color="auto" w:frame="1"/>
        </w:rPr>
        <w:t>may</w:t>
      </w:r>
      <w:r w:rsidRPr="00733ED6">
        <w:rPr>
          <w:rFonts w:ascii="Arial" w:hAnsi="Arial" w:cs="Arial"/>
        </w:rPr>
        <w:t> be reduced under the procedures prescribed in FAR </w:t>
      </w:r>
      <w:hyperlink r:id="rId91" w:anchor="FAR_32_608_2" w:tooltip="32.608-2" w:history="1">
        <w:r w:rsidRPr="00733ED6">
          <w:rPr>
            <w:rStyle w:val="Hyperlink"/>
            <w:rFonts w:ascii="Arial" w:hAnsi="Arial" w:cs="Arial"/>
            <w:bdr w:val="none" w:sz="0" w:space="0" w:color="auto" w:frame="1"/>
          </w:rPr>
          <w:t>32.608-2</w:t>
        </w:r>
      </w:hyperlink>
      <w:r w:rsidRPr="00733ED6">
        <w:rPr>
          <w:rFonts w:ascii="Arial" w:hAnsi="Arial" w:cs="Arial"/>
        </w:rPr>
        <w:t> in effect on the date of this contract.</w:t>
      </w:r>
    </w:p>
    <w:p w14:paraId="64C7859A"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(viii) Upon receipt and approval of the </w:t>
      </w:r>
      <w:r w:rsidRPr="00733ED6">
        <w:rPr>
          <w:rFonts w:ascii="Arial" w:hAnsi="Arial" w:cs="Arial"/>
          <w:bdr w:val="none" w:sz="0" w:space="0" w:color="auto" w:frame="1"/>
        </w:rPr>
        <w:t>invoice</w:t>
      </w:r>
      <w:r w:rsidRPr="00733ED6">
        <w:rPr>
          <w:rFonts w:ascii="Arial" w:hAnsi="Arial" w:cs="Arial"/>
        </w:rPr>
        <w:t> designated by the Contractor as the "completion </w:t>
      </w:r>
      <w:r w:rsidRPr="00733ED6">
        <w:rPr>
          <w:rFonts w:ascii="Arial" w:hAnsi="Arial" w:cs="Arial"/>
          <w:bdr w:val="none" w:sz="0" w:space="0" w:color="auto" w:frame="1"/>
        </w:rPr>
        <w:t>invoice</w:t>
      </w:r>
      <w:r w:rsidRPr="00733ED6">
        <w:rPr>
          <w:rFonts w:ascii="Arial" w:hAnsi="Arial" w:cs="Arial"/>
        </w:rPr>
        <w:t>" and supporting documentation, and upon compliance by the Contractor with all terms of this contract, any outstanding balances will be paid within 30 days unless the parties agree otherwise. The completion </w:t>
      </w:r>
      <w:r w:rsidRPr="00733ED6">
        <w:rPr>
          <w:rFonts w:ascii="Arial" w:hAnsi="Arial" w:cs="Arial"/>
          <w:bdr w:val="none" w:sz="0" w:space="0" w:color="auto" w:frame="1"/>
        </w:rPr>
        <w:t>invoice</w:t>
      </w:r>
      <w:r w:rsidRPr="00733ED6">
        <w:rPr>
          <w:rFonts w:ascii="Arial" w:hAnsi="Arial" w:cs="Arial"/>
        </w:rPr>
        <w:t>, and supporting documentation, </w:t>
      </w:r>
      <w:r w:rsidRPr="00733ED6">
        <w:rPr>
          <w:rFonts w:ascii="Arial" w:hAnsi="Arial" w:cs="Arial"/>
          <w:bdr w:val="none" w:sz="0" w:space="0" w:color="auto" w:frame="1"/>
        </w:rPr>
        <w:t>shall</w:t>
      </w:r>
      <w:r w:rsidRPr="00733ED6">
        <w:rPr>
          <w:rFonts w:ascii="Arial" w:hAnsi="Arial" w:cs="Arial"/>
        </w:rPr>
        <w:t> be submitted by the Contractor as promptly as practicable following completion of the work under this contract, but in no event later than 1 year (or such longer period as the </w:t>
      </w:r>
      <w:r w:rsidRPr="00733ED6">
        <w:rPr>
          <w:rFonts w:ascii="Arial" w:hAnsi="Arial" w:cs="Arial"/>
          <w:bdr w:val="none" w:sz="0" w:space="0" w:color="auto" w:frame="1"/>
        </w:rPr>
        <w:t>Contracting Officer</w:t>
      </w:r>
      <w:r w:rsidRPr="00733ED6">
        <w:rPr>
          <w:rFonts w:ascii="Arial" w:hAnsi="Arial" w:cs="Arial"/>
        </w:rPr>
        <w:t> </w:t>
      </w:r>
      <w:r w:rsidRPr="00733ED6">
        <w:rPr>
          <w:rFonts w:ascii="Arial" w:hAnsi="Arial" w:cs="Arial"/>
          <w:bdr w:val="none" w:sz="0" w:space="0" w:color="auto" w:frame="1"/>
        </w:rPr>
        <w:t>may</w:t>
      </w:r>
      <w:r w:rsidRPr="00733ED6">
        <w:rPr>
          <w:rFonts w:ascii="Arial" w:hAnsi="Arial" w:cs="Arial"/>
        </w:rPr>
        <w:t> approve </w:t>
      </w:r>
      <w:r w:rsidRPr="00733ED6">
        <w:rPr>
          <w:rFonts w:ascii="Arial" w:hAnsi="Arial" w:cs="Arial"/>
          <w:bdr w:val="none" w:sz="0" w:space="0" w:color="auto" w:frame="1"/>
        </w:rPr>
        <w:t>in writing</w:t>
      </w:r>
      <w:r w:rsidRPr="00733ED6">
        <w:rPr>
          <w:rFonts w:ascii="Arial" w:hAnsi="Arial" w:cs="Arial"/>
        </w:rPr>
        <w:t>) from the date of completion.</w:t>
      </w:r>
    </w:p>
    <w:p w14:paraId="555D4394"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t>(7) </w:t>
      </w:r>
      <w:r w:rsidRPr="00733ED6">
        <w:rPr>
          <w:rStyle w:val="Emphasis"/>
          <w:rFonts w:ascii="Arial" w:hAnsi="Arial" w:cs="Arial"/>
          <w:bdr w:val="none" w:sz="0" w:space="0" w:color="auto" w:frame="1"/>
        </w:rPr>
        <w:t>Release of claims</w:t>
      </w:r>
      <w:r w:rsidRPr="00733ED6">
        <w:rPr>
          <w:rFonts w:ascii="Arial" w:hAnsi="Arial" w:cs="Arial"/>
        </w:rPr>
        <w:t>. The Contractor, and each assignee under an assignment entered into under this contract and in effect at the time of final payment under this contract, </w:t>
      </w:r>
      <w:r w:rsidRPr="00733ED6">
        <w:rPr>
          <w:rFonts w:ascii="Arial" w:hAnsi="Arial" w:cs="Arial"/>
          <w:bdr w:val="none" w:sz="0" w:space="0" w:color="auto" w:frame="1"/>
        </w:rPr>
        <w:t>shall</w:t>
      </w:r>
      <w:r w:rsidRPr="00733ED6">
        <w:rPr>
          <w:rFonts w:ascii="Arial" w:hAnsi="Arial" w:cs="Arial"/>
        </w:rPr>
        <w:t> execute and deliver, at the time of and as a condition precedent to final payment under this contract, a release discharging the Government, its officers, agents, and employees of and from all liabilities, obligations, and </w:t>
      </w:r>
      <w:r w:rsidRPr="00733ED6">
        <w:rPr>
          <w:rFonts w:ascii="Arial" w:hAnsi="Arial" w:cs="Arial"/>
          <w:bdr w:val="none" w:sz="0" w:space="0" w:color="auto" w:frame="1"/>
        </w:rPr>
        <w:t>claims</w:t>
      </w:r>
      <w:r w:rsidRPr="00733ED6">
        <w:rPr>
          <w:rFonts w:ascii="Arial" w:hAnsi="Arial" w:cs="Arial"/>
        </w:rPr>
        <w:t> arising out of or under this contract, subject only to the following exceptions.</w:t>
      </w:r>
    </w:p>
    <w:p w14:paraId="75F66E69"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 Specified </w:t>
      </w:r>
      <w:r w:rsidRPr="00733ED6">
        <w:rPr>
          <w:rFonts w:ascii="Arial" w:hAnsi="Arial" w:cs="Arial"/>
          <w:bdr w:val="none" w:sz="0" w:space="0" w:color="auto" w:frame="1"/>
        </w:rPr>
        <w:t>claims</w:t>
      </w:r>
      <w:r w:rsidRPr="00733ED6">
        <w:rPr>
          <w:rFonts w:ascii="Arial" w:hAnsi="Arial" w:cs="Arial"/>
        </w:rPr>
        <w:t> in stated amounts, or in estimated amounts if the amounts are not susceptible to exact statement by the Contractor.</w:t>
      </w:r>
    </w:p>
    <w:p w14:paraId="09F6B6B2"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 </w:t>
      </w:r>
      <w:r w:rsidRPr="00733ED6">
        <w:rPr>
          <w:rFonts w:ascii="Arial" w:hAnsi="Arial" w:cs="Arial"/>
          <w:bdr w:val="none" w:sz="0" w:space="0" w:color="auto" w:frame="1"/>
        </w:rPr>
        <w:t>Claims</w:t>
      </w:r>
      <w:r w:rsidRPr="00733ED6">
        <w:rPr>
          <w:rFonts w:ascii="Arial" w:hAnsi="Arial" w:cs="Arial"/>
        </w:rPr>
        <w:t>, together with reasonable incidental expenses, based upon the liabilities of the Contractor to third parties arising out of performing this contract, that are not known to the Contractor on the date of the execution of the release, and of which the Contractor gives notice </w:t>
      </w:r>
      <w:r w:rsidRPr="00733ED6">
        <w:rPr>
          <w:rFonts w:ascii="Arial" w:hAnsi="Arial" w:cs="Arial"/>
          <w:bdr w:val="none" w:sz="0" w:space="0" w:color="auto" w:frame="1"/>
        </w:rPr>
        <w:t>in writing</w:t>
      </w:r>
      <w:r w:rsidRPr="00733ED6">
        <w:rPr>
          <w:rFonts w:ascii="Arial" w:hAnsi="Arial" w:cs="Arial"/>
        </w:rPr>
        <w:t> to the </w:t>
      </w:r>
      <w:r w:rsidRPr="00733ED6">
        <w:rPr>
          <w:rFonts w:ascii="Arial" w:hAnsi="Arial" w:cs="Arial"/>
          <w:bdr w:val="none" w:sz="0" w:space="0" w:color="auto" w:frame="1"/>
        </w:rPr>
        <w:t>Contracting Officer</w:t>
      </w:r>
      <w:r w:rsidRPr="00733ED6">
        <w:rPr>
          <w:rFonts w:ascii="Arial" w:hAnsi="Arial" w:cs="Arial"/>
        </w:rPr>
        <w:t> not more than 6 years after the date of the release or the date of any notice to the Contractor that the Government is prepared to make final payment, whichever is earlier.</w:t>
      </w:r>
    </w:p>
    <w:p w14:paraId="58CB8A94" w14:textId="77777777" w:rsidR="00A767AF" w:rsidRPr="00733ED6" w:rsidRDefault="00A767AF" w:rsidP="00A767AF">
      <w:pPr>
        <w:pStyle w:val="p"/>
        <w:ind w:firstLine="1080"/>
        <w:textAlignment w:val="baseline"/>
        <w:rPr>
          <w:rFonts w:ascii="Arial" w:hAnsi="Arial" w:cs="Arial"/>
        </w:rPr>
      </w:pPr>
      <w:r w:rsidRPr="00733ED6">
        <w:rPr>
          <w:rFonts w:ascii="Arial" w:hAnsi="Arial" w:cs="Arial"/>
        </w:rPr>
        <w:t>(iii) </w:t>
      </w:r>
      <w:r w:rsidRPr="00733ED6">
        <w:rPr>
          <w:rFonts w:ascii="Arial" w:hAnsi="Arial" w:cs="Arial"/>
          <w:bdr w:val="none" w:sz="0" w:space="0" w:color="auto" w:frame="1"/>
        </w:rPr>
        <w:t>Claims</w:t>
      </w:r>
      <w:r w:rsidRPr="00733ED6">
        <w:rPr>
          <w:rFonts w:ascii="Arial" w:hAnsi="Arial" w:cs="Arial"/>
        </w:rPr>
        <w:t> for reimbursement of costs (other than expenses of the Contractor by reason of its indemnification of the Government against patent liability), including reasonable incidental expenses, incurred by the Contractor under the terms of this contract relating to patents.</w:t>
      </w:r>
    </w:p>
    <w:p w14:paraId="13902749"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(8) </w:t>
      </w:r>
      <w:r w:rsidRPr="00733ED6">
        <w:rPr>
          <w:rStyle w:val="Emphasis"/>
          <w:rFonts w:ascii="Arial" w:hAnsi="Arial" w:cs="Arial"/>
          <w:bdr w:val="none" w:sz="0" w:space="0" w:color="auto" w:frame="1"/>
        </w:rPr>
        <w:t>Prompt payment</w:t>
      </w:r>
      <w:r w:rsidRPr="00733ED6">
        <w:rPr>
          <w:rFonts w:ascii="Arial" w:hAnsi="Arial" w:cs="Arial"/>
        </w:rPr>
        <w:t>. The Government will make payment in accordance with the Prompt Payment Act ( </w:t>
      </w:r>
      <w:hyperlink r:id="rId92" w:tgtFrame="_blank" w:tooltip="31 U.S.C. 3903" w:history="1">
        <w:r w:rsidRPr="00733ED6">
          <w:rPr>
            <w:rStyle w:val="Hyperlink"/>
            <w:rFonts w:ascii="Arial" w:hAnsi="Arial" w:cs="Arial"/>
            <w:bdr w:val="none" w:sz="0" w:space="0" w:color="auto" w:frame="1"/>
          </w:rPr>
          <w:t>31 U.S.C. 3903</w:t>
        </w:r>
      </w:hyperlink>
      <w:r w:rsidRPr="00733ED6">
        <w:rPr>
          <w:rFonts w:ascii="Arial" w:hAnsi="Arial" w:cs="Arial"/>
        </w:rPr>
        <w:t>) and prompt payment regulations at </w:t>
      </w:r>
      <w:r w:rsidRPr="00733ED6">
        <w:rPr>
          <w:rStyle w:val="ph"/>
          <w:rFonts w:ascii="Arial" w:hAnsi="Arial" w:cs="Arial"/>
          <w:bdr w:val="none" w:sz="0" w:space="0" w:color="auto" w:frame="1"/>
        </w:rPr>
        <w:t>5 CFR part 1315</w:t>
      </w:r>
      <w:r w:rsidRPr="00733ED6">
        <w:rPr>
          <w:rFonts w:ascii="Arial" w:hAnsi="Arial" w:cs="Arial"/>
        </w:rPr>
        <w:t>.</w:t>
      </w:r>
    </w:p>
    <w:p w14:paraId="1C3FD4FE"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(9) </w:t>
      </w:r>
      <w:r w:rsidRPr="00733ED6">
        <w:rPr>
          <w:rStyle w:val="Emphasis"/>
          <w:rFonts w:ascii="Arial" w:hAnsi="Arial" w:cs="Arial"/>
          <w:bdr w:val="none" w:sz="0" w:space="0" w:color="auto" w:frame="1"/>
        </w:rPr>
        <w:t>Electronic Funds Transfer (EFT)</w:t>
      </w:r>
      <w:r w:rsidRPr="00733ED6">
        <w:rPr>
          <w:rFonts w:ascii="Arial" w:hAnsi="Arial" w:cs="Arial"/>
        </w:rPr>
        <w:t>. If the Government makes payment by EFT, see </w:t>
      </w:r>
      <w:hyperlink r:id="rId93" w:anchor="FAR_52_212_5" w:tooltip="52.212-5" w:history="1">
        <w:r w:rsidRPr="00733ED6">
          <w:rPr>
            <w:rStyle w:val="Hyperlink"/>
            <w:rFonts w:ascii="Arial" w:hAnsi="Arial" w:cs="Arial"/>
            <w:bdr w:val="none" w:sz="0" w:space="0" w:color="auto" w:frame="1"/>
          </w:rPr>
          <w:t>52.212-5</w:t>
        </w:r>
      </w:hyperlink>
      <w:r w:rsidRPr="00733ED6">
        <w:rPr>
          <w:rFonts w:ascii="Arial" w:hAnsi="Arial" w:cs="Arial"/>
        </w:rPr>
        <w:t>(b) for the appropriate EFT clause.</w:t>
      </w:r>
    </w:p>
    <w:p w14:paraId="57DAD3F6" w14:textId="77777777" w:rsidR="00A767AF" w:rsidRPr="00733ED6" w:rsidRDefault="00A767AF" w:rsidP="00A767AF">
      <w:pPr>
        <w:pStyle w:val="p"/>
        <w:ind w:firstLine="720"/>
        <w:textAlignment w:val="baseline"/>
        <w:rPr>
          <w:rFonts w:ascii="Arial" w:hAnsi="Arial" w:cs="Arial"/>
        </w:rPr>
      </w:pPr>
      <w:r w:rsidRPr="00733ED6">
        <w:rPr>
          <w:rFonts w:ascii="Arial" w:hAnsi="Arial" w:cs="Arial"/>
        </w:rPr>
        <w:t>(10) </w:t>
      </w:r>
      <w:r w:rsidRPr="00733ED6">
        <w:rPr>
          <w:rStyle w:val="Emphasis"/>
          <w:rFonts w:ascii="Arial" w:hAnsi="Arial" w:cs="Arial"/>
          <w:bdr w:val="none" w:sz="0" w:space="0" w:color="auto" w:frame="1"/>
        </w:rPr>
        <w:t>Discount</w:t>
      </w:r>
      <w:r w:rsidRPr="00733ED6">
        <w:rPr>
          <w:rFonts w:ascii="Arial" w:hAnsi="Arial" w:cs="Arial"/>
        </w:rPr>
        <w:t>. In connection with any discount offered for early payment, time </w:t>
      </w:r>
      <w:r w:rsidRPr="00733ED6">
        <w:rPr>
          <w:rFonts w:ascii="Arial" w:hAnsi="Arial" w:cs="Arial"/>
          <w:bdr w:val="none" w:sz="0" w:space="0" w:color="auto" w:frame="1"/>
        </w:rPr>
        <w:t>shall</w:t>
      </w:r>
      <w:r w:rsidRPr="00733ED6">
        <w:rPr>
          <w:rFonts w:ascii="Arial" w:hAnsi="Arial" w:cs="Arial"/>
        </w:rPr>
        <w:t> be computed from the date of the </w:t>
      </w:r>
      <w:r w:rsidRPr="00733ED6">
        <w:rPr>
          <w:rFonts w:ascii="Arial" w:hAnsi="Arial" w:cs="Arial"/>
          <w:bdr w:val="none" w:sz="0" w:space="0" w:color="auto" w:frame="1"/>
        </w:rPr>
        <w:t>invoice</w:t>
      </w:r>
      <w:r w:rsidRPr="00733ED6">
        <w:rPr>
          <w:rFonts w:ascii="Arial" w:hAnsi="Arial" w:cs="Arial"/>
        </w:rPr>
        <w:t>. For the purpose of computing the discount earned, payment </w:t>
      </w:r>
      <w:r w:rsidRPr="00733ED6">
        <w:rPr>
          <w:rFonts w:ascii="Arial" w:hAnsi="Arial" w:cs="Arial"/>
          <w:bdr w:val="none" w:sz="0" w:space="0" w:color="auto" w:frame="1"/>
        </w:rPr>
        <w:t>shall</w:t>
      </w:r>
      <w:r w:rsidRPr="00733ED6">
        <w:rPr>
          <w:rFonts w:ascii="Arial" w:hAnsi="Arial" w:cs="Arial"/>
        </w:rPr>
        <w:t> be considered to have been made on the date that appears on the payment check or the specified payment date if an </w:t>
      </w:r>
      <w:r w:rsidRPr="00733ED6">
        <w:rPr>
          <w:rFonts w:ascii="Arial" w:hAnsi="Arial" w:cs="Arial"/>
          <w:bdr w:val="none" w:sz="0" w:space="0" w:color="auto" w:frame="1"/>
        </w:rPr>
        <w:t>electronic funds transfer</w:t>
      </w:r>
      <w:r w:rsidRPr="00733ED6">
        <w:rPr>
          <w:rFonts w:ascii="Arial" w:hAnsi="Arial" w:cs="Arial"/>
        </w:rPr>
        <w:t> payment is made.</w:t>
      </w:r>
    </w:p>
    <w:p w14:paraId="01026D59"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t>(l) Termination for the Government’s convenience. The Government reserves the right to terminate this contract, or any part hereof, for its sole convenience. In the event of such termination, the Contractor </w:t>
      </w:r>
      <w:r w:rsidRPr="00733ED6">
        <w:rPr>
          <w:rFonts w:ascii="Arial" w:hAnsi="Arial" w:cs="Arial"/>
          <w:bdr w:val="none" w:sz="0" w:space="0" w:color="auto" w:frame="1"/>
        </w:rPr>
        <w:t>shall</w:t>
      </w:r>
      <w:r w:rsidRPr="00733ED6">
        <w:rPr>
          <w:rFonts w:ascii="Arial" w:hAnsi="Arial" w:cs="Arial"/>
        </w:rPr>
        <w:t> immediately stop all work hereunder and </w:t>
      </w:r>
      <w:r w:rsidRPr="00733ED6">
        <w:rPr>
          <w:rFonts w:ascii="Arial" w:hAnsi="Arial" w:cs="Arial"/>
          <w:bdr w:val="none" w:sz="0" w:space="0" w:color="auto" w:frame="1"/>
        </w:rPr>
        <w:t>shall</w:t>
      </w:r>
      <w:r w:rsidRPr="00733ED6">
        <w:rPr>
          <w:rFonts w:ascii="Arial" w:hAnsi="Arial" w:cs="Arial"/>
        </w:rPr>
        <w:t> immediately cause any and all of its suppliers and subcontractors to cease work. Subject to the terms of this contract, the Contractor </w:t>
      </w:r>
      <w:r w:rsidRPr="00733ED6">
        <w:rPr>
          <w:rFonts w:ascii="Arial" w:hAnsi="Arial" w:cs="Arial"/>
          <w:bdr w:val="none" w:sz="0" w:space="0" w:color="auto" w:frame="1"/>
        </w:rPr>
        <w:t>shall</w:t>
      </w:r>
      <w:r w:rsidRPr="00733ED6">
        <w:rPr>
          <w:rFonts w:ascii="Arial" w:hAnsi="Arial" w:cs="Arial"/>
        </w:rPr>
        <w:t xml:space="preserve"> be paid an amount for direct labor hours (as defined in the Schedule of the contract) </w:t>
      </w:r>
      <w:r w:rsidRPr="00733ED6">
        <w:rPr>
          <w:rFonts w:ascii="Arial" w:hAnsi="Arial" w:cs="Arial"/>
        </w:rPr>
        <w:lastRenderedPageBreak/>
        <w:t>determined by multiplying the number of direct labor hours expended before the </w:t>
      </w:r>
      <w:r w:rsidRPr="00733ED6">
        <w:rPr>
          <w:rFonts w:ascii="Arial" w:hAnsi="Arial" w:cs="Arial"/>
          <w:bdr w:val="none" w:sz="0" w:space="0" w:color="auto" w:frame="1"/>
        </w:rPr>
        <w:t>effective date of termination</w:t>
      </w:r>
      <w:r w:rsidRPr="00733ED6">
        <w:rPr>
          <w:rFonts w:ascii="Arial" w:hAnsi="Arial" w:cs="Arial"/>
        </w:rPr>
        <w:t> by the hourly rate(s) in the contract, less any hourly rate payments already made to the Contractor plus reasonable charges the Contractor can demonstrate to the satisfaction of the Government using its standard record keeping system that have resulted from the termination. The Contractor </w:t>
      </w:r>
      <w:r w:rsidRPr="00733ED6">
        <w:rPr>
          <w:rFonts w:ascii="Arial" w:hAnsi="Arial" w:cs="Arial"/>
          <w:bdr w:val="none" w:sz="0" w:space="0" w:color="auto" w:frame="1"/>
        </w:rPr>
        <w:t>shall</w:t>
      </w:r>
      <w:r w:rsidRPr="00733ED6">
        <w:rPr>
          <w:rFonts w:ascii="Arial" w:hAnsi="Arial" w:cs="Arial"/>
        </w:rPr>
        <w:t> not be required to comply with the cost accounting standards or contract cost principles for this purpose. This paragraph does not give the Government any right to audit the Contractor’s records. The Contractor </w:t>
      </w:r>
      <w:r w:rsidRPr="00733ED6">
        <w:rPr>
          <w:rFonts w:ascii="Arial" w:hAnsi="Arial" w:cs="Arial"/>
          <w:bdr w:val="none" w:sz="0" w:space="0" w:color="auto" w:frame="1"/>
        </w:rPr>
        <w:t>shall</w:t>
      </w:r>
      <w:r w:rsidRPr="00733ED6">
        <w:rPr>
          <w:rFonts w:ascii="Arial" w:hAnsi="Arial" w:cs="Arial"/>
        </w:rPr>
        <w:t> not be paid for any work performed or costs incurred that reasonably could have been avoided.</w:t>
      </w:r>
    </w:p>
    <w:p w14:paraId="55298ECD" w14:textId="77777777" w:rsidR="00A767AF" w:rsidRPr="00733ED6" w:rsidRDefault="00A767AF" w:rsidP="00A767AF">
      <w:pPr>
        <w:pStyle w:val="p"/>
        <w:ind w:firstLine="360"/>
        <w:textAlignment w:val="baseline"/>
        <w:rPr>
          <w:rFonts w:ascii="Arial" w:hAnsi="Arial" w:cs="Arial"/>
        </w:rPr>
      </w:pPr>
      <w:r w:rsidRPr="00733ED6">
        <w:rPr>
          <w:rFonts w:ascii="Arial" w:hAnsi="Arial" w:cs="Arial"/>
        </w:rPr>
        <w:t>(m) Termination for cause. The Government </w:t>
      </w:r>
      <w:r w:rsidRPr="00733ED6">
        <w:rPr>
          <w:rFonts w:ascii="Arial" w:hAnsi="Arial" w:cs="Arial"/>
          <w:bdr w:val="none" w:sz="0" w:space="0" w:color="auto" w:frame="1"/>
        </w:rPr>
        <w:t>may</w:t>
      </w:r>
      <w:r w:rsidRPr="00733ED6">
        <w:rPr>
          <w:rFonts w:ascii="Arial" w:hAnsi="Arial" w:cs="Arial"/>
        </w:rPr>
        <w:t> terminate this contract, or any part hereof, for cause in the event of any default by the Contractor, or if the Contractor fails to comply with any contract terms and conditions, or fails to provide the Government, upon request, with adequate assurances of future performance. In the event of termination for cause, the Government </w:t>
      </w:r>
      <w:r w:rsidRPr="00733ED6">
        <w:rPr>
          <w:rFonts w:ascii="Arial" w:hAnsi="Arial" w:cs="Arial"/>
          <w:bdr w:val="none" w:sz="0" w:space="0" w:color="auto" w:frame="1"/>
        </w:rPr>
        <w:t>shall</w:t>
      </w:r>
      <w:r w:rsidRPr="00733ED6">
        <w:rPr>
          <w:rFonts w:ascii="Arial" w:hAnsi="Arial" w:cs="Arial"/>
        </w:rPr>
        <w:t> not be liable to the Contractor for any amount for </w:t>
      </w:r>
      <w:r w:rsidRPr="00733ED6">
        <w:rPr>
          <w:rFonts w:ascii="Arial" w:hAnsi="Arial" w:cs="Arial"/>
          <w:bdr w:val="none" w:sz="0" w:space="0" w:color="auto" w:frame="1"/>
        </w:rPr>
        <w:t>supplies</w:t>
      </w:r>
      <w:r w:rsidRPr="00733ED6">
        <w:rPr>
          <w:rFonts w:ascii="Arial" w:hAnsi="Arial" w:cs="Arial"/>
        </w:rPr>
        <w:t> or services not accepted, and the Contractor </w:t>
      </w:r>
      <w:r w:rsidRPr="00733ED6">
        <w:rPr>
          <w:rFonts w:ascii="Arial" w:hAnsi="Arial" w:cs="Arial"/>
          <w:bdr w:val="none" w:sz="0" w:space="0" w:color="auto" w:frame="1"/>
        </w:rPr>
        <w:t>shall</w:t>
      </w:r>
      <w:r w:rsidRPr="00733ED6">
        <w:rPr>
          <w:rFonts w:ascii="Arial" w:hAnsi="Arial" w:cs="Arial"/>
        </w:rPr>
        <w:t> be liable to the Government for any and all rights and remedies provided by law. If it is determined that the Government improperly terminated this contract for default, such termination </w:t>
      </w:r>
      <w:r w:rsidRPr="00733ED6">
        <w:rPr>
          <w:rFonts w:ascii="Arial" w:hAnsi="Arial" w:cs="Arial"/>
          <w:bdr w:val="none" w:sz="0" w:space="0" w:color="auto" w:frame="1"/>
        </w:rPr>
        <w:t>shall</w:t>
      </w:r>
      <w:r w:rsidRPr="00733ED6">
        <w:rPr>
          <w:rFonts w:ascii="Arial" w:hAnsi="Arial" w:cs="Arial"/>
        </w:rPr>
        <w:t> be deemed a </w:t>
      </w:r>
      <w:r w:rsidRPr="00733ED6">
        <w:rPr>
          <w:rFonts w:ascii="Arial" w:hAnsi="Arial" w:cs="Arial"/>
          <w:bdr w:val="none" w:sz="0" w:space="0" w:color="auto" w:frame="1"/>
        </w:rPr>
        <w:t>termination for convenience</w:t>
      </w:r>
      <w:r w:rsidRPr="00733ED6">
        <w:rPr>
          <w:rFonts w:ascii="Arial" w:hAnsi="Arial" w:cs="Arial"/>
        </w:rPr>
        <w:t>.</w:t>
      </w:r>
    </w:p>
    <w:p w14:paraId="6010B02D" w14:textId="77777777" w:rsidR="00C4491C" w:rsidRPr="00733ED6" w:rsidRDefault="00C4491C">
      <w:pPr>
        <w:pStyle w:val="BodyText"/>
        <w:spacing w:before="9"/>
        <w:rPr>
          <w:sz w:val="20"/>
        </w:rPr>
      </w:pPr>
    </w:p>
    <w:p w14:paraId="7B43A5B5" w14:textId="6E969120" w:rsidR="00C4491C" w:rsidRPr="00733ED6" w:rsidRDefault="00145E35">
      <w:pPr>
        <w:pStyle w:val="Heading3"/>
        <w:ind w:right="883"/>
        <w:jc w:val="both"/>
      </w:pPr>
      <w:bookmarkStart w:id="746" w:name="Article_I.2_FAR_52.212-5,_Contract_Terms"/>
      <w:bookmarkStart w:id="747" w:name="_bookmark81"/>
      <w:bookmarkEnd w:id="746"/>
      <w:bookmarkEnd w:id="747"/>
      <w:r w:rsidRPr="00733ED6">
        <w:rPr>
          <w:color w:val="1F487C"/>
        </w:rPr>
        <w:t>Article</w:t>
      </w:r>
      <w:r w:rsidRPr="00733ED6">
        <w:rPr>
          <w:color w:val="1F487C"/>
          <w:spacing w:val="-6"/>
        </w:rPr>
        <w:t xml:space="preserve"> </w:t>
      </w:r>
      <w:r w:rsidRPr="00733ED6">
        <w:rPr>
          <w:color w:val="1F487C"/>
        </w:rPr>
        <w:t>I.2</w:t>
      </w:r>
      <w:r w:rsidRPr="00733ED6">
        <w:rPr>
          <w:color w:val="1F487C"/>
          <w:spacing w:val="-2"/>
        </w:rPr>
        <w:t xml:space="preserve"> </w:t>
      </w:r>
      <w:r w:rsidRPr="00733ED6">
        <w:rPr>
          <w:color w:val="1F487C"/>
        </w:rPr>
        <w:t>FAR</w:t>
      </w:r>
      <w:r w:rsidRPr="00733ED6">
        <w:rPr>
          <w:color w:val="1F487C"/>
          <w:spacing w:val="-3"/>
        </w:rPr>
        <w:t xml:space="preserve"> </w:t>
      </w:r>
      <w:r w:rsidRPr="00733ED6">
        <w:rPr>
          <w:color w:val="1F487C"/>
        </w:rPr>
        <w:t>52.212-5,</w:t>
      </w:r>
      <w:r w:rsidRPr="00733ED6">
        <w:rPr>
          <w:color w:val="1F487C"/>
          <w:spacing w:val="-4"/>
        </w:rPr>
        <w:t xml:space="preserve"> </w:t>
      </w:r>
      <w:r w:rsidRPr="00733ED6">
        <w:rPr>
          <w:color w:val="1F487C"/>
        </w:rPr>
        <w:t>Contract</w:t>
      </w:r>
      <w:r w:rsidRPr="00733ED6">
        <w:rPr>
          <w:color w:val="1F487C"/>
          <w:spacing w:val="-6"/>
        </w:rPr>
        <w:t xml:space="preserve"> </w:t>
      </w:r>
      <w:r w:rsidRPr="00733ED6">
        <w:rPr>
          <w:color w:val="1F487C"/>
        </w:rPr>
        <w:t>Terms</w:t>
      </w:r>
      <w:r w:rsidRPr="00733ED6">
        <w:rPr>
          <w:color w:val="1F487C"/>
          <w:spacing w:val="-6"/>
        </w:rPr>
        <w:t xml:space="preserve"> </w:t>
      </w:r>
      <w:r w:rsidRPr="00733ED6">
        <w:rPr>
          <w:color w:val="1F487C"/>
        </w:rPr>
        <w:t>and</w:t>
      </w:r>
      <w:r w:rsidRPr="00733ED6">
        <w:rPr>
          <w:color w:val="1F487C"/>
          <w:spacing w:val="-4"/>
        </w:rPr>
        <w:t xml:space="preserve"> </w:t>
      </w:r>
      <w:r w:rsidRPr="00733ED6">
        <w:rPr>
          <w:color w:val="1F487C"/>
        </w:rPr>
        <w:t>Conditions</w:t>
      </w:r>
      <w:r w:rsidRPr="00733ED6">
        <w:rPr>
          <w:color w:val="1F487C"/>
          <w:spacing w:val="-3"/>
        </w:rPr>
        <w:t xml:space="preserve"> </w:t>
      </w:r>
      <w:r w:rsidRPr="00733ED6">
        <w:rPr>
          <w:color w:val="1F487C"/>
        </w:rPr>
        <w:t>Required</w:t>
      </w:r>
      <w:r w:rsidRPr="00733ED6">
        <w:rPr>
          <w:color w:val="1F487C"/>
          <w:spacing w:val="-5"/>
        </w:rPr>
        <w:t xml:space="preserve"> </w:t>
      </w:r>
      <w:r w:rsidRPr="00733ED6">
        <w:rPr>
          <w:color w:val="1F487C"/>
        </w:rPr>
        <w:t>to Implement</w:t>
      </w:r>
      <w:r w:rsidRPr="00733ED6">
        <w:rPr>
          <w:color w:val="1F487C"/>
          <w:spacing w:val="-1"/>
        </w:rPr>
        <w:t xml:space="preserve"> </w:t>
      </w:r>
      <w:r w:rsidRPr="00733ED6">
        <w:rPr>
          <w:color w:val="1F487C"/>
        </w:rPr>
        <w:t>Statutes</w:t>
      </w:r>
      <w:r w:rsidRPr="00733ED6">
        <w:rPr>
          <w:color w:val="1F487C"/>
          <w:spacing w:val="-1"/>
        </w:rPr>
        <w:t xml:space="preserve"> </w:t>
      </w:r>
      <w:r w:rsidRPr="00733ED6">
        <w:rPr>
          <w:color w:val="1F487C"/>
        </w:rPr>
        <w:t>or</w:t>
      </w:r>
      <w:r w:rsidRPr="00733ED6">
        <w:rPr>
          <w:color w:val="1F487C"/>
          <w:spacing w:val="-3"/>
        </w:rPr>
        <w:t xml:space="preserve"> </w:t>
      </w:r>
      <w:r w:rsidRPr="00733ED6">
        <w:rPr>
          <w:color w:val="1F487C"/>
        </w:rPr>
        <w:t>Executive</w:t>
      </w:r>
      <w:r w:rsidRPr="00733ED6">
        <w:rPr>
          <w:color w:val="1F487C"/>
          <w:spacing w:val="-1"/>
        </w:rPr>
        <w:t xml:space="preserve"> </w:t>
      </w:r>
      <w:r w:rsidRPr="00733ED6">
        <w:rPr>
          <w:color w:val="1F487C"/>
        </w:rPr>
        <w:t>Orders –</w:t>
      </w:r>
      <w:r w:rsidRPr="00733ED6">
        <w:rPr>
          <w:color w:val="1F487C"/>
          <w:spacing w:val="-4"/>
        </w:rPr>
        <w:t xml:space="preserve"> </w:t>
      </w:r>
      <w:r w:rsidRPr="00733ED6">
        <w:rPr>
          <w:color w:val="1F487C"/>
        </w:rPr>
        <w:t>Commercial</w:t>
      </w:r>
      <w:r w:rsidRPr="00733ED6">
        <w:rPr>
          <w:color w:val="1F487C"/>
          <w:spacing w:val="-2"/>
        </w:rPr>
        <w:t xml:space="preserve"> </w:t>
      </w:r>
      <w:r w:rsidRPr="00733ED6">
        <w:rPr>
          <w:color w:val="1F487C"/>
        </w:rPr>
        <w:t>Items</w:t>
      </w:r>
      <w:r w:rsidR="00283EE7" w:rsidRPr="00733ED6">
        <w:rPr>
          <w:color w:val="1F487C"/>
        </w:rPr>
        <w:t xml:space="preserve"> and Commercial Services</w:t>
      </w:r>
      <w:r w:rsidRPr="00733ED6">
        <w:rPr>
          <w:color w:val="1F487C"/>
          <w:spacing w:val="-2"/>
        </w:rPr>
        <w:t xml:space="preserve"> </w:t>
      </w:r>
      <w:r w:rsidRPr="00733ED6">
        <w:rPr>
          <w:color w:val="1F487C"/>
        </w:rPr>
        <w:t>(</w:t>
      </w:r>
      <w:r w:rsidR="00283EE7" w:rsidRPr="00733ED6">
        <w:rPr>
          <w:color w:val="1F487C"/>
        </w:rPr>
        <w:t xml:space="preserve">Dec </w:t>
      </w:r>
      <w:r w:rsidRPr="00733ED6">
        <w:rPr>
          <w:color w:val="1F487C"/>
          <w:spacing w:val="-2"/>
        </w:rPr>
        <w:t>20</w:t>
      </w:r>
      <w:r w:rsidR="00283EE7" w:rsidRPr="00733ED6">
        <w:rPr>
          <w:color w:val="1F487C"/>
          <w:spacing w:val="-2"/>
        </w:rPr>
        <w:t>22</w:t>
      </w:r>
      <w:r w:rsidRPr="00733ED6">
        <w:rPr>
          <w:color w:val="1F487C"/>
          <w:spacing w:val="-2"/>
        </w:rPr>
        <w:t>)</w:t>
      </w:r>
    </w:p>
    <w:p w14:paraId="6D38F827" w14:textId="77777777" w:rsidR="00C4491C" w:rsidRPr="00733ED6" w:rsidRDefault="00C4491C">
      <w:pPr>
        <w:pStyle w:val="BodyText"/>
        <w:spacing w:before="7"/>
        <w:rPr>
          <w:b/>
          <w:sz w:val="12"/>
        </w:rPr>
      </w:pPr>
    </w:p>
    <w:p w14:paraId="26E233C2" w14:textId="77777777" w:rsidR="00283EE7" w:rsidRPr="00733ED6" w:rsidRDefault="00283EE7" w:rsidP="00283EE7">
      <w:pPr>
        <w:pStyle w:val="p"/>
        <w:shd w:val="clear" w:color="auto" w:fill="FFFFFF"/>
        <w:ind w:firstLine="240"/>
        <w:textAlignment w:val="baseline"/>
        <w:rPr>
          <w:rFonts w:ascii="Arial" w:hAnsi="Arial" w:cs="Arial"/>
          <w:color w:val="000000"/>
        </w:rPr>
      </w:pPr>
      <w:bookmarkStart w:id="748" w:name="(a)_The_Contractor_shall_comply_with_the"/>
      <w:bookmarkEnd w:id="748"/>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(a)</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comply with the following Federal </w:t>
      </w:r>
      <w:r w:rsidRPr="00733ED6">
        <w:rPr>
          <w:rFonts w:ascii="Arial" w:hAnsi="Arial" w:cs="Arial"/>
          <w:color w:val="000000"/>
          <w:bdr w:val="none" w:sz="0" w:space="0" w:color="auto" w:frame="1"/>
        </w:rPr>
        <w:t>Acquisition</w:t>
      </w:r>
      <w:r w:rsidRPr="00733ED6">
        <w:rPr>
          <w:rFonts w:ascii="Arial" w:hAnsi="Arial" w:cs="Arial"/>
          <w:color w:val="000000"/>
        </w:rPr>
        <w:t> Regulation (FAR) clauses, which are incorporated in this contract by reference, to implement provisions of law or Executive orders applicable to </w:t>
      </w:r>
      <w:r w:rsidRPr="00733ED6">
        <w:rPr>
          <w:rFonts w:ascii="Arial" w:hAnsi="Arial" w:cs="Arial"/>
          <w:color w:val="000000"/>
          <w:bdr w:val="none" w:sz="0" w:space="0" w:color="auto" w:frame="1"/>
        </w:rPr>
        <w:t>acquisitions</w:t>
      </w:r>
      <w:r w:rsidRPr="00733ED6">
        <w:rPr>
          <w:rFonts w:ascii="Arial" w:hAnsi="Arial" w:cs="Arial"/>
          <w:color w:val="000000"/>
        </w:rPr>
        <w:t> of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w:t>
      </w:r>
    </w:p>
    <w:p w14:paraId="4EE85019"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w:t>
      </w:r>
      <w:hyperlink r:id="rId94" w:anchor="FAR_52_203_19" w:tooltip="52.203-19" w:history="1">
        <w:r w:rsidRPr="00733ED6">
          <w:rPr>
            <w:rStyle w:val="Hyperlink"/>
            <w:rFonts w:ascii="Arial" w:hAnsi="Arial" w:cs="Arial"/>
            <w:bdr w:val="none" w:sz="0" w:space="0" w:color="auto" w:frame="1"/>
          </w:rPr>
          <w:t>52.203-19</w:t>
        </w:r>
      </w:hyperlink>
      <w:r w:rsidRPr="00733ED6">
        <w:rPr>
          <w:rFonts w:ascii="Arial" w:hAnsi="Arial" w:cs="Arial"/>
          <w:color w:val="000000"/>
        </w:rPr>
        <w:t>, Prohibition on Requiring Certain Internal Confidentiality Agreements or Statements </w:t>
      </w:r>
      <w:r w:rsidRPr="00733ED6">
        <w:rPr>
          <w:rStyle w:val="ph"/>
          <w:rFonts w:ascii="Arial" w:hAnsi="Arial" w:cs="Arial"/>
          <w:smallCaps/>
          <w:color w:val="000000"/>
          <w:bdr w:val="none" w:sz="0" w:space="0" w:color="auto" w:frame="1"/>
        </w:rPr>
        <w:t>(Jan 2017)</w:t>
      </w:r>
      <w:r w:rsidRPr="00733ED6">
        <w:rPr>
          <w:rFonts w:ascii="Arial" w:hAnsi="Arial" w:cs="Arial"/>
          <w:color w:val="000000"/>
        </w:rPr>
        <w:t> (section 743 of Division E, Title VII, of the Consolidated and Further Continuing Appropriations Act, 2015 (Pub. L. 113-235) and its successor provisions in subsequent appropriations acts (and as extended in continuing resolutions)).</w:t>
      </w:r>
    </w:p>
    <w:p w14:paraId="4155B8E2"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t>
      </w:r>
      <w:hyperlink r:id="rId95" w:anchor="FAR_52_204_23" w:tooltip="52.204-23" w:history="1">
        <w:r w:rsidRPr="00733ED6">
          <w:rPr>
            <w:rStyle w:val="Hyperlink"/>
            <w:rFonts w:ascii="Arial" w:hAnsi="Arial" w:cs="Arial"/>
            <w:bdr w:val="none" w:sz="0" w:space="0" w:color="auto" w:frame="1"/>
          </w:rPr>
          <w:t>52.204-23</w:t>
        </w:r>
      </w:hyperlink>
      <w:r w:rsidRPr="00733ED6">
        <w:rPr>
          <w:rFonts w:ascii="Arial" w:hAnsi="Arial" w:cs="Arial"/>
          <w:color w:val="000000"/>
        </w:rPr>
        <w:t>, Prohibition on </w:t>
      </w:r>
      <w:r w:rsidRPr="00733ED6">
        <w:rPr>
          <w:rFonts w:ascii="Arial" w:hAnsi="Arial" w:cs="Arial"/>
          <w:color w:val="000000"/>
          <w:bdr w:val="none" w:sz="0" w:space="0" w:color="auto" w:frame="1"/>
        </w:rPr>
        <w:t>Contracting</w:t>
      </w:r>
      <w:r w:rsidRPr="00733ED6">
        <w:rPr>
          <w:rFonts w:ascii="Arial" w:hAnsi="Arial" w:cs="Arial"/>
          <w:color w:val="000000"/>
        </w:rPr>
        <w:t> for Hardware, Software, and Services Developed or Provided by Kaspersky Lab and Other Covered Entities </w:t>
      </w:r>
      <w:r w:rsidRPr="00733ED6">
        <w:rPr>
          <w:rStyle w:val="ph"/>
          <w:rFonts w:ascii="Arial" w:hAnsi="Arial" w:cs="Arial"/>
          <w:smallCaps/>
          <w:color w:val="000000"/>
          <w:bdr w:val="none" w:sz="0" w:space="0" w:color="auto" w:frame="1"/>
        </w:rPr>
        <w:t>(Nov 2021)</w:t>
      </w:r>
      <w:r w:rsidRPr="00733ED6">
        <w:rPr>
          <w:rFonts w:ascii="Arial" w:hAnsi="Arial" w:cs="Arial"/>
          <w:color w:val="000000"/>
        </w:rPr>
        <w:t> (Section 1634 of Pub. L. 115-91).</w:t>
      </w:r>
    </w:p>
    <w:p w14:paraId="10A27BDD"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w:t>
      </w:r>
      <w:hyperlink r:id="rId96" w:anchor="FAR_52_204_25" w:tooltip="52.204-25" w:history="1">
        <w:r w:rsidRPr="00733ED6">
          <w:rPr>
            <w:rStyle w:val="Hyperlink"/>
            <w:rFonts w:ascii="Arial" w:hAnsi="Arial" w:cs="Arial"/>
            <w:bdr w:val="none" w:sz="0" w:space="0" w:color="auto" w:frame="1"/>
          </w:rPr>
          <w:t>52.204-25</w:t>
        </w:r>
      </w:hyperlink>
      <w:r w:rsidRPr="00733ED6">
        <w:rPr>
          <w:rFonts w:ascii="Arial" w:hAnsi="Arial" w:cs="Arial"/>
          <w:color w:val="000000"/>
        </w:rPr>
        <w:t>, Prohibition on </w:t>
      </w:r>
      <w:r w:rsidRPr="00733ED6">
        <w:rPr>
          <w:rFonts w:ascii="Arial" w:hAnsi="Arial" w:cs="Arial"/>
          <w:color w:val="000000"/>
          <w:bdr w:val="none" w:sz="0" w:space="0" w:color="auto" w:frame="1"/>
        </w:rPr>
        <w:t>Contracting</w:t>
      </w:r>
      <w:r w:rsidRPr="00733ED6">
        <w:rPr>
          <w:rFonts w:ascii="Arial" w:hAnsi="Arial" w:cs="Arial"/>
          <w:color w:val="000000"/>
        </w:rPr>
        <w:t> for Certain Telecommunications and Video Surveillance Services or Equipment. </w:t>
      </w:r>
      <w:r w:rsidRPr="00733ED6">
        <w:rPr>
          <w:rStyle w:val="ph"/>
          <w:rFonts w:ascii="Arial" w:hAnsi="Arial" w:cs="Arial"/>
          <w:smallCaps/>
          <w:color w:val="000000"/>
          <w:bdr w:val="none" w:sz="0" w:space="0" w:color="auto" w:frame="1"/>
        </w:rPr>
        <w:t>(Nov 2021)</w:t>
      </w:r>
      <w:r w:rsidRPr="00733ED6">
        <w:rPr>
          <w:rFonts w:ascii="Arial" w:hAnsi="Arial" w:cs="Arial"/>
          <w:color w:val="000000"/>
        </w:rPr>
        <w:t> (Section 889(a)(1)(A) of Pub. L. 115-232).</w:t>
      </w:r>
    </w:p>
    <w:p w14:paraId="447684E2"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(4)</w:t>
      </w:r>
      <w:r w:rsidRPr="00733ED6">
        <w:rPr>
          <w:rFonts w:ascii="Arial" w:hAnsi="Arial" w:cs="Arial"/>
          <w:color w:val="000000"/>
        </w:rPr>
        <w:t> </w:t>
      </w:r>
      <w:hyperlink r:id="rId97" w:anchor="FAR_52_209_10" w:tooltip="52.209-10" w:history="1">
        <w:r w:rsidRPr="00733ED6">
          <w:rPr>
            <w:rStyle w:val="Hyperlink"/>
            <w:rFonts w:ascii="Arial" w:hAnsi="Arial" w:cs="Arial"/>
            <w:bdr w:val="none" w:sz="0" w:space="0" w:color="auto" w:frame="1"/>
          </w:rPr>
          <w:t>52.209-10</w:t>
        </w:r>
      </w:hyperlink>
      <w:r w:rsidRPr="00733ED6">
        <w:rPr>
          <w:rFonts w:ascii="Arial" w:hAnsi="Arial" w:cs="Arial"/>
          <w:color w:val="000000"/>
        </w:rPr>
        <w:t>, Prohibition on </w:t>
      </w:r>
      <w:r w:rsidRPr="00733ED6">
        <w:rPr>
          <w:rFonts w:ascii="Arial" w:hAnsi="Arial" w:cs="Arial"/>
          <w:color w:val="000000"/>
          <w:bdr w:val="none" w:sz="0" w:space="0" w:color="auto" w:frame="1"/>
        </w:rPr>
        <w:t>Contracting</w:t>
      </w:r>
      <w:r w:rsidRPr="00733ED6">
        <w:rPr>
          <w:rFonts w:ascii="Arial" w:hAnsi="Arial" w:cs="Arial"/>
          <w:color w:val="000000"/>
        </w:rPr>
        <w:t> with Inverted Domestic Corporations </w:t>
      </w:r>
      <w:r w:rsidRPr="00733ED6">
        <w:rPr>
          <w:rStyle w:val="ph"/>
          <w:rFonts w:ascii="Arial" w:hAnsi="Arial" w:cs="Arial"/>
          <w:smallCaps/>
          <w:color w:val="000000"/>
          <w:bdr w:val="none" w:sz="0" w:space="0" w:color="auto" w:frame="1"/>
        </w:rPr>
        <w:t>(Nov 2015)</w:t>
      </w:r>
      <w:r w:rsidRPr="00733ED6">
        <w:rPr>
          <w:rFonts w:ascii="Arial" w:hAnsi="Arial" w:cs="Arial"/>
          <w:color w:val="000000"/>
        </w:rPr>
        <w:t>.</w:t>
      </w:r>
    </w:p>
    <w:p w14:paraId="11D4A367"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(5)</w:t>
      </w:r>
      <w:r w:rsidRPr="00733ED6">
        <w:rPr>
          <w:rFonts w:ascii="Arial" w:hAnsi="Arial" w:cs="Arial"/>
          <w:color w:val="000000"/>
        </w:rPr>
        <w:t> </w:t>
      </w:r>
      <w:hyperlink r:id="rId98" w:anchor="FAR_52_233_3" w:tooltip="52.233-3" w:history="1">
        <w:r w:rsidRPr="00733ED6">
          <w:rPr>
            <w:rStyle w:val="Hyperlink"/>
            <w:rFonts w:ascii="Arial" w:hAnsi="Arial" w:cs="Arial"/>
            <w:bdr w:val="none" w:sz="0" w:space="0" w:color="auto" w:frame="1"/>
          </w:rPr>
          <w:t>52.233-3</w:t>
        </w:r>
      </w:hyperlink>
      <w:r w:rsidRPr="00733ED6">
        <w:rPr>
          <w:rFonts w:ascii="Arial" w:hAnsi="Arial" w:cs="Arial"/>
          <w:color w:val="000000"/>
        </w:rPr>
        <w:t>, Protest After Award </w:t>
      </w:r>
      <w:r w:rsidRPr="00733ED6">
        <w:rPr>
          <w:rStyle w:val="ph"/>
          <w:rFonts w:ascii="Arial" w:hAnsi="Arial" w:cs="Arial"/>
          <w:smallCaps/>
          <w:color w:val="000000"/>
          <w:bdr w:val="none" w:sz="0" w:space="0" w:color="auto" w:frame="1"/>
        </w:rPr>
        <w:t>(Aug 1996)</w:t>
      </w:r>
      <w:r w:rsidRPr="00733ED6">
        <w:rPr>
          <w:rFonts w:ascii="Arial" w:hAnsi="Arial" w:cs="Arial"/>
          <w:color w:val="000000"/>
        </w:rPr>
        <w:t> ( </w:t>
      </w:r>
      <w:hyperlink r:id="rId99" w:tgtFrame="_blank" w:tooltip="31 U.S.C. 3553" w:history="1">
        <w:r w:rsidRPr="00733ED6">
          <w:rPr>
            <w:rStyle w:val="Hyperlink"/>
            <w:rFonts w:ascii="Arial" w:hAnsi="Arial" w:cs="Arial"/>
            <w:bdr w:val="none" w:sz="0" w:space="0" w:color="auto" w:frame="1"/>
          </w:rPr>
          <w:t>31 U.S.C. 3553</w:t>
        </w:r>
      </w:hyperlink>
      <w:r w:rsidRPr="00733ED6">
        <w:rPr>
          <w:rFonts w:ascii="Arial" w:hAnsi="Arial" w:cs="Arial"/>
          <w:color w:val="000000"/>
        </w:rPr>
        <w:t>).</w:t>
      </w:r>
    </w:p>
    <w:p w14:paraId="258D5CF8"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(6)</w:t>
      </w:r>
      <w:r w:rsidRPr="00733ED6">
        <w:rPr>
          <w:rFonts w:ascii="Arial" w:hAnsi="Arial" w:cs="Arial"/>
          <w:color w:val="000000"/>
        </w:rPr>
        <w:t> </w:t>
      </w:r>
      <w:hyperlink r:id="rId100" w:anchor="FAR_52_233_4" w:tooltip="52.233-4" w:history="1">
        <w:r w:rsidRPr="00733ED6">
          <w:rPr>
            <w:rStyle w:val="Hyperlink"/>
            <w:rFonts w:ascii="Arial" w:hAnsi="Arial" w:cs="Arial"/>
            <w:bdr w:val="none" w:sz="0" w:space="0" w:color="auto" w:frame="1"/>
          </w:rPr>
          <w:t>52.233-4</w:t>
        </w:r>
      </w:hyperlink>
      <w:r w:rsidRPr="00733ED6">
        <w:rPr>
          <w:rFonts w:ascii="Arial" w:hAnsi="Arial" w:cs="Arial"/>
          <w:color w:val="000000"/>
        </w:rPr>
        <w:t>, Applicable Law for Breach of Contract </w:t>
      </w:r>
      <w:r w:rsidRPr="00733ED6">
        <w:rPr>
          <w:rFonts w:ascii="Arial" w:hAnsi="Arial" w:cs="Arial"/>
          <w:color w:val="000000"/>
          <w:bdr w:val="none" w:sz="0" w:space="0" w:color="auto" w:frame="1"/>
        </w:rPr>
        <w:t>Claim</w:t>
      </w:r>
      <w:r w:rsidRPr="00733ED6">
        <w:rPr>
          <w:rFonts w:ascii="Arial" w:hAnsi="Arial" w:cs="Arial"/>
          <w:color w:val="000000"/>
        </w:rPr>
        <w:t> </w:t>
      </w:r>
      <w:r w:rsidRPr="00733ED6">
        <w:rPr>
          <w:rStyle w:val="ph"/>
          <w:rFonts w:ascii="Arial" w:hAnsi="Arial" w:cs="Arial"/>
          <w:smallCaps/>
          <w:color w:val="000000"/>
          <w:bdr w:val="none" w:sz="0" w:space="0" w:color="auto" w:frame="1"/>
        </w:rPr>
        <w:t>(Oct 2004)</w:t>
      </w:r>
      <w:r w:rsidRPr="00733ED6">
        <w:rPr>
          <w:rFonts w:ascii="Arial" w:hAnsi="Arial" w:cs="Arial"/>
          <w:color w:val="000000"/>
        </w:rPr>
        <w:t> (Public Laws 108-77 and 108-78 ( </w:t>
      </w:r>
      <w:hyperlink r:id="rId101" w:tgtFrame="_blank" w:tooltip="19 U.S.C. 3805 note" w:history="1">
        <w:r w:rsidRPr="00733ED6">
          <w:rPr>
            <w:rStyle w:val="Hyperlink"/>
            <w:rFonts w:ascii="Arial" w:hAnsi="Arial" w:cs="Arial"/>
            <w:bdr w:val="none" w:sz="0" w:space="0" w:color="auto" w:frame="1"/>
          </w:rPr>
          <w:t>19 U.S.C. 3805 note</w:t>
        </w:r>
      </w:hyperlink>
      <w:r w:rsidRPr="00733ED6">
        <w:rPr>
          <w:rFonts w:ascii="Arial" w:hAnsi="Arial" w:cs="Arial"/>
          <w:color w:val="000000"/>
        </w:rPr>
        <w:t>)).</w:t>
      </w:r>
    </w:p>
    <w:p w14:paraId="3B345290"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comply with the FAR clauses in this paragraph (b) that the </w:t>
      </w:r>
      <w:r w:rsidRPr="00733ED6">
        <w:rPr>
          <w:rFonts w:ascii="Arial" w:hAnsi="Arial" w:cs="Arial"/>
          <w:color w:val="000000"/>
          <w:bdr w:val="none" w:sz="0" w:space="0" w:color="auto" w:frame="1"/>
        </w:rPr>
        <w:t>Contracting Officer</w:t>
      </w:r>
      <w:r w:rsidRPr="00733ED6">
        <w:rPr>
          <w:rFonts w:ascii="Arial" w:hAnsi="Arial" w:cs="Arial"/>
          <w:color w:val="000000"/>
        </w:rPr>
        <w:t> has indicated as being incorporated in this contract by reference to implement provisions of law or Executive orders applicable to </w:t>
      </w:r>
      <w:r w:rsidRPr="00733ED6">
        <w:rPr>
          <w:rFonts w:ascii="Arial" w:hAnsi="Arial" w:cs="Arial"/>
          <w:color w:val="000000"/>
          <w:bdr w:val="none" w:sz="0" w:space="0" w:color="auto" w:frame="1"/>
        </w:rPr>
        <w:t>acquisitions</w:t>
      </w:r>
      <w:r w:rsidRPr="00733ED6">
        <w:rPr>
          <w:rFonts w:ascii="Arial" w:hAnsi="Arial" w:cs="Arial"/>
          <w:color w:val="000000"/>
        </w:rPr>
        <w:t> of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w:t>
      </w:r>
    </w:p>
    <w:p w14:paraId="61502831"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w:t>
      </w:r>
      <w:r w:rsidRPr="00733ED6">
        <w:rPr>
          <w:rStyle w:val="Emphasis"/>
          <w:rFonts w:ascii="Arial" w:hAnsi="Arial" w:cs="Arial"/>
          <w:color w:val="000000"/>
          <w:bdr w:val="none" w:sz="0" w:space="0" w:color="auto" w:frame="1"/>
        </w:rPr>
        <w:t>Contracting Officer check as appropriate</w:t>
      </w:r>
      <w:r w:rsidRPr="00733ED6">
        <w:rPr>
          <w:rFonts w:ascii="Arial" w:hAnsi="Arial" w:cs="Arial"/>
          <w:color w:val="000000"/>
        </w:rPr>
        <w:t>.]</w:t>
      </w:r>
    </w:p>
    <w:p w14:paraId="5B22BD63" w14:textId="3131400A"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w:t>
      </w:r>
      <w:hyperlink r:id="rId102" w:anchor="FAR_52_203_6" w:tooltip="52.203-6" w:history="1">
        <w:r w:rsidRPr="00733ED6">
          <w:rPr>
            <w:rStyle w:val="Hyperlink"/>
            <w:rFonts w:ascii="Arial" w:hAnsi="Arial" w:cs="Arial"/>
            <w:bdr w:val="none" w:sz="0" w:space="0" w:color="auto" w:frame="1"/>
          </w:rPr>
          <w:t>52.203-6</w:t>
        </w:r>
      </w:hyperlink>
      <w:r w:rsidRPr="00733ED6">
        <w:rPr>
          <w:rFonts w:ascii="Arial" w:hAnsi="Arial" w:cs="Arial"/>
          <w:color w:val="000000"/>
        </w:rPr>
        <w:t>, Restrictions on Subcontractor Sales to the Government </w:t>
      </w:r>
      <w:r w:rsidRPr="00733ED6">
        <w:rPr>
          <w:rStyle w:val="ph"/>
          <w:rFonts w:ascii="Arial" w:hAnsi="Arial" w:cs="Arial"/>
          <w:smallCaps/>
          <w:color w:val="000000"/>
          <w:bdr w:val="none" w:sz="0" w:space="0" w:color="auto" w:frame="1"/>
        </w:rPr>
        <w:t>(Jun 2020),</w:t>
      </w:r>
      <w:r w:rsidRPr="00733ED6">
        <w:rPr>
          <w:rFonts w:ascii="Arial" w:hAnsi="Arial" w:cs="Arial"/>
          <w:color w:val="000000"/>
        </w:rPr>
        <w:t> with </w:t>
      </w:r>
      <w:r w:rsidRPr="00733ED6">
        <w:rPr>
          <w:rStyle w:val="Emphasis"/>
          <w:rFonts w:ascii="Arial" w:hAnsi="Arial" w:cs="Arial"/>
          <w:color w:val="000000"/>
          <w:bdr w:val="none" w:sz="0" w:space="0" w:color="auto" w:frame="1"/>
        </w:rPr>
        <w:t>Alternate I</w:t>
      </w:r>
      <w:r w:rsidRPr="00733ED6">
        <w:rPr>
          <w:rFonts w:ascii="Arial" w:hAnsi="Arial" w:cs="Arial"/>
          <w:color w:val="000000"/>
        </w:rPr>
        <w:t> </w:t>
      </w:r>
      <w:r w:rsidRPr="00733ED6">
        <w:rPr>
          <w:rStyle w:val="ph"/>
          <w:rFonts w:ascii="Arial" w:hAnsi="Arial" w:cs="Arial"/>
          <w:smallCaps/>
          <w:color w:val="000000"/>
          <w:bdr w:val="none" w:sz="0" w:space="0" w:color="auto" w:frame="1"/>
        </w:rPr>
        <w:t>(Nov 2021) </w:t>
      </w:r>
      <w:r w:rsidRPr="00733ED6">
        <w:rPr>
          <w:rFonts w:ascii="Arial" w:hAnsi="Arial" w:cs="Arial"/>
          <w:color w:val="000000"/>
        </w:rPr>
        <w:t>( </w:t>
      </w:r>
      <w:hyperlink r:id="rId103" w:tgtFrame="_blank" w:tooltip="41 U.S.C. 4704" w:history="1">
        <w:r w:rsidRPr="00733ED6">
          <w:rPr>
            <w:rStyle w:val="Hyperlink"/>
            <w:rFonts w:ascii="Arial" w:hAnsi="Arial" w:cs="Arial"/>
            <w:bdr w:val="none" w:sz="0" w:space="0" w:color="auto" w:frame="1"/>
          </w:rPr>
          <w:t>41 U.S.C. 4704</w:t>
        </w:r>
      </w:hyperlink>
      <w:r w:rsidRPr="00733ED6">
        <w:rPr>
          <w:rFonts w:ascii="Arial" w:hAnsi="Arial" w:cs="Arial"/>
          <w:color w:val="000000"/>
        </w:rPr>
        <w:t> and </w:t>
      </w:r>
      <w:hyperlink r:id="rId104" w:tgtFrame="_blank" w:tooltip="10 U.S.C. 4655" w:history="1">
        <w:r w:rsidRPr="00733ED6">
          <w:rPr>
            <w:rStyle w:val="Hyperlink"/>
            <w:rFonts w:ascii="Arial" w:hAnsi="Arial" w:cs="Arial"/>
            <w:bdr w:val="none" w:sz="0" w:space="0" w:color="auto" w:frame="1"/>
          </w:rPr>
          <w:t>10 U.S.C. 4655</w:t>
        </w:r>
      </w:hyperlink>
      <w:r w:rsidRPr="00733ED6">
        <w:rPr>
          <w:rStyle w:val="ph"/>
          <w:rFonts w:ascii="Arial" w:hAnsi="Arial" w:cs="Arial"/>
          <w:color w:val="000000"/>
          <w:bdr w:val="none" w:sz="0" w:space="0" w:color="auto" w:frame="1"/>
        </w:rPr>
        <w:t>).</w:t>
      </w:r>
    </w:p>
    <w:p w14:paraId="5EC853C8" w14:textId="49729B45"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t>
      </w:r>
      <w:hyperlink r:id="rId105" w:anchor="FAR_52_203_13" w:tooltip="52.203-13" w:history="1">
        <w:r w:rsidRPr="00733ED6">
          <w:rPr>
            <w:rStyle w:val="Hyperlink"/>
            <w:rFonts w:ascii="Arial" w:hAnsi="Arial" w:cs="Arial"/>
            <w:bdr w:val="none" w:sz="0" w:space="0" w:color="auto" w:frame="1"/>
          </w:rPr>
          <w:t>52.203-13</w:t>
        </w:r>
      </w:hyperlink>
      <w:r w:rsidRPr="00733ED6">
        <w:rPr>
          <w:rFonts w:ascii="Arial" w:hAnsi="Arial" w:cs="Arial"/>
          <w:color w:val="000000"/>
        </w:rPr>
        <w:t>, Contractor Code of Business Ethics and Conduct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106" w:tgtFrame="_blank" w:tooltip="41 U.S.C. 3509" w:history="1">
        <w:r w:rsidRPr="00733ED6">
          <w:rPr>
            <w:rStyle w:val="Hyperlink"/>
            <w:rFonts w:ascii="Arial" w:hAnsi="Arial" w:cs="Arial"/>
            <w:bdr w:val="none" w:sz="0" w:space="0" w:color="auto" w:frame="1"/>
          </w:rPr>
          <w:t>41 U.S.C. 3509</w:t>
        </w:r>
      </w:hyperlink>
      <w:r w:rsidRPr="00733ED6">
        <w:rPr>
          <w:rFonts w:ascii="Arial" w:hAnsi="Arial" w:cs="Arial"/>
          <w:color w:val="000000"/>
        </w:rPr>
        <w:t>)).</w:t>
      </w:r>
    </w:p>
    <w:p w14:paraId="4643112C" w14:textId="0159FCCB"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1A45A8"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w:t>
      </w:r>
      <w:hyperlink r:id="rId107" w:anchor="FAR_52_203_15" w:tooltip="52.203-15" w:history="1">
        <w:r w:rsidRPr="00733ED6">
          <w:rPr>
            <w:rStyle w:val="Hyperlink"/>
            <w:rFonts w:ascii="Arial" w:hAnsi="Arial" w:cs="Arial"/>
            <w:bdr w:val="none" w:sz="0" w:space="0" w:color="auto" w:frame="1"/>
          </w:rPr>
          <w:t>52.203-15</w:t>
        </w:r>
      </w:hyperlink>
      <w:r w:rsidRPr="00733ED6">
        <w:rPr>
          <w:rFonts w:ascii="Arial" w:hAnsi="Arial" w:cs="Arial"/>
          <w:color w:val="000000"/>
        </w:rPr>
        <w:t>, Whistleblower Protections under the American Recovery and Reinvestment Act of 2009 </w:t>
      </w:r>
      <w:r w:rsidRPr="00733ED6">
        <w:rPr>
          <w:rStyle w:val="ph"/>
          <w:rFonts w:ascii="Arial" w:hAnsi="Arial" w:cs="Arial"/>
          <w:smallCaps/>
          <w:color w:val="000000"/>
          <w:bdr w:val="none" w:sz="0" w:space="0" w:color="auto" w:frame="1"/>
        </w:rPr>
        <w:t>(Jun 2010)</w:t>
      </w:r>
      <w:r w:rsidRPr="00733ED6">
        <w:rPr>
          <w:rFonts w:ascii="Arial" w:hAnsi="Arial" w:cs="Arial"/>
          <w:color w:val="000000"/>
        </w:rPr>
        <w:t> (Section 1553 of Pub. L. 111-5). (Applies to contracts funded by the American Recovery and Reinvestment Act of 2009.)</w:t>
      </w:r>
    </w:p>
    <w:p w14:paraId="15F6A5F2" w14:textId="4CBB8586"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w:t>
      </w:r>
      <w:r w:rsidRPr="00733ED6">
        <w:rPr>
          <w:rFonts w:ascii="Arial" w:hAnsi="Arial" w:cs="Arial"/>
          <w:color w:val="000000"/>
        </w:rPr>
        <w:t> </w:t>
      </w:r>
      <w:hyperlink r:id="rId108" w:anchor="FAR_52_204_10" w:tooltip="52.204-10" w:history="1">
        <w:r w:rsidRPr="00733ED6">
          <w:rPr>
            <w:rStyle w:val="Hyperlink"/>
            <w:rFonts w:ascii="Arial" w:hAnsi="Arial" w:cs="Arial"/>
            <w:bdr w:val="none" w:sz="0" w:space="0" w:color="auto" w:frame="1"/>
          </w:rPr>
          <w:t>52.204-10</w:t>
        </w:r>
      </w:hyperlink>
      <w:r w:rsidRPr="00733ED6">
        <w:rPr>
          <w:rFonts w:ascii="Arial" w:hAnsi="Arial" w:cs="Arial"/>
          <w:color w:val="000000"/>
        </w:rPr>
        <w:t>, Reporting Executive Compensation and First-Tier Subcontract Awards </w:t>
      </w:r>
      <w:r w:rsidRPr="00733ED6">
        <w:rPr>
          <w:rStyle w:val="ph"/>
          <w:rFonts w:ascii="Arial" w:hAnsi="Arial" w:cs="Arial"/>
          <w:smallCaps/>
          <w:color w:val="000000"/>
          <w:bdr w:val="none" w:sz="0" w:space="0" w:color="auto" w:frame="1"/>
        </w:rPr>
        <w:t>(Jun 2020)</w:t>
      </w:r>
      <w:r w:rsidRPr="00733ED6">
        <w:rPr>
          <w:rFonts w:ascii="Arial" w:hAnsi="Arial" w:cs="Arial"/>
          <w:color w:val="000000"/>
        </w:rPr>
        <w:t> (Pub. L. 109-282) ( </w:t>
      </w:r>
      <w:hyperlink r:id="rId109" w:tgtFrame="_blank" w:tooltip="31 U.S.C. 6101 note" w:history="1">
        <w:r w:rsidRPr="00733ED6">
          <w:rPr>
            <w:rStyle w:val="Hyperlink"/>
            <w:rFonts w:ascii="Arial" w:hAnsi="Arial" w:cs="Arial"/>
            <w:bdr w:val="none" w:sz="0" w:space="0" w:color="auto" w:frame="1"/>
          </w:rPr>
          <w:t>31 U.S.C. 6101 note</w:t>
        </w:r>
      </w:hyperlink>
      <w:r w:rsidRPr="00733ED6">
        <w:rPr>
          <w:rFonts w:ascii="Arial" w:hAnsi="Arial" w:cs="Arial"/>
          <w:color w:val="000000"/>
        </w:rPr>
        <w:t>).</w:t>
      </w:r>
    </w:p>
    <w:p w14:paraId="3248EA0A"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w:t>
      </w:r>
      <w:r w:rsidRPr="00733ED6">
        <w:rPr>
          <w:rFonts w:ascii="Arial" w:hAnsi="Arial" w:cs="Arial"/>
          <w:color w:val="000000"/>
        </w:rPr>
        <w:t> [Reserved].</w:t>
      </w:r>
    </w:p>
    <w:p w14:paraId="32475328"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(6)</w:t>
      </w:r>
      <w:r w:rsidRPr="00733ED6">
        <w:rPr>
          <w:rFonts w:ascii="Arial" w:hAnsi="Arial" w:cs="Arial"/>
          <w:color w:val="000000"/>
        </w:rPr>
        <w:t> </w:t>
      </w:r>
      <w:hyperlink r:id="rId110" w:anchor="FAR_52_204_14" w:tooltip="52.204-14" w:history="1">
        <w:r w:rsidRPr="00733ED6">
          <w:rPr>
            <w:rStyle w:val="Hyperlink"/>
            <w:rFonts w:ascii="Arial" w:hAnsi="Arial" w:cs="Arial"/>
            <w:bdr w:val="none" w:sz="0" w:space="0" w:color="auto" w:frame="1"/>
          </w:rPr>
          <w:t>52.204-14</w:t>
        </w:r>
      </w:hyperlink>
      <w:r w:rsidRPr="00733ED6">
        <w:rPr>
          <w:rFonts w:ascii="Arial" w:hAnsi="Arial" w:cs="Arial"/>
          <w:color w:val="000000"/>
        </w:rPr>
        <w:t>, Service Contract Reporting Requirements </w:t>
      </w:r>
      <w:r w:rsidRPr="00733ED6">
        <w:rPr>
          <w:rStyle w:val="ph"/>
          <w:rFonts w:ascii="Arial" w:hAnsi="Arial" w:cs="Arial"/>
          <w:smallCaps/>
          <w:color w:val="000000"/>
          <w:bdr w:val="none" w:sz="0" w:space="0" w:color="auto" w:frame="1"/>
        </w:rPr>
        <w:t>(Oct 2016)</w:t>
      </w:r>
      <w:r w:rsidRPr="00733ED6">
        <w:rPr>
          <w:rFonts w:ascii="Arial" w:hAnsi="Arial" w:cs="Arial"/>
          <w:color w:val="000000"/>
        </w:rPr>
        <w:t> (Pub. L. 111-117, section 743 of Div. C).</w:t>
      </w:r>
    </w:p>
    <w:p w14:paraId="754DF0F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(7)</w:t>
      </w:r>
      <w:r w:rsidRPr="00733ED6">
        <w:rPr>
          <w:rFonts w:ascii="Arial" w:hAnsi="Arial" w:cs="Arial"/>
          <w:color w:val="000000"/>
        </w:rPr>
        <w:t> </w:t>
      </w:r>
      <w:hyperlink r:id="rId111" w:anchor="FAR_52_204_15" w:tooltip="52.204-15" w:history="1">
        <w:r w:rsidRPr="00733ED6">
          <w:rPr>
            <w:rStyle w:val="Hyperlink"/>
            <w:rFonts w:ascii="Arial" w:hAnsi="Arial" w:cs="Arial"/>
            <w:bdr w:val="none" w:sz="0" w:space="0" w:color="auto" w:frame="1"/>
          </w:rPr>
          <w:t>52.204-15</w:t>
        </w:r>
      </w:hyperlink>
      <w:r w:rsidRPr="00733ED6">
        <w:rPr>
          <w:rFonts w:ascii="Arial" w:hAnsi="Arial" w:cs="Arial"/>
          <w:color w:val="000000"/>
        </w:rPr>
        <w:t>, Service Contract Reporting Requirements for Indefinite-Delivery Contracts </w:t>
      </w:r>
      <w:r w:rsidRPr="00733ED6">
        <w:rPr>
          <w:rStyle w:val="ph"/>
          <w:rFonts w:ascii="Arial" w:hAnsi="Arial" w:cs="Arial"/>
          <w:smallCaps/>
          <w:color w:val="000000"/>
          <w:bdr w:val="none" w:sz="0" w:space="0" w:color="auto" w:frame="1"/>
        </w:rPr>
        <w:t>(Oct 2016)</w:t>
      </w:r>
      <w:r w:rsidRPr="00733ED6">
        <w:rPr>
          <w:rFonts w:ascii="Arial" w:hAnsi="Arial" w:cs="Arial"/>
          <w:color w:val="000000"/>
        </w:rPr>
        <w:t> (Pub. L. 111-117, section 743 of Div. C).</w:t>
      </w:r>
    </w:p>
    <w:p w14:paraId="4A22CA04" w14:textId="50FE4F41"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(8)</w:t>
      </w:r>
      <w:r w:rsidRPr="00733ED6">
        <w:rPr>
          <w:rFonts w:ascii="Arial" w:hAnsi="Arial" w:cs="Arial"/>
          <w:color w:val="000000"/>
        </w:rPr>
        <w:t> </w:t>
      </w:r>
      <w:hyperlink r:id="rId112" w:anchor="FAR_52_209_6" w:tooltip="52.209-6" w:history="1">
        <w:r w:rsidRPr="00733ED6">
          <w:rPr>
            <w:rStyle w:val="Hyperlink"/>
            <w:rFonts w:ascii="Arial" w:hAnsi="Arial" w:cs="Arial"/>
            <w:bdr w:val="none" w:sz="0" w:space="0" w:color="auto" w:frame="1"/>
          </w:rPr>
          <w:t>52.209-6</w:t>
        </w:r>
      </w:hyperlink>
      <w:r w:rsidRPr="00733ED6">
        <w:rPr>
          <w:rFonts w:ascii="Arial" w:hAnsi="Arial" w:cs="Arial"/>
          <w:color w:val="000000"/>
        </w:rPr>
        <w:t>, Protecting the Government’s Interest When Subcontracting with Contractors Debarred, Suspended, or Proposed for </w:t>
      </w:r>
      <w:r w:rsidRPr="00733ED6">
        <w:rPr>
          <w:rFonts w:ascii="Arial" w:hAnsi="Arial" w:cs="Arial"/>
          <w:color w:val="000000"/>
          <w:bdr w:val="none" w:sz="0" w:space="0" w:color="auto" w:frame="1"/>
        </w:rPr>
        <w:t>Debarment</w:t>
      </w:r>
      <w:r w:rsidRPr="00733ED6">
        <w:rPr>
          <w:rFonts w:ascii="Arial" w:hAnsi="Arial" w:cs="Arial"/>
          <w:color w:val="000000"/>
        </w:rPr>
        <w:t>.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113" w:tgtFrame="_blank" w:tooltip="31 U.S.C. 6101 note" w:history="1">
        <w:r w:rsidRPr="00733ED6">
          <w:rPr>
            <w:rStyle w:val="Hyperlink"/>
            <w:rFonts w:ascii="Arial" w:hAnsi="Arial" w:cs="Arial"/>
            <w:bdr w:val="none" w:sz="0" w:space="0" w:color="auto" w:frame="1"/>
          </w:rPr>
          <w:t>31 U.S.C. 6101 note</w:t>
        </w:r>
      </w:hyperlink>
      <w:r w:rsidRPr="00733ED6">
        <w:rPr>
          <w:rFonts w:ascii="Arial" w:hAnsi="Arial" w:cs="Arial"/>
          <w:color w:val="000000"/>
        </w:rPr>
        <w:t>).</w:t>
      </w:r>
    </w:p>
    <w:p w14:paraId="33ACC69B" w14:textId="473347D4"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(9)</w:t>
      </w:r>
      <w:r w:rsidRPr="00733ED6">
        <w:rPr>
          <w:rFonts w:ascii="Arial" w:hAnsi="Arial" w:cs="Arial"/>
          <w:color w:val="000000"/>
        </w:rPr>
        <w:t> </w:t>
      </w:r>
      <w:hyperlink r:id="rId114" w:anchor="FAR_52_209_9" w:tooltip="52.209-9" w:history="1">
        <w:r w:rsidRPr="00733ED6">
          <w:rPr>
            <w:rStyle w:val="Hyperlink"/>
            <w:rFonts w:ascii="Arial" w:hAnsi="Arial" w:cs="Arial"/>
            <w:bdr w:val="none" w:sz="0" w:space="0" w:color="auto" w:frame="1"/>
          </w:rPr>
          <w:t>52.209-9</w:t>
        </w:r>
      </w:hyperlink>
      <w:r w:rsidRPr="00733ED6">
        <w:rPr>
          <w:rFonts w:ascii="Arial" w:hAnsi="Arial" w:cs="Arial"/>
          <w:color w:val="000000"/>
        </w:rPr>
        <w:t>, Updates of Publicly Available Information Regarding Responsibility Matters </w:t>
      </w:r>
      <w:r w:rsidRPr="00733ED6">
        <w:rPr>
          <w:rStyle w:val="ph"/>
          <w:rFonts w:ascii="Arial" w:hAnsi="Arial" w:cs="Arial"/>
          <w:smallCaps/>
          <w:color w:val="000000"/>
          <w:bdr w:val="none" w:sz="0" w:space="0" w:color="auto" w:frame="1"/>
        </w:rPr>
        <w:t>(Oct 2018)</w:t>
      </w:r>
      <w:r w:rsidRPr="00733ED6">
        <w:rPr>
          <w:rFonts w:ascii="Arial" w:hAnsi="Arial" w:cs="Arial"/>
          <w:color w:val="000000"/>
        </w:rPr>
        <w:t> ( </w:t>
      </w:r>
      <w:hyperlink r:id="rId115" w:tgtFrame="_blank" w:tooltip="41 U.S.C. 2313" w:history="1">
        <w:r w:rsidRPr="00733ED6">
          <w:rPr>
            <w:rStyle w:val="Hyperlink"/>
            <w:rFonts w:ascii="Arial" w:hAnsi="Arial" w:cs="Arial"/>
            <w:bdr w:val="none" w:sz="0" w:space="0" w:color="auto" w:frame="1"/>
          </w:rPr>
          <w:t>41 U.S.C. 2313</w:t>
        </w:r>
      </w:hyperlink>
      <w:r w:rsidRPr="00733ED6">
        <w:rPr>
          <w:rFonts w:ascii="Arial" w:hAnsi="Arial" w:cs="Arial"/>
          <w:color w:val="000000"/>
        </w:rPr>
        <w:t>).</w:t>
      </w:r>
    </w:p>
    <w:p w14:paraId="064C0945"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(10)</w:t>
      </w:r>
      <w:r w:rsidRPr="00733ED6">
        <w:rPr>
          <w:rFonts w:ascii="Arial" w:hAnsi="Arial" w:cs="Arial"/>
          <w:color w:val="000000"/>
        </w:rPr>
        <w:t> [Reserved].</w:t>
      </w:r>
    </w:p>
    <w:p w14:paraId="2E0C5131" w14:textId="13A0A0DA"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(11)</w:t>
      </w:r>
      <w:r w:rsidRPr="00733ED6">
        <w:rPr>
          <w:rFonts w:ascii="Arial" w:hAnsi="Arial" w:cs="Arial"/>
          <w:color w:val="000000"/>
        </w:rPr>
        <w:t> </w:t>
      </w:r>
      <w:hyperlink r:id="rId116" w:anchor="FAR_52_219_3" w:tooltip="52.219-3" w:history="1">
        <w:r w:rsidRPr="00733ED6">
          <w:rPr>
            <w:rStyle w:val="Hyperlink"/>
            <w:rFonts w:ascii="Arial" w:hAnsi="Arial" w:cs="Arial"/>
            <w:bdr w:val="none" w:sz="0" w:space="0" w:color="auto" w:frame="1"/>
          </w:rPr>
          <w:t>52.219-3</w:t>
        </w:r>
      </w:hyperlink>
      <w:r w:rsidRPr="00733ED6">
        <w:rPr>
          <w:rFonts w:ascii="Arial" w:hAnsi="Arial" w:cs="Arial"/>
          <w:color w:val="000000"/>
        </w:rPr>
        <w:t>, Notice of </w:t>
      </w:r>
      <w:r w:rsidRPr="00733ED6">
        <w:rPr>
          <w:rFonts w:ascii="Arial" w:hAnsi="Arial" w:cs="Arial"/>
          <w:color w:val="000000"/>
          <w:bdr w:val="none" w:sz="0" w:space="0" w:color="auto" w:frame="1"/>
        </w:rPr>
        <w:t>HUBZone</w:t>
      </w:r>
      <w:r w:rsidRPr="00733ED6">
        <w:rPr>
          <w:rFonts w:ascii="Arial" w:hAnsi="Arial" w:cs="Arial"/>
          <w:color w:val="000000"/>
        </w:rPr>
        <w:t> Set-Aside or Sole-Source Award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17" w:tgtFrame="_blank" w:tooltip="15 U.S.C. 657a" w:history="1">
        <w:r w:rsidRPr="00733ED6">
          <w:rPr>
            <w:rStyle w:val="Hyperlink"/>
            <w:rFonts w:ascii="Arial" w:hAnsi="Arial" w:cs="Arial"/>
            <w:bdr w:val="none" w:sz="0" w:space="0" w:color="auto" w:frame="1"/>
          </w:rPr>
          <w:t>15 U.S.C. 657a</w:t>
        </w:r>
      </w:hyperlink>
      <w:r w:rsidRPr="00733ED6">
        <w:rPr>
          <w:rFonts w:ascii="Arial" w:hAnsi="Arial" w:cs="Arial"/>
          <w:color w:val="000000"/>
        </w:rPr>
        <w:t>).</w:t>
      </w:r>
    </w:p>
    <w:p w14:paraId="29939653" w14:textId="15577A58"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(12)</w:t>
      </w:r>
      <w:r w:rsidRPr="00733ED6">
        <w:rPr>
          <w:rFonts w:ascii="Arial" w:hAnsi="Arial" w:cs="Arial"/>
          <w:color w:val="000000"/>
        </w:rPr>
        <w:t> </w:t>
      </w:r>
      <w:hyperlink r:id="rId118" w:anchor="FAR_52_219_4" w:tooltip="52.219-4" w:history="1">
        <w:r w:rsidRPr="00733ED6">
          <w:rPr>
            <w:rStyle w:val="Hyperlink"/>
            <w:rFonts w:ascii="Arial" w:hAnsi="Arial" w:cs="Arial"/>
            <w:bdr w:val="none" w:sz="0" w:space="0" w:color="auto" w:frame="1"/>
          </w:rPr>
          <w:t>52.219-4</w:t>
        </w:r>
      </w:hyperlink>
      <w:r w:rsidRPr="00733ED6">
        <w:rPr>
          <w:rFonts w:ascii="Arial" w:hAnsi="Arial" w:cs="Arial"/>
          <w:color w:val="000000"/>
        </w:rPr>
        <w:t>, Notice of Price Evaluation Preference for </w:t>
      </w:r>
      <w:r w:rsidRPr="00733ED6">
        <w:rPr>
          <w:rFonts w:ascii="Arial" w:hAnsi="Arial" w:cs="Arial"/>
          <w:color w:val="000000"/>
          <w:bdr w:val="none" w:sz="0" w:space="0" w:color="auto" w:frame="1"/>
        </w:rPr>
        <w:t>HUBZone</w:t>
      </w:r>
      <w:r w:rsidRPr="00733ED6">
        <w:rPr>
          <w:rFonts w:ascii="Arial" w:hAnsi="Arial" w:cs="Arial"/>
          <w:color w:val="000000"/>
        </w:rPr>
        <w:t> Small Business Concerns (</w:t>
      </w:r>
      <w:r w:rsidRPr="00733ED6">
        <w:rPr>
          <w:rStyle w:val="ph"/>
          <w:rFonts w:ascii="Arial" w:hAnsi="Arial" w:cs="Arial"/>
          <w:smallCaps/>
          <w:color w:val="000000"/>
          <w:bdr w:val="none" w:sz="0" w:space="0" w:color="auto" w:frame="1"/>
        </w:rPr>
        <w:t>Oct 2022</w:t>
      </w:r>
      <w:r w:rsidRPr="00733ED6">
        <w:rPr>
          <w:rFonts w:ascii="Arial" w:hAnsi="Arial" w:cs="Arial"/>
          <w:color w:val="000000"/>
        </w:rPr>
        <w:t>) (if the </w:t>
      </w:r>
      <w:r w:rsidRPr="00733ED6">
        <w:rPr>
          <w:rFonts w:ascii="Arial" w:hAnsi="Arial" w:cs="Arial"/>
          <w:color w:val="000000"/>
          <w:bdr w:val="none" w:sz="0" w:space="0" w:color="auto" w:frame="1"/>
        </w:rPr>
        <w:t>offeror</w:t>
      </w:r>
      <w:r w:rsidRPr="00733ED6">
        <w:rPr>
          <w:rFonts w:ascii="Arial" w:hAnsi="Arial" w:cs="Arial"/>
          <w:color w:val="000000"/>
        </w:rPr>
        <w:t> elects to waive the preference, it </w:t>
      </w:r>
      <w:r w:rsidRPr="00733ED6">
        <w:rPr>
          <w:rFonts w:ascii="Arial" w:hAnsi="Arial" w:cs="Arial"/>
          <w:color w:val="000000"/>
          <w:bdr w:val="none" w:sz="0" w:space="0" w:color="auto" w:frame="1"/>
        </w:rPr>
        <w:t>shall</w:t>
      </w:r>
      <w:r w:rsidRPr="00733ED6">
        <w:rPr>
          <w:rFonts w:ascii="Arial" w:hAnsi="Arial" w:cs="Arial"/>
          <w:color w:val="000000"/>
        </w:rPr>
        <w:t> so indicate in its </w:t>
      </w:r>
      <w:r w:rsidRPr="00733ED6">
        <w:rPr>
          <w:rFonts w:ascii="Arial" w:hAnsi="Arial" w:cs="Arial"/>
          <w:color w:val="000000"/>
          <w:bdr w:val="none" w:sz="0" w:space="0" w:color="auto" w:frame="1"/>
        </w:rPr>
        <w:t>offer</w:t>
      </w:r>
      <w:r w:rsidRPr="00733ED6">
        <w:rPr>
          <w:rFonts w:ascii="Arial" w:hAnsi="Arial" w:cs="Arial"/>
          <w:color w:val="000000"/>
        </w:rPr>
        <w:t>) ( </w:t>
      </w:r>
      <w:hyperlink r:id="rId119" w:tgtFrame="_blank" w:tooltip="15 U.S.C. 657a" w:history="1">
        <w:r w:rsidRPr="00733ED6">
          <w:rPr>
            <w:rStyle w:val="Hyperlink"/>
            <w:rFonts w:ascii="Arial" w:hAnsi="Arial" w:cs="Arial"/>
            <w:bdr w:val="none" w:sz="0" w:space="0" w:color="auto" w:frame="1"/>
          </w:rPr>
          <w:t>15 U.S.C. 657a</w:t>
        </w:r>
      </w:hyperlink>
      <w:r w:rsidRPr="00733ED6">
        <w:rPr>
          <w:rFonts w:ascii="Arial" w:hAnsi="Arial" w:cs="Arial"/>
          <w:color w:val="000000"/>
        </w:rPr>
        <w:t>).</w:t>
      </w:r>
    </w:p>
    <w:p w14:paraId="1DFAB99C"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(13)</w:t>
      </w:r>
      <w:r w:rsidRPr="00733ED6">
        <w:rPr>
          <w:rFonts w:ascii="Arial" w:hAnsi="Arial" w:cs="Arial"/>
          <w:color w:val="000000"/>
        </w:rPr>
        <w:t> [Reserved]</w:t>
      </w:r>
    </w:p>
    <w:p w14:paraId="7D14AE4B" w14:textId="7B425D4E" w:rsidR="00283EE7" w:rsidRPr="00733ED6" w:rsidRDefault="00283EE7" w:rsidP="001A45A8">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1A45A8"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(14)</w:t>
      </w:r>
      <w:r w:rsidRPr="00733ED6">
        <w:rPr>
          <w:rFonts w:ascii="Arial" w:hAnsi="Arial" w:cs="Arial"/>
          <w:color w:val="000000"/>
        </w:rPr>
        <w:t> </w:t>
      </w:r>
      <w:r w:rsidR="001A45A8" w:rsidRPr="00733ED6">
        <w:rPr>
          <w:rFonts w:ascii="Arial" w:hAnsi="Arial" w:cs="Arial"/>
          <w:color w:val="000000"/>
        </w:rPr>
        <w:t xml:space="preserve">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20" w:anchor="FAR_52_219_6" w:tooltip="52.219-6" w:history="1">
        <w:r w:rsidRPr="00733ED6">
          <w:rPr>
            <w:rStyle w:val="Hyperlink"/>
            <w:rFonts w:ascii="Arial" w:hAnsi="Arial" w:cs="Arial"/>
            <w:bdr w:val="none" w:sz="0" w:space="0" w:color="auto" w:frame="1"/>
          </w:rPr>
          <w:t>52.219-6</w:t>
        </w:r>
      </w:hyperlink>
      <w:r w:rsidRPr="00733ED6">
        <w:rPr>
          <w:rFonts w:ascii="Arial" w:hAnsi="Arial" w:cs="Arial"/>
          <w:color w:val="000000"/>
        </w:rPr>
        <w:t>, Notice of Total Small Business Set-Aside </w:t>
      </w:r>
      <w:r w:rsidRPr="00733ED6">
        <w:rPr>
          <w:rStyle w:val="ph"/>
          <w:rFonts w:ascii="Arial" w:hAnsi="Arial" w:cs="Arial"/>
          <w:smallCaps/>
          <w:color w:val="000000"/>
          <w:bdr w:val="none" w:sz="0" w:space="0" w:color="auto" w:frame="1"/>
        </w:rPr>
        <w:t>(Nov 2020)</w:t>
      </w:r>
      <w:r w:rsidRPr="00733ED6">
        <w:rPr>
          <w:rFonts w:ascii="Arial" w:hAnsi="Arial" w:cs="Arial"/>
          <w:color w:val="000000"/>
        </w:rPr>
        <w:t> ( </w:t>
      </w:r>
      <w:hyperlink r:id="rId121" w:tgtFrame="_blank" w:tooltip="15 U.S.C. 644" w:history="1">
        <w:r w:rsidRPr="00733ED6">
          <w:rPr>
            <w:rStyle w:val="Hyperlink"/>
            <w:rFonts w:ascii="Arial" w:hAnsi="Arial" w:cs="Arial"/>
            <w:bdr w:val="none" w:sz="0" w:space="0" w:color="auto" w:frame="1"/>
          </w:rPr>
          <w:t>15 U.S.C. 644</w:t>
        </w:r>
      </w:hyperlink>
      <w:r w:rsidRPr="00733ED6">
        <w:rPr>
          <w:rFonts w:ascii="Arial" w:hAnsi="Arial" w:cs="Arial"/>
          <w:color w:val="000000"/>
        </w:rPr>
        <w:t>).</w:t>
      </w:r>
    </w:p>
    <w:p w14:paraId="1D6F6CA2"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2020)</w:t>
      </w:r>
      <w:r w:rsidRPr="00733ED6">
        <w:rPr>
          <w:rFonts w:ascii="Arial" w:hAnsi="Arial" w:cs="Arial"/>
          <w:color w:val="000000"/>
        </w:rPr>
        <w:t> of </w:t>
      </w:r>
      <w:hyperlink r:id="rId122" w:anchor="FAR_52_219_6" w:tooltip="52.219-6" w:history="1">
        <w:r w:rsidRPr="00733ED6">
          <w:rPr>
            <w:rStyle w:val="Hyperlink"/>
            <w:rFonts w:ascii="Arial" w:hAnsi="Arial" w:cs="Arial"/>
            <w:bdr w:val="none" w:sz="0" w:space="0" w:color="auto" w:frame="1"/>
          </w:rPr>
          <w:t>52.219-6</w:t>
        </w:r>
      </w:hyperlink>
      <w:r w:rsidRPr="00733ED6">
        <w:rPr>
          <w:rFonts w:ascii="Arial" w:hAnsi="Arial" w:cs="Arial"/>
          <w:color w:val="000000"/>
        </w:rPr>
        <w:t>.</w:t>
      </w:r>
    </w:p>
    <w:p w14:paraId="6957751D" w14:textId="46F1C9D0" w:rsidR="00283EE7" w:rsidRPr="00733ED6" w:rsidRDefault="00283EE7" w:rsidP="001A45A8">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1A45A8"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(15)</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23" w:anchor="FAR_52_219_7" w:tooltip="52.219-7" w:history="1">
        <w:r w:rsidRPr="00733ED6">
          <w:rPr>
            <w:rStyle w:val="Hyperlink"/>
            <w:rFonts w:ascii="Arial" w:hAnsi="Arial" w:cs="Arial"/>
            <w:bdr w:val="none" w:sz="0" w:space="0" w:color="auto" w:frame="1"/>
          </w:rPr>
          <w:t>52.219-7</w:t>
        </w:r>
      </w:hyperlink>
      <w:r w:rsidRPr="00733ED6">
        <w:rPr>
          <w:rFonts w:ascii="Arial" w:hAnsi="Arial" w:cs="Arial"/>
          <w:color w:val="000000"/>
        </w:rPr>
        <w:t>, Notice of Partial Small Business Set-Aside </w:t>
      </w:r>
      <w:r w:rsidRPr="00733ED6">
        <w:rPr>
          <w:rStyle w:val="ph"/>
          <w:rFonts w:ascii="Arial" w:hAnsi="Arial" w:cs="Arial"/>
          <w:smallCaps/>
          <w:color w:val="000000"/>
          <w:bdr w:val="none" w:sz="0" w:space="0" w:color="auto" w:frame="1"/>
        </w:rPr>
        <w:t>(Nov 2020)</w:t>
      </w:r>
      <w:r w:rsidRPr="00733ED6">
        <w:rPr>
          <w:rFonts w:ascii="Arial" w:hAnsi="Arial" w:cs="Arial"/>
          <w:color w:val="000000"/>
        </w:rPr>
        <w:t> ( </w:t>
      </w:r>
      <w:hyperlink r:id="rId124" w:tgtFrame="_blank" w:tooltip="15 U.S.C. 644" w:history="1">
        <w:r w:rsidRPr="00733ED6">
          <w:rPr>
            <w:rStyle w:val="Hyperlink"/>
            <w:rFonts w:ascii="Arial" w:hAnsi="Arial" w:cs="Arial"/>
            <w:bdr w:val="none" w:sz="0" w:space="0" w:color="auto" w:frame="1"/>
          </w:rPr>
          <w:t>15 U.S.C. 644</w:t>
        </w:r>
      </w:hyperlink>
      <w:r w:rsidRPr="00733ED6">
        <w:rPr>
          <w:rFonts w:ascii="Arial" w:hAnsi="Arial" w:cs="Arial"/>
          <w:color w:val="000000"/>
        </w:rPr>
        <w:t>).</w:t>
      </w:r>
    </w:p>
    <w:p w14:paraId="5B34D265"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2020)</w:t>
      </w:r>
      <w:r w:rsidRPr="00733ED6">
        <w:rPr>
          <w:rFonts w:ascii="Arial" w:hAnsi="Arial" w:cs="Arial"/>
          <w:color w:val="000000"/>
        </w:rPr>
        <w:t> of </w:t>
      </w:r>
      <w:hyperlink r:id="rId125" w:anchor="FAR_52_219_7" w:tooltip="52.219-7" w:history="1">
        <w:r w:rsidRPr="00733ED6">
          <w:rPr>
            <w:rStyle w:val="Hyperlink"/>
            <w:rFonts w:ascii="Arial" w:hAnsi="Arial" w:cs="Arial"/>
            <w:bdr w:val="none" w:sz="0" w:space="0" w:color="auto" w:frame="1"/>
          </w:rPr>
          <w:t>52.219-7</w:t>
        </w:r>
      </w:hyperlink>
      <w:r w:rsidRPr="00733ED6">
        <w:rPr>
          <w:rFonts w:ascii="Arial" w:hAnsi="Arial" w:cs="Arial"/>
          <w:color w:val="000000"/>
        </w:rPr>
        <w:t>.</w:t>
      </w:r>
    </w:p>
    <w:p w14:paraId="14784602" w14:textId="57FD2BC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(16)</w:t>
      </w:r>
      <w:r w:rsidRPr="00733ED6">
        <w:rPr>
          <w:rFonts w:ascii="Arial" w:hAnsi="Arial" w:cs="Arial"/>
          <w:color w:val="000000"/>
        </w:rPr>
        <w:t> </w:t>
      </w:r>
      <w:hyperlink r:id="rId126" w:anchor="FAR_52_219_8" w:tooltip="52.219-8" w:history="1">
        <w:r w:rsidRPr="00733ED6">
          <w:rPr>
            <w:rStyle w:val="Hyperlink"/>
            <w:rFonts w:ascii="Arial" w:hAnsi="Arial" w:cs="Arial"/>
            <w:bdr w:val="none" w:sz="0" w:space="0" w:color="auto" w:frame="1"/>
          </w:rPr>
          <w:t>52.219-8</w:t>
        </w:r>
      </w:hyperlink>
      <w:r w:rsidRPr="00733ED6">
        <w:rPr>
          <w:rFonts w:ascii="Arial" w:hAnsi="Arial" w:cs="Arial"/>
          <w:color w:val="000000"/>
        </w:rPr>
        <w:t>, Utilization of Small Business Concerns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27" w:tgtFrame="_blank" w:tooltip="15 U.S.C. 637(d)(2)" w:history="1">
        <w:r w:rsidRPr="00733ED6">
          <w:rPr>
            <w:rStyle w:val="Hyperlink"/>
            <w:rFonts w:ascii="Arial" w:hAnsi="Arial" w:cs="Arial"/>
            <w:bdr w:val="none" w:sz="0" w:space="0" w:color="auto" w:frame="1"/>
          </w:rPr>
          <w:t>15 U.S.C. 637(d)(2)</w:t>
        </w:r>
      </w:hyperlink>
      <w:r w:rsidRPr="00733ED6">
        <w:rPr>
          <w:rFonts w:ascii="Arial" w:hAnsi="Arial" w:cs="Arial"/>
          <w:color w:val="000000"/>
        </w:rPr>
        <w:t> and (3)).</w:t>
      </w:r>
    </w:p>
    <w:p w14:paraId="77E1706B" w14:textId="0AF4D574" w:rsidR="00283EE7" w:rsidRPr="00733ED6" w:rsidRDefault="00283EE7" w:rsidP="001A45A8">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(17)</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28" w:anchor="FAR_52_219_9" w:tooltip="52.219-9" w:history="1">
        <w:r w:rsidRPr="00733ED6">
          <w:rPr>
            <w:rStyle w:val="Hyperlink"/>
            <w:rFonts w:ascii="Arial" w:hAnsi="Arial" w:cs="Arial"/>
            <w:bdr w:val="none" w:sz="0" w:space="0" w:color="auto" w:frame="1"/>
          </w:rPr>
          <w:t>52.219-9</w:t>
        </w:r>
      </w:hyperlink>
      <w:r w:rsidRPr="00733ED6">
        <w:rPr>
          <w:rFonts w:ascii="Arial" w:hAnsi="Arial" w:cs="Arial"/>
          <w:color w:val="000000"/>
        </w:rPr>
        <w:t>, Small Business Subcontracting Plan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29" w:tgtFrame="_blank" w:tooltip="15 U.S.C. 637(d)(4)" w:history="1">
        <w:r w:rsidRPr="00733ED6">
          <w:rPr>
            <w:rStyle w:val="Hyperlink"/>
            <w:rFonts w:ascii="Arial" w:hAnsi="Arial" w:cs="Arial"/>
            <w:bdr w:val="none" w:sz="0" w:space="0" w:color="auto" w:frame="1"/>
          </w:rPr>
          <w:t>15 U.S.C. 637(d)(4)</w:t>
        </w:r>
      </w:hyperlink>
      <w:r w:rsidRPr="00733ED6">
        <w:rPr>
          <w:rFonts w:ascii="Arial" w:hAnsi="Arial" w:cs="Arial"/>
          <w:color w:val="000000"/>
        </w:rPr>
        <w:t>).</w:t>
      </w:r>
    </w:p>
    <w:p w14:paraId="1EA2AAD7"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(Nov 2016)</w:t>
      </w:r>
      <w:r w:rsidRPr="00733ED6">
        <w:rPr>
          <w:rFonts w:ascii="Arial" w:hAnsi="Arial" w:cs="Arial"/>
          <w:color w:val="000000"/>
        </w:rPr>
        <w:t> of </w:t>
      </w:r>
      <w:hyperlink r:id="rId130" w:anchor="FAR_52_219_9" w:tooltip="52.219-9" w:history="1">
        <w:r w:rsidRPr="00733ED6">
          <w:rPr>
            <w:rStyle w:val="Hyperlink"/>
            <w:rFonts w:ascii="Arial" w:hAnsi="Arial" w:cs="Arial"/>
            <w:bdr w:val="none" w:sz="0" w:space="0" w:color="auto" w:frame="1"/>
          </w:rPr>
          <w:t>52.219-9</w:t>
        </w:r>
      </w:hyperlink>
      <w:r w:rsidRPr="00733ED6">
        <w:rPr>
          <w:rFonts w:ascii="Arial" w:hAnsi="Arial" w:cs="Arial"/>
          <w:color w:val="000000"/>
        </w:rPr>
        <w:t>.</w:t>
      </w:r>
    </w:p>
    <w:p w14:paraId="6180B838" w14:textId="268558C5"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357643"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II </w:t>
      </w:r>
      <w:r w:rsidRPr="00733ED6">
        <w:rPr>
          <w:rStyle w:val="ph"/>
          <w:rFonts w:ascii="Arial" w:hAnsi="Arial" w:cs="Arial"/>
          <w:smallCaps/>
          <w:color w:val="000000"/>
          <w:bdr w:val="none" w:sz="0" w:space="0" w:color="auto" w:frame="1"/>
        </w:rPr>
        <w:t>(Nov 2016)</w:t>
      </w:r>
      <w:r w:rsidRPr="00733ED6">
        <w:rPr>
          <w:rFonts w:ascii="Arial" w:hAnsi="Arial" w:cs="Arial"/>
          <w:color w:val="000000"/>
        </w:rPr>
        <w:t> of </w:t>
      </w:r>
      <w:hyperlink r:id="rId131" w:anchor="FAR_52_219_9" w:tooltip="52.219-9" w:history="1">
        <w:r w:rsidRPr="00733ED6">
          <w:rPr>
            <w:rStyle w:val="Hyperlink"/>
            <w:rFonts w:ascii="Arial" w:hAnsi="Arial" w:cs="Arial"/>
            <w:bdr w:val="none" w:sz="0" w:space="0" w:color="auto" w:frame="1"/>
          </w:rPr>
          <w:t>52.219-9</w:t>
        </w:r>
      </w:hyperlink>
      <w:r w:rsidRPr="00733ED6">
        <w:rPr>
          <w:rFonts w:ascii="Arial" w:hAnsi="Arial" w:cs="Arial"/>
          <w:color w:val="000000"/>
        </w:rPr>
        <w:t>.</w:t>
      </w:r>
    </w:p>
    <w:p w14:paraId="22282C70"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(iv)</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III </w:t>
      </w:r>
      <w:r w:rsidRPr="00733ED6">
        <w:rPr>
          <w:rStyle w:val="ph"/>
          <w:rFonts w:ascii="Arial" w:hAnsi="Arial" w:cs="Arial"/>
          <w:smallCaps/>
          <w:color w:val="000000"/>
          <w:bdr w:val="none" w:sz="0" w:space="0" w:color="auto" w:frame="1"/>
        </w:rPr>
        <w:t>(Jun 2020)</w:t>
      </w:r>
      <w:r w:rsidRPr="00733ED6">
        <w:rPr>
          <w:rFonts w:ascii="Arial" w:hAnsi="Arial" w:cs="Arial"/>
          <w:color w:val="000000"/>
        </w:rPr>
        <w:t> of </w:t>
      </w:r>
      <w:hyperlink r:id="rId132" w:anchor="FAR_52_219_9" w:tooltip="52.219-9" w:history="1">
        <w:r w:rsidRPr="00733ED6">
          <w:rPr>
            <w:rStyle w:val="Hyperlink"/>
            <w:rFonts w:ascii="Arial" w:hAnsi="Arial" w:cs="Arial"/>
            <w:bdr w:val="none" w:sz="0" w:space="0" w:color="auto" w:frame="1"/>
          </w:rPr>
          <w:t>52.219-9</w:t>
        </w:r>
      </w:hyperlink>
      <w:r w:rsidRPr="00733ED6">
        <w:rPr>
          <w:rFonts w:ascii="Arial" w:hAnsi="Arial" w:cs="Arial"/>
          <w:color w:val="000000"/>
        </w:rPr>
        <w:t>.</w:t>
      </w:r>
    </w:p>
    <w:p w14:paraId="7A3D9455"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IV </w:t>
      </w:r>
      <w:r w:rsidRPr="00733ED6">
        <w:rPr>
          <w:rStyle w:val="ph"/>
          <w:rFonts w:ascii="Arial" w:hAnsi="Arial" w:cs="Arial"/>
          <w:smallCaps/>
          <w:color w:val="000000"/>
          <w:bdr w:val="none" w:sz="0" w:space="0" w:color="auto" w:frame="1"/>
        </w:rPr>
        <w:t>(Sep 2021)</w:t>
      </w:r>
      <w:r w:rsidRPr="00733ED6">
        <w:rPr>
          <w:rFonts w:ascii="Arial" w:hAnsi="Arial" w:cs="Arial"/>
          <w:color w:val="000000"/>
        </w:rPr>
        <w:t> of </w:t>
      </w:r>
      <w:hyperlink r:id="rId133" w:anchor="FAR_52_219_9" w:tooltip="52.219-9" w:history="1">
        <w:r w:rsidRPr="00733ED6">
          <w:rPr>
            <w:rStyle w:val="Hyperlink"/>
            <w:rFonts w:ascii="Arial" w:hAnsi="Arial" w:cs="Arial"/>
            <w:bdr w:val="none" w:sz="0" w:space="0" w:color="auto" w:frame="1"/>
          </w:rPr>
          <w:t>52.219-9</w:t>
        </w:r>
      </w:hyperlink>
      <w:r w:rsidRPr="00733ED6">
        <w:rPr>
          <w:rFonts w:ascii="Arial" w:hAnsi="Arial" w:cs="Arial"/>
          <w:color w:val="000000"/>
        </w:rPr>
        <w:t>.</w:t>
      </w:r>
    </w:p>
    <w:p w14:paraId="22906EE4" w14:textId="6DAD78F0" w:rsidR="00283EE7" w:rsidRPr="00733ED6" w:rsidRDefault="00283EE7" w:rsidP="006C5044">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(18)</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34" w:anchor="FAR_52_219_13" w:tooltip="52.219-13" w:history="1">
        <w:r w:rsidRPr="00733ED6">
          <w:rPr>
            <w:rStyle w:val="Hyperlink"/>
            <w:rFonts w:ascii="Arial" w:hAnsi="Arial" w:cs="Arial"/>
            <w:bdr w:val="none" w:sz="0" w:space="0" w:color="auto" w:frame="1"/>
          </w:rPr>
          <w:t>52.219-13</w:t>
        </w:r>
      </w:hyperlink>
      <w:r w:rsidRPr="00733ED6">
        <w:rPr>
          <w:rFonts w:ascii="Arial" w:hAnsi="Arial" w:cs="Arial"/>
          <w:color w:val="000000"/>
        </w:rPr>
        <w:t>, Notice of Set-Aside of Orders </w:t>
      </w:r>
      <w:r w:rsidRPr="00733ED6">
        <w:rPr>
          <w:rStyle w:val="ph"/>
          <w:rFonts w:ascii="Arial" w:hAnsi="Arial" w:cs="Arial"/>
          <w:smallCaps/>
          <w:color w:val="000000"/>
          <w:bdr w:val="none" w:sz="0" w:space="0" w:color="auto" w:frame="1"/>
        </w:rPr>
        <w:t>(Mar 2020)</w:t>
      </w:r>
      <w:r w:rsidRPr="00733ED6">
        <w:rPr>
          <w:rFonts w:ascii="Arial" w:hAnsi="Arial" w:cs="Arial"/>
          <w:color w:val="000000"/>
        </w:rPr>
        <w:t> ( </w:t>
      </w:r>
      <w:hyperlink r:id="rId135" w:tgtFrame="_blank" w:tooltip="15 U.S.C. 644(r)" w:history="1">
        <w:r w:rsidRPr="00733ED6">
          <w:rPr>
            <w:rStyle w:val="Hyperlink"/>
            <w:rFonts w:ascii="Arial" w:hAnsi="Arial" w:cs="Arial"/>
            <w:bdr w:val="none" w:sz="0" w:space="0" w:color="auto" w:frame="1"/>
          </w:rPr>
          <w:t>15 U.S.C. 644(r)</w:t>
        </w:r>
      </w:hyperlink>
      <w:r w:rsidRPr="00733ED6">
        <w:rPr>
          <w:rFonts w:ascii="Arial" w:hAnsi="Arial" w:cs="Arial"/>
          <w:color w:val="000000"/>
        </w:rPr>
        <w:t>).</w:t>
      </w:r>
    </w:p>
    <w:p w14:paraId="19FAF068"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2020)</w:t>
      </w:r>
      <w:r w:rsidRPr="00733ED6">
        <w:rPr>
          <w:rFonts w:ascii="Arial" w:hAnsi="Arial" w:cs="Arial"/>
          <w:color w:val="000000"/>
        </w:rPr>
        <w:t> of </w:t>
      </w:r>
      <w:hyperlink r:id="rId136" w:anchor="FAR_52_219_13" w:tooltip="52.219-13" w:history="1">
        <w:r w:rsidRPr="00733ED6">
          <w:rPr>
            <w:rStyle w:val="Hyperlink"/>
            <w:rFonts w:ascii="Arial" w:hAnsi="Arial" w:cs="Arial"/>
            <w:bdr w:val="none" w:sz="0" w:space="0" w:color="auto" w:frame="1"/>
          </w:rPr>
          <w:t>52.219-13</w:t>
        </w:r>
      </w:hyperlink>
      <w:r w:rsidRPr="00733ED6">
        <w:rPr>
          <w:rFonts w:ascii="Arial" w:hAnsi="Arial" w:cs="Arial"/>
          <w:color w:val="000000"/>
        </w:rPr>
        <w:t>.</w:t>
      </w:r>
    </w:p>
    <w:p w14:paraId="4AE57583"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(19)</w:t>
      </w:r>
      <w:r w:rsidRPr="00733ED6">
        <w:rPr>
          <w:rFonts w:ascii="Arial" w:hAnsi="Arial" w:cs="Arial"/>
          <w:color w:val="000000"/>
        </w:rPr>
        <w:t> </w:t>
      </w:r>
      <w:hyperlink r:id="rId137" w:anchor="FAR_52_219_14" w:tooltip="52.219-14" w:history="1">
        <w:r w:rsidRPr="00733ED6">
          <w:rPr>
            <w:rStyle w:val="Hyperlink"/>
            <w:rFonts w:ascii="Arial" w:hAnsi="Arial" w:cs="Arial"/>
            <w:bdr w:val="none" w:sz="0" w:space="0" w:color="auto" w:frame="1"/>
          </w:rPr>
          <w:t>52.219-14</w:t>
        </w:r>
      </w:hyperlink>
      <w:r w:rsidRPr="00733ED6">
        <w:rPr>
          <w:rFonts w:ascii="Arial" w:hAnsi="Arial" w:cs="Arial"/>
          <w:color w:val="000000"/>
        </w:rPr>
        <w:t>, Limitations on Subcontracting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38" w:tgtFrame="_blank" w:tooltip="15 U.S.C. 637s" w:history="1">
        <w:r w:rsidRPr="00733ED6">
          <w:rPr>
            <w:rStyle w:val="Hyperlink"/>
            <w:rFonts w:ascii="Arial" w:hAnsi="Arial" w:cs="Arial"/>
            <w:bdr w:val="none" w:sz="0" w:space="0" w:color="auto" w:frame="1"/>
          </w:rPr>
          <w:t>15 U.S.C. 637s</w:t>
        </w:r>
      </w:hyperlink>
      <w:r w:rsidRPr="00733ED6">
        <w:rPr>
          <w:rFonts w:ascii="Arial" w:hAnsi="Arial" w:cs="Arial"/>
          <w:color w:val="000000"/>
        </w:rPr>
        <w:t>).</w:t>
      </w:r>
    </w:p>
    <w:p w14:paraId="5FD9F11D" w14:textId="3B1FAEBE"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(20)</w:t>
      </w:r>
      <w:r w:rsidRPr="00733ED6">
        <w:rPr>
          <w:rFonts w:ascii="Arial" w:hAnsi="Arial" w:cs="Arial"/>
          <w:color w:val="000000"/>
        </w:rPr>
        <w:t> </w:t>
      </w:r>
      <w:hyperlink r:id="rId139" w:anchor="FAR_52_219_16" w:tooltip="52.219-16" w:history="1">
        <w:r w:rsidRPr="00733ED6">
          <w:rPr>
            <w:rStyle w:val="Hyperlink"/>
            <w:rFonts w:ascii="Arial" w:hAnsi="Arial" w:cs="Arial"/>
            <w:bdr w:val="none" w:sz="0" w:space="0" w:color="auto" w:frame="1"/>
          </w:rPr>
          <w:t>52.219-16</w:t>
        </w:r>
      </w:hyperlink>
      <w:r w:rsidRPr="00733ED6">
        <w:rPr>
          <w:rFonts w:ascii="Arial" w:hAnsi="Arial" w:cs="Arial"/>
          <w:color w:val="000000"/>
        </w:rPr>
        <w:t>, Liquidated Damages—Subcontracting Plan </w:t>
      </w:r>
      <w:r w:rsidRPr="00733ED6">
        <w:rPr>
          <w:rStyle w:val="ph"/>
          <w:rFonts w:ascii="Arial" w:hAnsi="Arial" w:cs="Arial"/>
          <w:smallCaps/>
          <w:color w:val="000000"/>
          <w:bdr w:val="none" w:sz="0" w:space="0" w:color="auto" w:frame="1"/>
        </w:rPr>
        <w:t>(Sep 2021)</w:t>
      </w:r>
      <w:r w:rsidRPr="00733ED6">
        <w:rPr>
          <w:rFonts w:ascii="Arial" w:hAnsi="Arial" w:cs="Arial"/>
          <w:color w:val="000000"/>
        </w:rPr>
        <w:t> ( </w:t>
      </w:r>
      <w:hyperlink r:id="rId140" w:tgtFrame="_blank" w:tooltip="15 U.S.C. 637(d)(4)(F)(i)" w:history="1">
        <w:r w:rsidRPr="00733ED6">
          <w:rPr>
            <w:rStyle w:val="Hyperlink"/>
            <w:rFonts w:ascii="Arial" w:hAnsi="Arial" w:cs="Arial"/>
            <w:bdr w:val="none" w:sz="0" w:space="0" w:color="auto" w:frame="1"/>
          </w:rPr>
          <w:t>15 U.S.C. 637(d)(4)(F)(i)</w:t>
        </w:r>
      </w:hyperlink>
      <w:r w:rsidRPr="00733ED6">
        <w:rPr>
          <w:rFonts w:ascii="Arial" w:hAnsi="Arial" w:cs="Arial"/>
          <w:color w:val="000000"/>
        </w:rPr>
        <w:t>).</w:t>
      </w:r>
    </w:p>
    <w:p w14:paraId="4703CD29" w14:textId="7402279C"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(21)</w:t>
      </w:r>
      <w:r w:rsidRPr="00733ED6">
        <w:rPr>
          <w:rFonts w:ascii="Arial" w:hAnsi="Arial" w:cs="Arial"/>
          <w:color w:val="000000"/>
        </w:rPr>
        <w:t> </w:t>
      </w:r>
      <w:hyperlink r:id="rId141" w:anchor="FAR_52_219_27" w:tooltip="52.219-27" w:history="1">
        <w:r w:rsidRPr="00733ED6">
          <w:rPr>
            <w:rStyle w:val="Hyperlink"/>
            <w:rFonts w:ascii="Arial" w:hAnsi="Arial" w:cs="Arial"/>
            <w:bdr w:val="none" w:sz="0" w:space="0" w:color="auto" w:frame="1"/>
          </w:rPr>
          <w:t>52.219-27</w:t>
        </w:r>
      </w:hyperlink>
      <w:r w:rsidRPr="00733ED6">
        <w:rPr>
          <w:rFonts w:ascii="Arial" w:hAnsi="Arial" w:cs="Arial"/>
          <w:color w:val="000000"/>
        </w:rPr>
        <w:t>, Notice of Service-Disabled Veteran-Owned Small Business Set-Aside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42" w:tgtFrame="_blank" w:tooltip="15 U.S.C. 657f" w:history="1">
        <w:r w:rsidRPr="00733ED6">
          <w:rPr>
            <w:rStyle w:val="Hyperlink"/>
            <w:rFonts w:ascii="Arial" w:hAnsi="Arial" w:cs="Arial"/>
            <w:bdr w:val="none" w:sz="0" w:space="0" w:color="auto" w:frame="1"/>
          </w:rPr>
          <w:t>15 U.S.C. 657f</w:t>
        </w:r>
      </w:hyperlink>
      <w:r w:rsidRPr="00733ED6">
        <w:rPr>
          <w:rFonts w:ascii="Arial" w:hAnsi="Arial" w:cs="Arial"/>
          <w:color w:val="000000"/>
        </w:rPr>
        <w:t>).</w:t>
      </w:r>
    </w:p>
    <w:p w14:paraId="474BCB21" w14:textId="33057910" w:rsidR="00283EE7" w:rsidRPr="00733ED6" w:rsidRDefault="00283EE7" w:rsidP="006C5044">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(22)</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43" w:anchor="FAR_52_219_28" w:tooltip="52.219-28" w:history="1">
        <w:r w:rsidRPr="00733ED6">
          <w:rPr>
            <w:rStyle w:val="Hyperlink"/>
            <w:rFonts w:ascii="Arial" w:hAnsi="Arial" w:cs="Arial"/>
            <w:bdr w:val="none" w:sz="0" w:space="0" w:color="auto" w:frame="1"/>
          </w:rPr>
          <w:t>52.219-28</w:t>
        </w:r>
      </w:hyperlink>
      <w:r w:rsidRPr="00733ED6">
        <w:rPr>
          <w:rFonts w:ascii="Arial" w:hAnsi="Arial" w:cs="Arial"/>
          <w:color w:val="000000"/>
        </w:rPr>
        <w:t>, Post Award Small Business Program Rerepresentation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44" w:tgtFrame="_blank" w:tooltip="15 U.S.C. 632(a)(2)" w:history="1">
        <w:r w:rsidRPr="00733ED6">
          <w:rPr>
            <w:rStyle w:val="Hyperlink"/>
            <w:rFonts w:ascii="Arial" w:hAnsi="Arial" w:cs="Arial"/>
            <w:bdr w:val="none" w:sz="0" w:space="0" w:color="auto" w:frame="1"/>
          </w:rPr>
          <w:t>15 U.S.C. 632(a)(2)</w:t>
        </w:r>
      </w:hyperlink>
      <w:r w:rsidRPr="00733ED6">
        <w:rPr>
          <w:rFonts w:ascii="Arial" w:hAnsi="Arial" w:cs="Arial"/>
          <w:color w:val="000000"/>
        </w:rPr>
        <w:t>).</w:t>
      </w:r>
    </w:p>
    <w:p w14:paraId="41BC9DDC"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2020)</w:t>
      </w:r>
      <w:r w:rsidRPr="00733ED6">
        <w:rPr>
          <w:rFonts w:ascii="Arial" w:hAnsi="Arial" w:cs="Arial"/>
          <w:color w:val="000000"/>
        </w:rPr>
        <w:t> of </w:t>
      </w:r>
      <w:hyperlink r:id="rId145" w:anchor="FAR_52_219_28" w:tooltip="52.219-28" w:history="1">
        <w:r w:rsidRPr="00733ED6">
          <w:rPr>
            <w:rStyle w:val="Hyperlink"/>
            <w:rFonts w:ascii="Arial" w:hAnsi="Arial" w:cs="Arial"/>
            <w:bdr w:val="none" w:sz="0" w:space="0" w:color="auto" w:frame="1"/>
          </w:rPr>
          <w:t>52.219-28</w:t>
        </w:r>
      </w:hyperlink>
      <w:r w:rsidRPr="00733ED6">
        <w:rPr>
          <w:rFonts w:ascii="Arial" w:hAnsi="Arial" w:cs="Arial"/>
          <w:color w:val="000000"/>
        </w:rPr>
        <w:t>.</w:t>
      </w:r>
    </w:p>
    <w:p w14:paraId="7C00D7D6" w14:textId="11B692D8"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(23)</w:t>
      </w:r>
      <w:r w:rsidRPr="00733ED6">
        <w:rPr>
          <w:rFonts w:ascii="Arial" w:hAnsi="Arial" w:cs="Arial"/>
          <w:color w:val="000000"/>
        </w:rPr>
        <w:t> </w:t>
      </w:r>
      <w:hyperlink r:id="rId146" w:anchor="FAR_52_219_29" w:tooltip="52.219-29" w:history="1">
        <w:r w:rsidRPr="00733ED6">
          <w:rPr>
            <w:rStyle w:val="Hyperlink"/>
            <w:rFonts w:ascii="Arial" w:hAnsi="Arial" w:cs="Arial"/>
            <w:bdr w:val="none" w:sz="0" w:space="0" w:color="auto" w:frame="1"/>
          </w:rPr>
          <w:t>52.219-29</w:t>
        </w:r>
      </w:hyperlink>
      <w:r w:rsidRPr="00733ED6">
        <w:rPr>
          <w:rFonts w:ascii="Arial" w:hAnsi="Arial" w:cs="Arial"/>
          <w:color w:val="000000"/>
        </w:rPr>
        <w:t>, Notice of Set-Aside for, or Sole-Source Award to, Economically Disadvantaged </w:t>
      </w:r>
      <w:r w:rsidRPr="00733ED6">
        <w:rPr>
          <w:rFonts w:ascii="Arial" w:hAnsi="Arial" w:cs="Arial"/>
          <w:color w:val="000000"/>
          <w:bdr w:val="none" w:sz="0" w:space="0" w:color="auto" w:frame="1"/>
        </w:rPr>
        <w:t>Women-Owned Small Business Concerns</w:t>
      </w:r>
      <w:r w:rsidRPr="00733ED6">
        <w:rPr>
          <w:rFonts w:ascii="Arial" w:hAnsi="Arial" w:cs="Arial"/>
          <w:color w:val="000000"/>
        </w:rPr>
        <w:t>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47" w:tgtFrame="_blank" w:tooltip="15 U.S.C. 637(m)" w:history="1">
        <w:r w:rsidRPr="00733ED6">
          <w:rPr>
            <w:rStyle w:val="Hyperlink"/>
            <w:rFonts w:ascii="Arial" w:hAnsi="Arial" w:cs="Arial"/>
            <w:bdr w:val="none" w:sz="0" w:space="0" w:color="auto" w:frame="1"/>
          </w:rPr>
          <w:t>15 U.S.C. 637(m)</w:t>
        </w:r>
      </w:hyperlink>
      <w:r w:rsidRPr="00733ED6">
        <w:rPr>
          <w:rFonts w:ascii="Arial" w:hAnsi="Arial" w:cs="Arial"/>
          <w:color w:val="000000"/>
        </w:rPr>
        <w:t>).</w:t>
      </w:r>
    </w:p>
    <w:p w14:paraId="4765218E" w14:textId="242C3606"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(24)</w:t>
      </w:r>
      <w:r w:rsidRPr="00733ED6">
        <w:rPr>
          <w:rFonts w:ascii="Arial" w:hAnsi="Arial" w:cs="Arial"/>
          <w:color w:val="000000"/>
        </w:rPr>
        <w:t> </w:t>
      </w:r>
      <w:hyperlink r:id="rId148" w:anchor="FAR_52_219_30" w:tooltip="52.219-30" w:history="1">
        <w:r w:rsidRPr="00733ED6">
          <w:rPr>
            <w:rStyle w:val="Hyperlink"/>
            <w:rFonts w:ascii="Arial" w:hAnsi="Arial" w:cs="Arial"/>
            <w:bdr w:val="none" w:sz="0" w:space="0" w:color="auto" w:frame="1"/>
          </w:rPr>
          <w:t>52.219-30</w:t>
        </w:r>
      </w:hyperlink>
      <w:r w:rsidRPr="00733ED6">
        <w:rPr>
          <w:rFonts w:ascii="Arial" w:hAnsi="Arial" w:cs="Arial"/>
          <w:color w:val="000000"/>
        </w:rPr>
        <w:t>, Notice of Set-Aside for, or Sole-Source Award to, Women-Owned Small Business Concerns Eligible Under the Women-Owned Small Business Program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49" w:tgtFrame="_blank" w:tooltip="15 U.S.C. 637(m)" w:history="1">
        <w:r w:rsidRPr="00733ED6">
          <w:rPr>
            <w:rStyle w:val="Hyperlink"/>
            <w:rFonts w:ascii="Arial" w:hAnsi="Arial" w:cs="Arial"/>
            <w:bdr w:val="none" w:sz="0" w:space="0" w:color="auto" w:frame="1"/>
          </w:rPr>
          <w:t>15 U.S.C. 637(m)</w:t>
        </w:r>
      </w:hyperlink>
      <w:r w:rsidRPr="00733ED6">
        <w:rPr>
          <w:rFonts w:ascii="Arial" w:hAnsi="Arial" w:cs="Arial"/>
          <w:color w:val="000000"/>
        </w:rPr>
        <w:t>).</w:t>
      </w:r>
    </w:p>
    <w:p w14:paraId="0DC52552"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(25)</w:t>
      </w:r>
      <w:r w:rsidRPr="00733ED6">
        <w:rPr>
          <w:rFonts w:ascii="Arial" w:hAnsi="Arial" w:cs="Arial"/>
          <w:color w:val="000000"/>
        </w:rPr>
        <w:t> </w:t>
      </w:r>
      <w:hyperlink r:id="rId150" w:anchor="FAR_52_219_32" w:tooltip="52.219-32" w:history="1">
        <w:r w:rsidRPr="00733ED6">
          <w:rPr>
            <w:rStyle w:val="Hyperlink"/>
            <w:rFonts w:ascii="Arial" w:hAnsi="Arial" w:cs="Arial"/>
            <w:bdr w:val="none" w:sz="0" w:space="0" w:color="auto" w:frame="1"/>
          </w:rPr>
          <w:t>52.219-32</w:t>
        </w:r>
      </w:hyperlink>
      <w:r w:rsidRPr="00733ED6">
        <w:rPr>
          <w:rFonts w:ascii="Arial" w:hAnsi="Arial" w:cs="Arial"/>
          <w:color w:val="000000"/>
        </w:rPr>
        <w:t>, Orders Issued Directly Under Small Business Reserves </w:t>
      </w:r>
      <w:r w:rsidRPr="00733ED6">
        <w:rPr>
          <w:rStyle w:val="ph"/>
          <w:rFonts w:ascii="Arial" w:hAnsi="Arial" w:cs="Arial"/>
          <w:smallCaps/>
          <w:color w:val="000000"/>
          <w:bdr w:val="none" w:sz="0" w:space="0" w:color="auto" w:frame="1"/>
        </w:rPr>
        <w:t>(Mar 2020)</w:t>
      </w:r>
      <w:r w:rsidRPr="00733ED6">
        <w:rPr>
          <w:rFonts w:ascii="Arial" w:hAnsi="Arial" w:cs="Arial"/>
          <w:color w:val="000000"/>
        </w:rPr>
        <w:t> ( </w:t>
      </w:r>
      <w:hyperlink r:id="rId151" w:tgtFrame="_blank" w:tooltip="15 U.S.C. 644" w:history="1">
        <w:r w:rsidRPr="00733ED6">
          <w:rPr>
            <w:rStyle w:val="Hyperlink"/>
            <w:rFonts w:ascii="Arial" w:hAnsi="Arial" w:cs="Arial"/>
            <w:bdr w:val="none" w:sz="0" w:space="0" w:color="auto" w:frame="1"/>
          </w:rPr>
          <w:t>15 U.S.C. 644</w:t>
        </w:r>
      </w:hyperlink>
      <w:r w:rsidRPr="00733ED6">
        <w:rPr>
          <w:rFonts w:ascii="Arial" w:hAnsi="Arial" w:cs="Arial"/>
          <w:color w:val="000000"/>
        </w:rPr>
        <w:t>(r)).</w:t>
      </w:r>
    </w:p>
    <w:p w14:paraId="5F35815F" w14:textId="1EDFD93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(26)</w:t>
      </w:r>
      <w:r w:rsidRPr="00733ED6">
        <w:rPr>
          <w:rFonts w:ascii="Arial" w:hAnsi="Arial" w:cs="Arial"/>
          <w:color w:val="000000"/>
        </w:rPr>
        <w:t> </w:t>
      </w:r>
      <w:hyperlink r:id="rId152" w:anchor="FAR_52_219_33" w:tooltip="52.219-33" w:history="1">
        <w:r w:rsidRPr="00733ED6">
          <w:rPr>
            <w:rStyle w:val="Hyperlink"/>
            <w:rFonts w:ascii="Arial" w:hAnsi="Arial" w:cs="Arial"/>
            <w:bdr w:val="none" w:sz="0" w:space="0" w:color="auto" w:frame="1"/>
          </w:rPr>
          <w:t>52.219-33</w:t>
        </w:r>
      </w:hyperlink>
      <w:r w:rsidRPr="00733ED6">
        <w:rPr>
          <w:rFonts w:ascii="Arial" w:hAnsi="Arial" w:cs="Arial"/>
          <w:color w:val="000000"/>
        </w:rPr>
        <w:t>, Nonmanufacturer Rule </w:t>
      </w:r>
      <w:r w:rsidRPr="00733ED6">
        <w:rPr>
          <w:rStyle w:val="ph"/>
          <w:rFonts w:ascii="Arial" w:hAnsi="Arial" w:cs="Arial"/>
          <w:smallCaps/>
          <w:color w:val="000000"/>
          <w:bdr w:val="none" w:sz="0" w:space="0" w:color="auto" w:frame="1"/>
        </w:rPr>
        <w:t>(Sep 2021)</w:t>
      </w:r>
      <w:r w:rsidRPr="00733ED6">
        <w:rPr>
          <w:rFonts w:ascii="Arial" w:hAnsi="Arial" w:cs="Arial"/>
          <w:color w:val="000000"/>
        </w:rPr>
        <w:t> ( </w:t>
      </w:r>
      <w:hyperlink r:id="rId153" w:tgtFrame="_blank" w:tooltip="15U.S.C. 637" w:history="1">
        <w:r w:rsidRPr="00733ED6">
          <w:rPr>
            <w:rStyle w:val="Hyperlink"/>
            <w:rFonts w:ascii="Arial" w:hAnsi="Arial" w:cs="Arial"/>
            <w:bdr w:val="none" w:sz="0" w:space="0" w:color="auto" w:frame="1"/>
          </w:rPr>
          <w:t>15U.S.C. 637</w:t>
        </w:r>
      </w:hyperlink>
      <w:r w:rsidRPr="00733ED6">
        <w:rPr>
          <w:rFonts w:ascii="Arial" w:hAnsi="Arial" w:cs="Arial"/>
          <w:color w:val="000000"/>
        </w:rPr>
        <w:t>(a)(17)).</w:t>
      </w:r>
    </w:p>
    <w:p w14:paraId="22B0F766" w14:textId="4F213794"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(27)</w:t>
      </w:r>
      <w:r w:rsidRPr="00733ED6">
        <w:rPr>
          <w:rFonts w:ascii="Arial" w:hAnsi="Arial" w:cs="Arial"/>
          <w:color w:val="000000"/>
        </w:rPr>
        <w:t> </w:t>
      </w:r>
      <w:hyperlink r:id="rId154" w:anchor="FAR_52_222_3" w:tooltip="52.222-3" w:history="1">
        <w:r w:rsidRPr="00733ED6">
          <w:rPr>
            <w:rStyle w:val="Hyperlink"/>
            <w:rFonts w:ascii="Arial" w:hAnsi="Arial" w:cs="Arial"/>
            <w:bdr w:val="none" w:sz="0" w:space="0" w:color="auto" w:frame="1"/>
          </w:rPr>
          <w:t>52.222-3</w:t>
        </w:r>
      </w:hyperlink>
      <w:r w:rsidRPr="00733ED6">
        <w:rPr>
          <w:rFonts w:ascii="Arial" w:hAnsi="Arial" w:cs="Arial"/>
          <w:color w:val="000000"/>
        </w:rPr>
        <w:t>, Convict Labor </w:t>
      </w:r>
      <w:r w:rsidRPr="00733ED6">
        <w:rPr>
          <w:rStyle w:val="ph"/>
          <w:rFonts w:ascii="Arial" w:hAnsi="Arial" w:cs="Arial"/>
          <w:smallCaps/>
          <w:color w:val="000000"/>
          <w:bdr w:val="none" w:sz="0" w:space="0" w:color="auto" w:frame="1"/>
        </w:rPr>
        <w:t>(Jun 2003)</w:t>
      </w:r>
      <w:r w:rsidRPr="00733ED6">
        <w:rPr>
          <w:rFonts w:ascii="Arial" w:hAnsi="Arial" w:cs="Arial"/>
          <w:color w:val="000000"/>
        </w:rPr>
        <w:t> (E.O.11755).</w:t>
      </w:r>
    </w:p>
    <w:p w14:paraId="7A0FCE61" w14:textId="485E19D5"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(28)</w:t>
      </w:r>
      <w:r w:rsidRPr="00733ED6">
        <w:rPr>
          <w:rFonts w:ascii="Arial" w:hAnsi="Arial" w:cs="Arial"/>
          <w:color w:val="000000"/>
        </w:rPr>
        <w:t> </w:t>
      </w:r>
      <w:hyperlink r:id="rId155" w:anchor="FAR_52_222_19" w:tooltip="52.222-19" w:history="1">
        <w:r w:rsidRPr="00733ED6">
          <w:rPr>
            <w:rStyle w:val="Hyperlink"/>
            <w:rFonts w:ascii="Arial" w:hAnsi="Arial" w:cs="Arial"/>
            <w:bdr w:val="none" w:sz="0" w:space="0" w:color="auto" w:frame="1"/>
          </w:rPr>
          <w:t>52.222-19</w:t>
        </w:r>
      </w:hyperlink>
      <w:r w:rsidRPr="00733ED6">
        <w:rPr>
          <w:rFonts w:ascii="Arial" w:hAnsi="Arial" w:cs="Arial"/>
          <w:color w:val="000000"/>
        </w:rPr>
        <w:t>, Child Labor-Cooperation with Authorities and Remedies </w:t>
      </w:r>
      <w:r w:rsidRPr="00733ED6">
        <w:rPr>
          <w:rStyle w:val="ph"/>
          <w:rFonts w:ascii="Arial" w:hAnsi="Arial" w:cs="Arial"/>
          <w:smallCaps/>
          <w:color w:val="000000"/>
          <w:bdr w:val="none" w:sz="0" w:space="0" w:color="auto" w:frame="1"/>
        </w:rPr>
        <w:t>(Dec 2022)</w:t>
      </w:r>
      <w:r w:rsidRPr="00733ED6">
        <w:rPr>
          <w:rStyle w:val="ph"/>
          <w:rFonts w:ascii="Arial" w:hAnsi="Arial" w:cs="Arial"/>
          <w:color w:val="000000"/>
          <w:bdr w:val="none" w:sz="0" w:space="0" w:color="auto" w:frame="1"/>
        </w:rPr>
        <w:t> </w:t>
      </w:r>
      <w:r w:rsidRPr="00733ED6">
        <w:rPr>
          <w:rFonts w:ascii="Arial" w:hAnsi="Arial" w:cs="Arial"/>
          <w:color w:val="000000"/>
        </w:rPr>
        <w:t>(E.O.13126).</w:t>
      </w:r>
    </w:p>
    <w:p w14:paraId="4B6D66A2" w14:textId="2BD938B0"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(29)</w:t>
      </w:r>
      <w:r w:rsidRPr="00733ED6">
        <w:rPr>
          <w:rFonts w:ascii="Arial" w:hAnsi="Arial" w:cs="Arial"/>
          <w:color w:val="000000"/>
        </w:rPr>
        <w:t> </w:t>
      </w:r>
      <w:hyperlink r:id="rId156" w:anchor="FAR_52_222_21" w:tooltip="52.222-21" w:history="1">
        <w:r w:rsidRPr="00733ED6">
          <w:rPr>
            <w:rStyle w:val="Hyperlink"/>
            <w:rFonts w:ascii="Arial" w:hAnsi="Arial" w:cs="Arial"/>
            <w:bdr w:val="none" w:sz="0" w:space="0" w:color="auto" w:frame="1"/>
          </w:rPr>
          <w:t>52.222-21</w:t>
        </w:r>
      </w:hyperlink>
      <w:r w:rsidRPr="00733ED6">
        <w:rPr>
          <w:rFonts w:ascii="Arial" w:hAnsi="Arial" w:cs="Arial"/>
          <w:color w:val="000000"/>
        </w:rPr>
        <w:t>, Prohibition of Segregated Facilities </w:t>
      </w:r>
      <w:r w:rsidRPr="00733ED6">
        <w:rPr>
          <w:rStyle w:val="ph"/>
          <w:rFonts w:ascii="Arial" w:hAnsi="Arial" w:cs="Arial"/>
          <w:smallCaps/>
          <w:color w:val="000000"/>
          <w:bdr w:val="none" w:sz="0" w:space="0" w:color="auto" w:frame="1"/>
        </w:rPr>
        <w:t>(Apr 2015)</w:t>
      </w:r>
      <w:r w:rsidRPr="00733ED6">
        <w:rPr>
          <w:rFonts w:ascii="Arial" w:hAnsi="Arial" w:cs="Arial"/>
          <w:color w:val="000000"/>
        </w:rPr>
        <w:t>.</w:t>
      </w:r>
    </w:p>
    <w:p w14:paraId="12E47EF9" w14:textId="78A6A372"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(30)</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57" w:anchor="FAR_52_222_26" w:tooltip="52.222-26" w:history="1">
        <w:r w:rsidRPr="00733ED6">
          <w:rPr>
            <w:rStyle w:val="Hyperlink"/>
            <w:rFonts w:ascii="Arial" w:hAnsi="Arial" w:cs="Arial"/>
            <w:bdr w:val="none" w:sz="0" w:space="0" w:color="auto" w:frame="1"/>
          </w:rPr>
          <w:t>52.222-26</w:t>
        </w:r>
      </w:hyperlink>
      <w:r w:rsidRPr="00733ED6">
        <w:rPr>
          <w:rFonts w:ascii="Arial" w:hAnsi="Arial" w:cs="Arial"/>
          <w:color w:val="000000"/>
        </w:rPr>
        <w:t>, Equal Opportunity </w:t>
      </w:r>
      <w:r w:rsidRPr="00733ED6">
        <w:rPr>
          <w:rStyle w:val="ph"/>
          <w:rFonts w:ascii="Arial" w:hAnsi="Arial" w:cs="Arial"/>
          <w:smallCaps/>
          <w:color w:val="000000"/>
          <w:bdr w:val="none" w:sz="0" w:space="0" w:color="auto" w:frame="1"/>
        </w:rPr>
        <w:t>(Sep 2016)</w:t>
      </w:r>
      <w:r w:rsidRPr="00733ED6">
        <w:rPr>
          <w:rFonts w:ascii="Arial" w:hAnsi="Arial" w:cs="Arial"/>
          <w:color w:val="000000"/>
        </w:rPr>
        <w:t> (E.O.11246).</w:t>
      </w:r>
    </w:p>
    <w:p w14:paraId="62E7DE29"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(Feb 1999)</w:t>
      </w:r>
      <w:r w:rsidRPr="00733ED6">
        <w:rPr>
          <w:rFonts w:ascii="Arial" w:hAnsi="Arial" w:cs="Arial"/>
          <w:color w:val="000000"/>
        </w:rPr>
        <w:t> of </w:t>
      </w:r>
      <w:hyperlink r:id="rId158" w:anchor="FAR_52_222_26" w:tooltip="52.222-26" w:history="1">
        <w:r w:rsidRPr="00733ED6">
          <w:rPr>
            <w:rStyle w:val="Hyperlink"/>
            <w:rFonts w:ascii="Arial" w:hAnsi="Arial" w:cs="Arial"/>
            <w:bdr w:val="none" w:sz="0" w:space="0" w:color="auto" w:frame="1"/>
          </w:rPr>
          <w:t>52.222-26</w:t>
        </w:r>
      </w:hyperlink>
      <w:r w:rsidRPr="00733ED6">
        <w:rPr>
          <w:rFonts w:ascii="Arial" w:hAnsi="Arial" w:cs="Arial"/>
          <w:color w:val="000000"/>
        </w:rPr>
        <w:t>.</w:t>
      </w:r>
    </w:p>
    <w:p w14:paraId="407C3B01" w14:textId="5BBD33E2"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(31)</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59" w:anchor="FAR_52_222_35" w:tooltip="52.222-35" w:history="1">
        <w:r w:rsidRPr="00733ED6">
          <w:rPr>
            <w:rStyle w:val="Hyperlink"/>
            <w:rFonts w:ascii="Arial" w:hAnsi="Arial" w:cs="Arial"/>
            <w:bdr w:val="none" w:sz="0" w:space="0" w:color="auto" w:frame="1"/>
          </w:rPr>
          <w:t>52.222-35</w:t>
        </w:r>
      </w:hyperlink>
      <w:r w:rsidRPr="00733ED6">
        <w:rPr>
          <w:rFonts w:ascii="Arial" w:hAnsi="Arial" w:cs="Arial"/>
          <w:color w:val="000000"/>
        </w:rPr>
        <w:t>, Equal Opportunity for Veterans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160" w:tgtFrame="_blank" w:tooltip="38 U.S.C. 4212" w:history="1">
        <w:r w:rsidRPr="00733ED6">
          <w:rPr>
            <w:rStyle w:val="Hyperlink"/>
            <w:rFonts w:ascii="Arial" w:hAnsi="Arial" w:cs="Arial"/>
            <w:bdr w:val="none" w:sz="0" w:space="0" w:color="auto" w:frame="1"/>
          </w:rPr>
          <w:t>38 U.S.C. 4212</w:t>
        </w:r>
      </w:hyperlink>
      <w:r w:rsidRPr="00733ED6">
        <w:rPr>
          <w:rFonts w:ascii="Arial" w:hAnsi="Arial" w:cs="Arial"/>
          <w:color w:val="000000"/>
        </w:rPr>
        <w:t>).</w:t>
      </w:r>
    </w:p>
    <w:p w14:paraId="78F07C16"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(Jul 2014)</w:t>
      </w:r>
      <w:r w:rsidRPr="00733ED6">
        <w:rPr>
          <w:rFonts w:ascii="Arial" w:hAnsi="Arial" w:cs="Arial"/>
          <w:color w:val="000000"/>
        </w:rPr>
        <w:t> of </w:t>
      </w:r>
      <w:hyperlink r:id="rId161" w:anchor="FAR_52_222_35" w:tooltip="52.222-35" w:history="1">
        <w:r w:rsidRPr="00733ED6">
          <w:rPr>
            <w:rStyle w:val="Hyperlink"/>
            <w:rFonts w:ascii="Arial" w:hAnsi="Arial" w:cs="Arial"/>
            <w:bdr w:val="none" w:sz="0" w:space="0" w:color="auto" w:frame="1"/>
          </w:rPr>
          <w:t>52.222-35</w:t>
        </w:r>
      </w:hyperlink>
      <w:r w:rsidRPr="00733ED6">
        <w:rPr>
          <w:rFonts w:ascii="Arial" w:hAnsi="Arial" w:cs="Arial"/>
          <w:color w:val="000000"/>
        </w:rPr>
        <w:t>.</w:t>
      </w:r>
    </w:p>
    <w:p w14:paraId="5FD0660B" w14:textId="2D7BF5BE"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(32)</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62" w:anchor="FAR_52_222_36" w:tooltip="52.222-36" w:history="1">
        <w:r w:rsidRPr="00733ED6">
          <w:rPr>
            <w:rStyle w:val="Hyperlink"/>
            <w:rFonts w:ascii="Arial" w:hAnsi="Arial" w:cs="Arial"/>
            <w:bdr w:val="none" w:sz="0" w:space="0" w:color="auto" w:frame="1"/>
          </w:rPr>
          <w:t>52.222-36</w:t>
        </w:r>
      </w:hyperlink>
      <w:r w:rsidRPr="00733ED6">
        <w:rPr>
          <w:rFonts w:ascii="Arial" w:hAnsi="Arial" w:cs="Arial"/>
          <w:color w:val="000000"/>
        </w:rPr>
        <w:t>, Equal Opportunity for Workers with Disabilities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163" w:tgtFrame="_blank" w:tooltip="29 U.S.C. 793" w:history="1">
        <w:r w:rsidRPr="00733ED6">
          <w:rPr>
            <w:rStyle w:val="Hyperlink"/>
            <w:rFonts w:ascii="Arial" w:hAnsi="Arial" w:cs="Arial"/>
            <w:bdr w:val="none" w:sz="0" w:space="0" w:color="auto" w:frame="1"/>
          </w:rPr>
          <w:t>29 U.S.C. 793</w:t>
        </w:r>
      </w:hyperlink>
      <w:r w:rsidRPr="00733ED6">
        <w:rPr>
          <w:rFonts w:ascii="Arial" w:hAnsi="Arial" w:cs="Arial"/>
          <w:color w:val="000000"/>
        </w:rPr>
        <w:t>).</w:t>
      </w:r>
    </w:p>
    <w:p w14:paraId="58E7AA3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(Jul 2014)</w:t>
      </w:r>
      <w:r w:rsidRPr="00733ED6">
        <w:rPr>
          <w:rFonts w:ascii="Arial" w:hAnsi="Arial" w:cs="Arial"/>
          <w:color w:val="000000"/>
        </w:rPr>
        <w:t> of </w:t>
      </w:r>
      <w:hyperlink r:id="rId164" w:anchor="FAR_52_222_36" w:tooltip="52.222-36" w:history="1">
        <w:r w:rsidRPr="00733ED6">
          <w:rPr>
            <w:rStyle w:val="Hyperlink"/>
            <w:rFonts w:ascii="Arial" w:hAnsi="Arial" w:cs="Arial"/>
            <w:bdr w:val="none" w:sz="0" w:space="0" w:color="auto" w:frame="1"/>
          </w:rPr>
          <w:t>52.222-36</w:t>
        </w:r>
      </w:hyperlink>
      <w:r w:rsidRPr="00733ED6">
        <w:rPr>
          <w:rFonts w:ascii="Arial" w:hAnsi="Arial" w:cs="Arial"/>
          <w:color w:val="000000"/>
        </w:rPr>
        <w:t>.</w:t>
      </w:r>
    </w:p>
    <w:p w14:paraId="4A7A8B66" w14:textId="078F3D8A"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(33)</w:t>
      </w:r>
      <w:r w:rsidRPr="00733ED6">
        <w:rPr>
          <w:rFonts w:ascii="Arial" w:hAnsi="Arial" w:cs="Arial"/>
          <w:color w:val="000000"/>
        </w:rPr>
        <w:t> </w:t>
      </w:r>
      <w:hyperlink r:id="rId165" w:anchor="FAR_52_222_37" w:tooltip="52.222-37" w:history="1">
        <w:r w:rsidRPr="00733ED6">
          <w:rPr>
            <w:rStyle w:val="Hyperlink"/>
            <w:rFonts w:ascii="Arial" w:hAnsi="Arial" w:cs="Arial"/>
            <w:bdr w:val="none" w:sz="0" w:space="0" w:color="auto" w:frame="1"/>
          </w:rPr>
          <w:t>52.222-37</w:t>
        </w:r>
      </w:hyperlink>
      <w:r w:rsidRPr="00733ED6">
        <w:rPr>
          <w:rFonts w:ascii="Arial" w:hAnsi="Arial" w:cs="Arial"/>
          <w:color w:val="000000"/>
        </w:rPr>
        <w:t>, Employment Reports on Veterans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166" w:tgtFrame="_blank" w:tooltip="38 U.S.C. 4212" w:history="1">
        <w:r w:rsidRPr="00733ED6">
          <w:rPr>
            <w:rStyle w:val="Hyperlink"/>
            <w:rFonts w:ascii="Arial" w:hAnsi="Arial" w:cs="Arial"/>
            <w:bdr w:val="none" w:sz="0" w:space="0" w:color="auto" w:frame="1"/>
          </w:rPr>
          <w:t>38 U.S.C. 4212</w:t>
        </w:r>
      </w:hyperlink>
      <w:r w:rsidRPr="00733ED6">
        <w:rPr>
          <w:rFonts w:ascii="Arial" w:hAnsi="Arial" w:cs="Arial"/>
          <w:color w:val="000000"/>
        </w:rPr>
        <w:t>).</w:t>
      </w:r>
    </w:p>
    <w:p w14:paraId="5A42AC75" w14:textId="1D387D80"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(34)</w:t>
      </w:r>
      <w:r w:rsidRPr="00733ED6">
        <w:rPr>
          <w:rFonts w:ascii="Arial" w:hAnsi="Arial" w:cs="Arial"/>
          <w:color w:val="000000"/>
        </w:rPr>
        <w:t> </w:t>
      </w:r>
      <w:hyperlink r:id="rId167" w:anchor="FAR_52_222_40" w:tooltip="52.222-40" w:history="1">
        <w:r w:rsidRPr="00733ED6">
          <w:rPr>
            <w:rStyle w:val="Hyperlink"/>
            <w:rFonts w:ascii="Arial" w:hAnsi="Arial" w:cs="Arial"/>
            <w:bdr w:val="none" w:sz="0" w:space="0" w:color="auto" w:frame="1"/>
          </w:rPr>
          <w:t>52.222-40</w:t>
        </w:r>
      </w:hyperlink>
      <w:r w:rsidRPr="00733ED6">
        <w:rPr>
          <w:rFonts w:ascii="Arial" w:hAnsi="Arial" w:cs="Arial"/>
          <w:color w:val="000000"/>
        </w:rPr>
        <w:t>, Notification of Employee Rights Under the National Labor Relations Act </w:t>
      </w:r>
      <w:r w:rsidRPr="00733ED6">
        <w:rPr>
          <w:rStyle w:val="ph"/>
          <w:rFonts w:ascii="Arial" w:hAnsi="Arial" w:cs="Arial"/>
          <w:smallCaps/>
          <w:color w:val="000000"/>
          <w:bdr w:val="none" w:sz="0" w:space="0" w:color="auto" w:frame="1"/>
        </w:rPr>
        <w:t>(Dec 2010)</w:t>
      </w:r>
      <w:r w:rsidRPr="00733ED6">
        <w:rPr>
          <w:rFonts w:ascii="Arial" w:hAnsi="Arial" w:cs="Arial"/>
          <w:color w:val="000000"/>
        </w:rPr>
        <w:t> (E.O. 13496).</w:t>
      </w:r>
    </w:p>
    <w:p w14:paraId="654F0D42" w14:textId="19D02A7F"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(35)</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68" w:anchor="FAR_52_222_50" w:tooltip="52.222-50" w:history="1">
        <w:r w:rsidRPr="00733ED6">
          <w:rPr>
            <w:rStyle w:val="Hyperlink"/>
            <w:rFonts w:ascii="Arial" w:hAnsi="Arial" w:cs="Arial"/>
            <w:bdr w:val="none" w:sz="0" w:space="0" w:color="auto" w:frame="1"/>
          </w:rPr>
          <w:t>52.222-50</w:t>
        </w:r>
      </w:hyperlink>
      <w:r w:rsidRPr="00733ED6">
        <w:rPr>
          <w:rFonts w:ascii="Arial" w:hAnsi="Arial" w:cs="Arial"/>
          <w:color w:val="000000"/>
        </w:rPr>
        <w:t>, Combating Trafficking in Persons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169" w:tgtFrame="_blank" w:tooltip="22 U.S.C. chapter 78" w:history="1">
        <w:r w:rsidRPr="00733ED6">
          <w:rPr>
            <w:rStyle w:val="Hyperlink"/>
            <w:rFonts w:ascii="Arial" w:hAnsi="Arial" w:cs="Arial"/>
            <w:bdr w:val="none" w:sz="0" w:space="0" w:color="auto" w:frame="1"/>
          </w:rPr>
          <w:t>22 U.S.C. chapter 78</w:t>
        </w:r>
      </w:hyperlink>
      <w:r w:rsidRPr="00733ED6">
        <w:rPr>
          <w:rFonts w:ascii="Arial" w:hAnsi="Arial" w:cs="Arial"/>
          <w:color w:val="000000"/>
        </w:rPr>
        <w:t> and E.O. 13627).</w:t>
      </w:r>
    </w:p>
    <w:p w14:paraId="24BC79AA"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2015)</w:t>
      </w:r>
      <w:r w:rsidRPr="00733ED6">
        <w:rPr>
          <w:rFonts w:ascii="Arial" w:hAnsi="Arial" w:cs="Arial"/>
          <w:color w:val="000000"/>
        </w:rPr>
        <w:t> of </w:t>
      </w:r>
      <w:hyperlink r:id="rId170" w:anchor="FAR_52_222_50" w:tooltip="52.222-50" w:history="1">
        <w:r w:rsidRPr="00733ED6">
          <w:rPr>
            <w:rStyle w:val="Hyperlink"/>
            <w:rFonts w:ascii="Arial" w:hAnsi="Arial" w:cs="Arial"/>
            <w:bdr w:val="none" w:sz="0" w:space="0" w:color="auto" w:frame="1"/>
          </w:rPr>
          <w:t>52.222-50</w:t>
        </w:r>
      </w:hyperlink>
      <w:r w:rsidRPr="00733ED6">
        <w:rPr>
          <w:rFonts w:ascii="Arial" w:hAnsi="Arial" w:cs="Arial"/>
          <w:color w:val="000000"/>
        </w:rPr>
        <w:t> ( </w:t>
      </w:r>
      <w:hyperlink r:id="rId171" w:tgtFrame="_blank" w:tooltip="22 U.S.C. chapter 78" w:history="1">
        <w:r w:rsidRPr="00733ED6">
          <w:rPr>
            <w:rStyle w:val="Hyperlink"/>
            <w:rFonts w:ascii="Arial" w:hAnsi="Arial" w:cs="Arial"/>
            <w:bdr w:val="none" w:sz="0" w:space="0" w:color="auto" w:frame="1"/>
          </w:rPr>
          <w:t>22 U.S.C. chapter 78</w:t>
        </w:r>
      </w:hyperlink>
      <w:r w:rsidRPr="00733ED6">
        <w:rPr>
          <w:rFonts w:ascii="Arial" w:hAnsi="Arial" w:cs="Arial"/>
          <w:color w:val="000000"/>
        </w:rPr>
        <w:t> and E.O. 13627).</w:t>
      </w:r>
    </w:p>
    <w:p w14:paraId="6D943CAE" w14:textId="70BE753B"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6C5044"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(36)</w:t>
      </w:r>
      <w:r w:rsidRPr="00733ED6">
        <w:rPr>
          <w:rFonts w:ascii="Arial" w:hAnsi="Arial" w:cs="Arial"/>
          <w:color w:val="000000"/>
        </w:rPr>
        <w:t> </w:t>
      </w:r>
      <w:hyperlink r:id="rId172" w:anchor="FAR_52_222_54" w:tooltip="52.222-54" w:history="1">
        <w:r w:rsidRPr="00733ED6">
          <w:rPr>
            <w:rStyle w:val="Hyperlink"/>
            <w:rFonts w:ascii="Arial" w:hAnsi="Arial" w:cs="Arial"/>
            <w:bdr w:val="none" w:sz="0" w:space="0" w:color="auto" w:frame="1"/>
          </w:rPr>
          <w:t>52.222-54</w:t>
        </w:r>
      </w:hyperlink>
      <w:r w:rsidRPr="00733ED6">
        <w:rPr>
          <w:rFonts w:ascii="Arial" w:hAnsi="Arial" w:cs="Arial"/>
          <w:color w:val="000000"/>
        </w:rPr>
        <w:t>, Employment Eligibility Verification </w:t>
      </w:r>
      <w:r w:rsidRPr="00733ED6">
        <w:rPr>
          <w:rStyle w:val="ph"/>
          <w:rFonts w:ascii="Arial" w:hAnsi="Arial" w:cs="Arial"/>
          <w:smallCaps/>
          <w:color w:val="000000"/>
          <w:bdr w:val="none" w:sz="0" w:space="0" w:color="auto" w:frame="1"/>
        </w:rPr>
        <w:t>(May 2022)</w:t>
      </w:r>
      <w:r w:rsidRPr="00733ED6">
        <w:rPr>
          <w:rFonts w:ascii="Arial" w:hAnsi="Arial" w:cs="Arial"/>
          <w:color w:val="000000"/>
        </w:rPr>
        <w:t> (Executive Order 12989). (Not applicable to the </w:t>
      </w:r>
      <w:r w:rsidRPr="00733ED6">
        <w:rPr>
          <w:rFonts w:ascii="Arial" w:hAnsi="Arial" w:cs="Arial"/>
          <w:color w:val="000000"/>
          <w:bdr w:val="none" w:sz="0" w:space="0" w:color="auto" w:frame="1"/>
        </w:rPr>
        <w:t>acquisition</w:t>
      </w:r>
      <w:r w:rsidRPr="00733ED6">
        <w:rPr>
          <w:rFonts w:ascii="Arial" w:hAnsi="Arial" w:cs="Arial"/>
          <w:color w:val="000000"/>
        </w:rPr>
        <w:t> of commercially available off-the-shelf items or certain other types of </w:t>
      </w:r>
      <w:r w:rsidRPr="00733ED6">
        <w:rPr>
          <w:rFonts w:ascii="Arial" w:hAnsi="Arial" w:cs="Arial"/>
          <w:color w:val="000000"/>
          <w:bdr w:val="none" w:sz="0" w:space="0" w:color="auto" w:frame="1"/>
        </w:rPr>
        <w:t>commercial products</w:t>
      </w:r>
      <w:r w:rsidRPr="00733ED6">
        <w:rPr>
          <w:rFonts w:ascii="Arial" w:hAnsi="Arial" w:cs="Arial"/>
          <w:color w:val="000000"/>
        </w:rPr>
        <w:t> or </w:t>
      </w:r>
      <w:r w:rsidRPr="00733ED6">
        <w:rPr>
          <w:rFonts w:ascii="Arial" w:hAnsi="Arial" w:cs="Arial"/>
          <w:color w:val="000000"/>
          <w:bdr w:val="none" w:sz="0" w:space="0" w:color="auto" w:frame="1"/>
        </w:rPr>
        <w:t>commercial services</w:t>
      </w:r>
      <w:r w:rsidRPr="00733ED6">
        <w:rPr>
          <w:rFonts w:ascii="Arial" w:hAnsi="Arial" w:cs="Arial"/>
          <w:color w:val="000000"/>
        </w:rPr>
        <w:t> as prescribed in FAR </w:t>
      </w:r>
      <w:hyperlink r:id="rId173" w:anchor="FAR_22_1803" w:tooltip="22.1803" w:history="1">
        <w:r w:rsidRPr="00733ED6">
          <w:rPr>
            <w:rStyle w:val="Hyperlink"/>
            <w:rFonts w:ascii="Arial" w:hAnsi="Arial" w:cs="Arial"/>
            <w:bdr w:val="none" w:sz="0" w:space="0" w:color="auto" w:frame="1"/>
          </w:rPr>
          <w:t>22.1803</w:t>
        </w:r>
      </w:hyperlink>
      <w:r w:rsidRPr="00733ED6">
        <w:rPr>
          <w:rFonts w:ascii="Arial" w:hAnsi="Arial" w:cs="Arial"/>
          <w:color w:val="000000"/>
        </w:rPr>
        <w:t>.)</w:t>
      </w:r>
    </w:p>
    <w:p w14:paraId="0245BD77" w14:textId="55A43DBC" w:rsidR="00283EE7" w:rsidRPr="00733ED6" w:rsidRDefault="00283EE7" w:rsidP="006C5044">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(37)</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74" w:anchor="FAR_52_223_9" w:tooltip="52.223-9" w:history="1">
        <w:r w:rsidRPr="00733ED6">
          <w:rPr>
            <w:rStyle w:val="Hyperlink"/>
            <w:rFonts w:ascii="Arial" w:hAnsi="Arial" w:cs="Arial"/>
            <w:bdr w:val="none" w:sz="0" w:space="0" w:color="auto" w:frame="1"/>
          </w:rPr>
          <w:t>52.223-9</w:t>
        </w:r>
      </w:hyperlink>
      <w:r w:rsidRPr="00733ED6">
        <w:rPr>
          <w:rFonts w:ascii="Arial" w:hAnsi="Arial" w:cs="Arial"/>
          <w:color w:val="000000"/>
        </w:rPr>
        <w:t>, Estimate of Percentage of </w:t>
      </w:r>
      <w:r w:rsidRPr="00733ED6">
        <w:rPr>
          <w:rFonts w:ascii="Arial" w:hAnsi="Arial" w:cs="Arial"/>
          <w:color w:val="000000"/>
          <w:bdr w:val="none" w:sz="0" w:space="0" w:color="auto" w:frame="1"/>
        </w:rPr>
        <w:t>Recovered Material</w:t>
      </w:r>
      <w:r w:rsidRPr="00733ED6">
        <w:rPr>
          <w:rFonts w:ascii="Arial" w:hAnsi="Arial" w:cs="Arial"/>
          <w:color w:val="000000"/>
        </w:rPr>
        <w:t> Content for EPA–Designated Items (</w:t>
      </w:r>
      <w:r w:rsidRPr="00733ED6">
        <w:rPr>
          <w:rFonts w:ascii="Arial" w:hAnsi="Arial" w:cs="Arial"/>
          <w:color w:val="000000"/>
          <w:bdr w:val="none" w:sz="0" w:space="0" w:color="auto" w:frame="1"/>
        </w:rPr>
        <w:t>May</w:t>
      </w:r>
      <w:r w:rsidRPr="00733ED6">
        <w:rPr>
          <w:rFonts w:ascii="Arial" w:hAnsi="Arial" w:cs="Arial"/>
          <w:color w:val="000000"/>
        </w:rPr>
        <w:t> 2008) ( </w:t>
      </w:r>
      <w:hyperlink r:id="rId175" w:tgtFrame="_blank" w:tooltip="42 U.S.C. 6962(c)(3)(A)(ii)" w:history="1">
        <w:r w:rsidRPr="00733ED6">
          <w:rPr>
            <w:rStyle w:val="Hyperlink"/>
            <w:rFonts w:ascii="Arial" w:hAnsi="Arial" w:cs="Arial"/>
            <w:bdr w:val="none" w:sz="0" w:space="0" w:color="auto" w:frame="1"/>
          </w:rPr>
          <w:t>42 U.S.C. 6962(c)(3)(A)(ii)</w:t>
        </w:r>
      </w:hyperlink>
      <w:r w:rsidRPr="00733ED6">
        <w:rPr>
          <w:rFonts w:ascii="Arial" w:hAnsi="Arial" w:cs="Arial"/>
          <w:color w:val="000000"/>
        </w:rPr>
        <w:t>). (Not applicable to the </w:t>
      </w:r>
      <w:r w:rsidRPr="00733ED6">
        <w:rPr>
          <w:rFonts w:ascii="Arial" w:hAnsi="Arial" w:cs="Arial"/>
          <w:color w:val="000000"/>
          <w:bdr w:val="none" w:sz="0" w:space="0" w:color="auto" w:frame="1"/>
        </w:rPr>
        <w:t>acquisition</w:t>
      </w:r>
      <w:r w:rsidRPr="00733ED6">
        <w:rPr>
          <w:rFonts w:ascii="Arial" w:hAnsi="Arial" w:cs="Arial"/>
          <w:color w:val="000000"/>
        </w:rPr>
        <w:t> of commercially available off-the-shelf items.)</w:t>
      </w:r>
    </w:p>
    <w:p w14:paraId="48823E4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(May 2008)</w:t>
      </w:r>
      <w:r w:rsidRPr="00733ED6">
        <w:rPr>
          <w:rFonts w:ascii="Arial" w:hAnsi="Arial" w:cs="Arial"/>
          <w:color w:val="000000"/>
        </w:rPr>
        <w:t> of </w:t>
      </w:r>
      <w:hyperlink r:id="rId176" w:anchor="FAR_52_223_9" w:tooltip="52.223-9" w:history="1">
        <w:r w:rsidRPr="00733ED6">
          <w:rPr>
            <w:rStyle w:val="Hyperlink"/>
            <w:rFonts w:ascii="Arial" w:hAnsi="Arial" w:cs="Arial"/>
            <w:bdr w:val="none" w:sz="0" w:space="0" w:color="auto" w:frame="1"/>
          </w:rPr>
          <w:t>52.223-9</w:t>
        </w:r>
      </w:hyperlink>
      <w:r w:rsidRPr="00733ED6">
        <w:rPr>
          <w:rFonts w:ascii="Arial" w:hAnsi="Arial" w:cs="Arial"/>
          <w:color w:val="000000"/>
        </w:rPr>
        <w:t> ( </w:t>
      </w:r>
      <w:hyperlink r:id="rId177" w:tgtFrame="_blank" w:tooltip="42 U.S.C. 6962(i)(2)(C)" w:history="1">
        <w:r w:rsidRPr="00733ED6">
          <w:rPr>
            <w:rStyle w:val="Hyperlink"/>
            <w:rFonts w:ascii="Arial" w:hAnsi="Arial" w:cs="Arial"/>
            <w:bdr w:val="none" w:sz="0" w:space="0" w:color="auto" w:frame="1"/>
          </w:rPr>
          <w:t>42 U.S.C. 6962(i)(2)(C)</w:t>
        </w:r>
      </w:hyperlink>
      <w:r w:rsidRPr="00733ED6">
        <w:rPr>
          <w:rFonts w:ascii="Arial" w:hAnsi="Arial" w:cs="Arial"/>
          <w:color w:val="000000"/>
        </w:rPr>
        <w:t>). (Not applicable to the </w:t>
      </w:r>
      <w:r w:rsidRPr="00733ED6">
        <w:rPr>
          <w:rFonts w:ascii="Arial" w:hAnsi="Arial" w:cs="Arial"/>
          <w:color w:val="000000"/>
          <w:bdr w:val="none" w:sz="0" w:space="0" w:color="auto" w:frame="1"/>
        </w:rPr>
        <w:t>acquisition</w:t>
      </w:r>
      <w:r w:rsidRPr="00733ED6">
        <w:rPr>
          <w:rFonts w:ascii="Arial" w:hAnsi="Arial" w:cs="Arial"/>
          <w:color w:val="000000"/>
        </w:rPr>
        <w:t> of commercially available off-the-shelf items.)</w:t>
      </w:r>
    </w:p>
    <w:p w14:paraId="479CA8B4"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(38)</w:t>
      </w:r>
      <w:r w:rsidRPr="00733ED6">
        <w:rPr>
          <w:rFonts w:ascii="Arial" w:hAnsi="Arial" w:cs="Arial"/>
          <w:color w:val="000000"/>
        </w:rPr>
        <w:t> </w:t>
      </w:r>
      <w:hyperlink r:id="rId178" w:anchor="FAR_52_223_11" w:tooltip="52.223-11" w:history="1">
        <w:r w:rsidRPr="00733ED6">
          <w:rPr>
            <w:rStyle w:val="Hyperlink"/>
            <w:rFonts w:ascii="Arial" w:hAnsi="Arial" w:cs="Arial"/>
            <w:bdr w:val="none" w:sz="0" w:space="0" w:color="auto" w:frame="1"/>
          </w:rPr>
          <w:t>52.223-11</w:t>
        </w:r>
      </w:hyperlink>
      <w:r w:rsidRPr="00733ED6">
        <w:rPr>
          <w:rFonts w:ascii="Arial" w:hAnsi="Arial" w:cs="Arial"/>
          <w:color w:val="000000"/>
        </w:rPr>
        <w:t>, </w:t>
      </w:r>
      <w:r w:rsidRPr="00733ED6">
        <w:rPr>
          <w:rFonts w:ascii="Arial" w:hAnsi="Arial" w:cs="Arial"/>
          <w:color w:val="000000"/>
          <w:bdr w:val="none" w:sz="0" w:space="0" w:color="auto" w:frame="1"/>
        </w:rPr>
        <w:t>Ozone-Depleting Substances</w:t>
      </w:r>
      <w:r w:rsidRPr="00733ED6">
        <w:rPr>
          <w:rFonts w:ascii="Arial" w:hAnsi="Arial" w:cs="Arial"/>
          <w:color w:val="000000"/>
        </w:rPr>
        <w:t> and </w:t>
      </w:r>
      <w:r w:rsidRPr="00733ED6">
        <w:rPr>
          <w:rFonts w:ascii="Arial" w:hAnsi="Arial" w:cs="Arial"/>
          <w:color w:val="000000"/>
          <w:bdr w:val="none" w:sz="0" w:space="0" w:color="auto" w:frame="1"/>
        </w:rPr>
        <w:t>High Global Warming Potential Hydrofluorocarbons</w:t>
      </w:r>
      <w:r w:rsidRPr="00733ED6">
        <w:rPr>
          <w:rFonts w:ascii="Arial" w:hAnsi="Arial" w:cs="Arial"/>
          <w:color w:val="000000"/>
        </w:rPr>
        <w:t> (Jun 2016) (E.O. 13693).</w:t>
      </w:r>
    </w:p>
    <w:p w14:paraId="6000C99F"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(39)</w:t>
      </w:r>
      <w:r w:rsidRPr="00733ED6">
        <w:rPr>
          <w:rFonts w:ascii="Arial" w:hAnsi="Arial" w:cs="Arial"/>
          <w:color w:val="000000"/>
        </w:rPr>
        <w:t> </w:t>
      </w:r>
      <w:hyperlink r:id="rId179" w:anchor="FAR_52_223_12" w:tooltip="52.223-12" w:history="1">
        <w:r w:rsidRPr="00733ED6">
          <w:rPr>
            <w:rStyle w:val="Hyperlink"/>
            <w:rFonts w:ascii="Arial" w:hAnsi="Arial" w:cs="Arial"/>
            <w:bdr w:val="none" w:sz="0" w:space="0" w:color="auto" w:frame="1"/>
          </w:rPr>
          <w:t>52.223-12</w:t>
        </w:r>
      </w:hyperlink>
      <w:r w:rsidRPr="00733ED6">
        <w:rPr>
          <w:rFonts w:ascii="Arial" w:hAnsi="Arial" w:cs="Arial"/>
          <w:color w:val="000000"/>
        </w:rPr>
        <w:t>, Maintenance, Service, Repair, or Disposal of Refrigeration Equipment and Air Conditioners </w:t>
      </w:r>
      <w:r w:rsidRPr="00733ED6">
        <w:rPr>
          <w:rStyle w:val="ph"/>
          <w:rFonts w:ascii="Arial" w:hAnsi="Arial" w:cs="Arial"/>
          <w:smallCaps/>
          <w:color w:val="000000"/>
          <w:bdr w:val="none" w:sz="0" w:space="0" w:color="auto" w:frame="1"/>
        </w:rPr>
        <w:t>(Jun 2016)</w:t>
      </w:r>
      <w:r w:rsidRPr="00733ED6">
        <w:rPr>
          <w:rFonts w:ascii="Arial" w:hAnsi="Arial" w:cs="Arial"/>
          <w:color w:val="000000"/>
        </w:rPr>
        <w:t> (E.O. 13693).</w:t>
      </w:r>
    </w:p>
    <w:p w14:paraId="55BD08E4" w14:textId="74CF027B"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(40)</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80" w:anchor="FAR_52_223_13" w:tooltip="52.223-13" w:history="1">
        <w:r w:rsidRPr="00733ED6">
          <w:rPr>
            <w:rStyle w:val="Hyperlink"/>
            <w:rFonts w:ascii="Arial" w:hAnsi="Arial" w:cs="Arial"/>
            <w:bdr w:val="none" w:sz="0" w:space="0" w:color="auto" w:frame="1"/>
          </w:rPr>
          <w:t>52.223-13</w:t>
        </w:r>
      </w:hyperlink>
      <w:r w:rsidRPr="00733ED6">
        <w:rPr>
          <w:rFonts w:ascii="Arial" w:hAnsi="Arial" w:cs="Arial"/>
          <w:color w:val="000000"/>
        </w:rPr>
        <w:t>, </w:t>
      </w:r>
      <w:r w:rsidRPr="00733ED6">
        <w:rPr>
          <w:rFonts w:ascii="Arial" w:hAnsi="Arial" w:cs="Arial"/>
          <w:color w:val="000000"/>
          <w:bdr w:val="none" w:sz="0" w:space="0" w:color="auto" w:frame="1"/>
        </w:rPr>
        <w:t>Acquisition</w:t>
      </w:r>
      <w:r w:rsidRPr="00733ED6">
        <w:rPr>
          <w:rFonts w:ascii="Arial" w:hAnsi="Arial" w:cs="Arial"/>
          <w:color w:val="000000"/>
        </w:rPr>
        <w:t> of EPEAT®-Registered Imaging Equipment </w:t>
      </w:r>
      <w:r w:rsidRPr="00733ED6">
        <w:rPr>
          <w:rStyle w:val="ph"/>
          <w:rFonts w:ascii="Arial" w:hAnsi="Arial" w:cs="Arial"/>
          <w:smallCaps/>
          <w:color w:val="000000"/>
          <w:bdr w:val="none" w:sz="0" w:space="0" w:color="auto" w:frame="1"/>
        </w:rPr>
        <w:t>(Jun 2014)</w:t>
      </w:r>
      <w:r w:rsidRPr="00733ED6">
        <w:rPr>
          <w:rFonts w:ascii="Arial" w:hAnsi="Arial" w:cs="Arial"/>
          <w:color w:val="000000"/>
        </w:rPr>
        <w:t> (E.O.s 13423 and 13514).</w:t>
      </w:r>
    </w:p>
    <w:p w14:paraId="500AFC1A"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(Oct 2015)</w:t>
      </w:r>
      <w:r w:rsidRPr="00733ED6">
        <w:rPr>
          <w:rFonts w:ascii="Arial" w:hAnsi="Arial" w:cs="Arial"/>
          <w:color w:val="000000"/>
        </w:rPr>
        <w:t> of </w:t>
      </w:r>
      <w:hyperlink r:id="rId181" w:anchor="FAR_52_223_13" w:tooltip="52.223-13" w:history="1">
        <w:r w:rsidRPr="00733ED6">
          <w:rPr>
            <w:rStyle w:val="Hyperlink"/>
            <w:rFonts w:ascii="Arial" w:hAnsi="Arial" w:cs="Arial"/>
            <w:bdr w:val="none" w:sz="0" w:space="0" w:color="auto" w:frame="1"/>
          </w:rPr>
          <w:t>52.223-13</w:t>
        </w:r>
      </w:hyperlink>
      <w:r w:rsidRPr="00733ED6">
        <w:rPr>
          <w:rFonts w:ascii="Arial" w:hAnsi="Arial" w:cs="Arial"/>
          <w:color w:val="000000"/>
        </w:rPr>
        <w:t>.</w:t>
      </w:r>
    </w:p>
    <w:p w14:paraId="6660D39C" w14:textId="26D3F687"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(41)</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82" w:anchor="FAR_52_223_14" w:tooltip="52.223-14" w:history="1">
        <w:r w:rsidRPr="00733ED6">
          <w:rPr>
            <w:rStyle w:val="Hyperlink"/>
            <w:rFonts w:ascii="Arial" w:hAnsi="Arial" w:cs="Arial"/>
            <w:bdr w:val="none" w:sz="0" w:space="0" w:color="auto" w:frame="1"/>
          </w:rPr>
          <w:t>52.223-14</w:t>
        </w:r>
      </w:hyperlink>
      <w:r w:rsidRPr="00733ED6">
        <w:rPr>
          <w:rFonts w:ascii="Arial" w:hAnsi="Arial" w:cs="Arial"/>
          <w:color w:val="000000"/>
        </w:rPr>
        <w:t>, </w:t>
      </w:r>
      <w:r w:rsidRPr="00733ED6">
        <w:rPr>
          <w:rFonts w:ascii="Arial" w:hAnsi="Arial" w:cs="Arial"/>
          <w:color w:val="000000"/>
          <w:bdr w:val="none" w:sz="0" w:space="0" w:color="auto" w:frame="1"/>
        </w:rPr>
        <w:t>Acquisition</w:t>
      </w:r>
      <w:r w:rsidRPr="00733ED6">
        <w:rPr>
          <w:rFonts w:ascii="Arial" w:hAnsi="Arial" w:cs="Arial"/>
          <w:color w:val="000000"/>
        </w:rPr>
        <w:t> of EPEAT®-Registered Televisions </w:t>
      </w:r>
      <w:r w:rsidRPr="00733ED6">
        <w:rPr>
          <w:rStyle w:val="ph"/>
          <w:rFonts w:ascii="Arial" w:hAnsi="Arial" w:cs="Arial"/>
          <w:smallCaps/>
          <w:color w:val="000000"/>
          <w:bdr w:val="none" w:sz="0" w:space="0" w:color="auto" w:frame="1"/>
        </w:rPr>
        <w:t>(Jun 2014) </w:t>
      </w:r>
      <w:r w:rsidRPr="00733ED6">
        <w:rPr>
          <w:rFonts w:ascii="Arial" w:hAnsi="Arial" w:cs="Arial"/>
          <w:color w:val="000000"/>
        </w:rPr>
        <w:t>(E.O.s 13423 and 13514).</w:t>
      </w:r>
    </w:p>
    <w:p w14:paraId="2BA2FCB6"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(Jun2014) of </w:t>
      </w:r>
      <w:hyperlink r:id="rId183" w:anchor="FAR_52_223_14" w:tooltip="52.223-14" w:history="1">
        <w:r w:rsidRPr="00733ED6">
          <w:rPr>
            <w:rStyle w:val="Hyperlink"/>
            <w:rFonts w:ascii="Arial" w:hAnsi="Arial" w:cs="Arial"/>
            <w:bdr w:val="none" w:sz="0" w:space="0" w:color="auto" w:frame="1"/>
          </w:rPr>
          <w:t>52.223-14</w:t>
        </w:r>
      </w:hyperlink>
      <w:r w:rsidRPr="00733ED6">
        <w:rPr>
          <w:rFonts w:ascii="Arial" w:hAnsi="Arial" w:cs="Arial"/>
          <w:color w:val="000000"/>
        </w:rPr>
        <w:t>.</w:t>
      </w:r>
    </w:p>
    <w:p w14:paraId="26C5A151" w14:textId="2AC62BDB"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(42)</w:t>
      </w:r>
      <w:r w:rsidRPr="00733ED6">
        <w:rPr>
          <w:rFonts w:ascii="Arial" w:hAnsi="Arial" w:cs="Arial"/>
          <w:color w:val="000000"/>
        </w:rPr>
        <w:t> </w:t>
      </w:r>
      <w:hyperlink r:id="rId184" w:anchor="FAR_52_223_15" w:tooltip="52.223-15" w:history="1">
        <w:r w:rsidRPr="00733ED6">
          <w:rPr>
            <w:rStyle w:val="Hyperlink"/>
            <w:rFonts w:ascii="Arial" w:hAnsi="Arial" w:cs="Arial"/>
            <w:bdr w:val="none" w:sz="0" w:space="0" w:color="auto" w:frame="1"/>
          </w:rPr>
          <w:t>52.223-15</w:t>
        </w:r>
      </w:hyperlink>
      <w:r w:rsidRPr="00733ED6">
        <w:rPr>
          <w:rFonts w:ascii="Arial" w:hAnsi="Arial" w:cs="Arial"/>
          <w:color w:val="000000"/>
        </w:rPr>
        <w:t>, Energy Efficiency in Energy-</w:t>
      </w:r>
      <w:r w:rsidR="00C10FFA" w:rsidRPr="00733ED6">
        <w:rPr>
          <w:rFonts w:ascii="Arial" w:hAnsi="Arial" w:cs="Arial"/>
          <w:color w:val="000000"/>
        </w:rPr>
        <w:t>C</w:t>
      </w:r>
      <w:r w:rsidRPr="00733ED6">
        <w:rPr>
          <w:rFonts w:ascii="Arial" w:hAnsi="Arial" w:cs="Arial"/>
          <w:color w:val="000000"/>
        </w:rPr>
        <w:t>onsuming </w:t>
      </w:r>
      <w:r w:rsidRPr="00733ED6">
        <w:rPr>
          <w:rFonts w:ascii="Arial" w:hAnsi="Arial" w:cs="Arial"/>
          <w:color w:val="000000"/>
          <w:bdr w:val="none" w:sz="0" w:space="0" w:color="auto" w:frame="1"/>
        </w:rPr>
        <w:t>Products</w:t>
      </w:r>
      <w:r w:rsidRPr="00733ED6">
        <w:rPr>
          <w:rFonts w:ascii="Arial" w:hAnsi="Arial" w:cs="Arial"/>
          <w:color w:val="000000"/>
        </w:rPr>
        <w:t> </w:t>
      </w:r>
      <w:r w:rsidRPr="00733ED6">
        <w:rPr>
          <w:rStyle w:val="ph"/>
          <w:rFonts w:ascii="Arial" w:hAnsi="Arial" w:cs="Arial"/>
          <w:smallCaps/>
          <w:color w:val="000000"/>
          <w:bdr w:val="none" w:sz="0" w:space="0" w:color="auto" w:frame="1"/>
        </w:rPr>
        <w:t>(May 2020)</w:t>
      </w:r>
      <w:r w:rsidRPr="00733ED6">
        <w:rPr>
          <w:rFonts w:ascii="Arial" w:hAnsi="Arial" w:cs="Arial"/>
          <w:color w:val="000000"/>
        </w:rPr>
        <w:t> ( </w:t>
      </w:r>
      <w:hyperlink r:id="rId185" w:tgtFrame="_blank" w:tooltip="42 U.S.C. 8259b" w:history="1">
        <w:r w:rsidRPr="00733ED6">
          <w:rPr>
            <w:rStyle w:val="Hyperlink"/>
            <w:rFonts w:ascii="Arial" w:hAnsi="Arial" w:cs="Arial"/>
            <w:bdr w:val="none" w:sz="0" w:space="0" w:color="auto" w:frame="1"/>
          </w:rPr>
          <w:t>42 U.S.C. 8259b</w:t>
        </w:r>
      </w:hyperlink>
      <w:r w:rsidRPr="00733ED6">
        <w:rPr>
          <w:rFonts w:ascii="Arial" w:hAnsi="Arial" w:cs="Arial"/>
          <w:color w:val="000000"/>
        </w:rPr>
        <w:t>).</w:t>
      </w:r>
    </w:p>
    <w:p w14:paraId="20B8B4C4" w14:textId="37AE9C48"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(43)</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86" w:anchor="FAR_52_223_16" w:tooltip="52.223-16" w:history="1">
        <w:r w:rsidRPr="00733ED6">
          <w:rPr>
            <w:rStyle w:val="Hyperlink"/>
            <w:rFonts w:ascii="Arial" w:hAnsi="Arial" w:cs="Arial"/>
            <w:bdr w:val="none" w:sz="0" w:space="0" w:color="auto" w:frame="1"/>
          </w:rPr>
          <w:t>52.223-16</w:t>
        </w:r>
      </w:hyperlink>
      <w:r w:rsidRPr="00733ED6">
        <w:rPr>
          <w:rFonts w:ascii="Arial" w:hAnsi="Arial" w:cs="Arial"/>
          <w:color w:val="000000"/>
        </w:rPr>
        <w:t>, </w:t>
      </w:r>
      <w:r w:rsidRPr="00733ED6">
        <w:rPr>
          <w:rFonts w:ascii="Arial" w:hAnsi="Arial" w:cs="Arial"/>
          <w:color w:val="000000"/>
          <w:bdr w:val="none" w:sz="0" w:space="0" w:color="auto" w:frame="1"/>
        </w:rPr>
        <w:t>Acquisition</w:t>
      </w:r>
      <w:r w:rsidRPr="00733ED6">
        <w:rPr>
          <w:rFonts w:ascii="Arial" w:hAnsi="Arial" w:cs="Arial"/>
          <w:color w:val="000000"/>
        </w:rPr>
        <w:t> of EPEAT®-Registered Personal Computer </w:t>
      </w:r>
      <w:r w:rsidRPr="00733ED6">
        <w:rPr>
          <w:rFonts w:ascii="Arial" w:hAnsi="Arial" w:cs="Arial"/>
          <w:color w:val="000000"/>
          <w:bdr w:val="none" w:sz="0" w:space="0" w:color="auto" w:frame="1"/>
        </w:rPr>
        <w:t>Products</w:t>
      </w:r>
      <w:r w:rsidRPr="00733ED6">
        <w:rPr>
          <w:rFonts w:ascii="Arial" w:hAnsi="Arial" w:cs="Arial"/>
          <w:color w:val="000000"/>
        </w:rPr>
        <w:t> </w:t>
      </w:r>
      <w:r w:rsidRPr="00733ED6">
        <w:rPr>
          <w:rStyle w:val="ph"/>
          <w:rFonts w:ascii="Arial" w:hAnsi="Arial" w:cs="Arial"/>
          <w:smallCaps/>
          <w:color w:val="000000"/>
          <w:bdr w:val="none" w:sz="0" w:space="0" w:color="auto" w:frame="1"/>
        </w:rPr>
        <w:t>(Oct 2015)</w:t>
      </w:r>
      <w:r w:rsidRPr="00733ED6">
        <w:rPr>
          <w:rFonts w:ascii="Arial" w:hAnsi="Arial" w:cs="Arial"/>
          <w:color w:val="000000"/>
        </w:rPr>
        <w:t> (E.O.s 13423 and 13514).</w:t>
      </w:r>
    </w:p>
    <w:p w14:paraId="68FB8297"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(Jun 2014)</w:t>
      </w:r>
      <w:r w:rsidRPr="00733ED6">
        <w:rPr>
          <w:rFonts w:ascii="Arial" w:hAnsi="Arial" w:cs="Arial"/>
          <w:color w:val="000000"/>
        </w:rPr>
        <w:t> of </w:t>
      </w:r>
      <w:hyperlink r:id="rId187" w:anchor="FAR_52_223_16" w:tooltip="52.223-16" w:history="1">
        <w:r w:rsidRPr="00733ED6">
          <w:rPr>
            <w:rStyle w:val="Hyperlink"/>
            <w:rFonts w:ascii="Arial" w:hAnsi="Arial" w:cs="Arial"/>
            <w:bdr w:val="none" w:sz="0" w:space="0" w:color="auto" w:frame="1"/>
          </w:rPr>
          <w:t>52.223-16</w:t>
        </w:r>
      </w:hyperlink>
      <w:r w:rsidRPr="00733ED6">
        <w:rPr>
          <w:rFonts w:ascii="Arial" w:hAnsi="Arial" w:cs="Arial"/>
          <w:color w:val="000000"/>
        </w:rPr>
        <w:t>.</w:t>
      </w:r>
    </w:p>
    <w:p w14:paraId="13CDCE53" w14:textId="40AE57A3"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(44)</w:t>
      </w:r>
      <w:r w:rsidRPr="00733ED6">
        <w:rPr>
          <w:rFonts w:ascii="Arial" w:hAnsi="Arial" w:cs="Arial"/>
          <w:color w:val="000000"/>
        </w:rPr>
        <w:t> </w:t>
      </w:r>
      <w:hyperlink r:id="rId188" w:anchor="FAR_52_223_18" w:tooltip="52.223-18" w:history="1">
        <w:r w:rsidRPr="00733ED6">
          <w:rPr>
            <w:rStyle w:val="Hyperlink"/>
            <w:rFonts w:ascii="Arial" w:hAnsi="Arial" w:cs="Arial"/>
            <w:bdr w:val="none" w:sz="0" w:space="0" w:color="auto" w:frame="1"/>
          </w:rPr>
          <w:t>52.223-18</w:t>
        </w:r>
      </w:hyperlink>
      <w:r w:rsidRPr="00733ED6">
        <w:rPr>
          <w:rFonts w:ascii="Arial" w:hAnsi="Arial" w:cs="Arial"/>
          <w:color w:val="000000"/>
        </w:rPr>
        <w:t>, Encouraging Contractor Policies to Ban Text Messaging While Driving </w:t>
      </w:r>
      <w:r w:rsidRPr="00733ED6">
        <w:rPr>
          <w:rStyle w:val="ph"/>
          <w:rFonts w:ascii="Arial" w:hAnsi="Arial" w:cs="Arial"/>
          <w:smallCaps/>
          <w:color w:val="000000"/>
          <w:bdr w:val="none" w:sz="0" w:space="0" w:color="auto" w:frame="1"/>
        </w:rPr>
        <w:t>(Jun 2020)</w:t>
      </w:r>
      <w:r w:rsidRPr="00733ED6">
        <w:rPr>
          <w:rFonts w:ascii="Arial" w:hAnsi="Arial" w:cs="Arial"/>
          <w:color w:val="000000"/>
        </w:rPr>
        <w:t> (E.O. 13513).</w:t>
      </w:r>
    </w:p>
    <w:p w14:paraId="5970F61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(45)</w:t>
      </w:r>
      <w:r w:rsidRPr="00733ED6">
        <w:rPr>
          <w:rFonts w:ascii="Arial" w:hAnsi="Arial" w:cs="Arial"/>
          <w:color w:val="000000"/>
        </w:rPr>
        <w:t> </w:t>
      </w:r>
      <w:hyperlink r:id="rId189" w:anchor="FAR_52_223_20" w:tooltip="52.223-20" w:history="1">
        <w:r w:rsidRPr="00733ED6">
          <w:rPr>
            <w:rStyle w:val="Hyperlink"/>
            <w:rFonts w:ascii="Arial" w:hAnsi="Arial" w:cs="Arial"/>
            <w:bdr w:val="none" w:sz="0" w:space="0" w:color="auto" w:frame="1"/>
          </w:rPr>
          <w:t>52.223-20</w:t>
        </w:r>
      </w:hyperlink>
      <w:r w:rsidRPr="00733ED6">
        <w:rPr>
          <w:rFonts w:ascii="Arial" w:hAnsi="Arial" w:cs="Arial"/>
          <w:color w:val="000000"/>
        </w:rPr>
        <w:t>, Aerosols </w:t>
      </w:r>
      <w:r w:rsidRPr="00733ED6">
        <w:rPr>
          <w:rStyle w:val="ph"/>
          <w:rFonts w:ascii="Arial" w:hAnsi="Arial" w:cs="Arial"/>
          <w:smallCaps/>
          <w:color w:val="000000"/>
          <w:bdr w:val="none" w:sz="0" w:space="0" w:color="auto" w:frame="1"/>
        </w:rPr>
        <w:t>(Jun 2016)</w:t>
      </w:r>
      <w:r w:rsidRPr="00733ED6">
        <w:rPr>
          <w:rFonts w:ascii="Arial" w:hAnsi="Arial" w:cs="Arial"/>
          <w:color w:val="000000"/>
        </w:rPr>
        <w:t> (E.O. 13693).</w:t>
      </w:r>
    </w:p>
    <w:p w14:paraId="5D9E4D3D"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(46)</w:t>
      </w:r>
      <w:r w:rsidRPr="00733ED6">
        <w:rPr>
          <w:rFonts w:ascii="Arial" w:hAnsi="Arial" w:cs="Arial"/>
          <w:color w:val="000000"/>
        </w:rPr>
        <w:t> </w:t>
      </w:r>
      <w:hyperlink r:id="rId190" w:anchor="FAR_52_223_21" w:tooltip="52.223-21" w:history="1">
        <w:r w:rsidRPr="00733ED6">
          <w:rPr>
            <w:rStyle w:val="Hyperlink"/>
            <w:rFonts w:ascii="Arial" w:hAnsi="Arial" w:cs="Arial"/>
            <w:bdr w:val="none" w:sz="0" w:space="0" w:color="auto" w:frame="1"/>
          </w:rPr>
          <w:t>52.223-21</w:t>
        </w:r>
      </w:hyperlink>
      <w:r w:rsidRPr="00733ED6">
        <w:rPr>
          <w:rFonts w:ascii="Arial" w:hAnsi="Arial" w:cs="Arial"/>
          <w:color w:val="000000"/>
        </w:rPr>
        <w:t>, Foams (Jun2016) (E.O. 13693).</w:t>
      </w:r>
    </w:p>
    <w:p w14:paraId="09182A38" w14:textId="7B64EE1D"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(47)</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91" w:anchor="FAR_52_224_3" w:tooltip="52.224-3" w:history="1">
        <w:r w:rsidRPr="00733ED6">
          <w:rPr>
            <w:rStyle w:val="Hyperlink"/>
            <w:rFonts w:ascii="Arial" w:hAnsi="Arial" w:cs="Arial"/>
            <w:bdr w:val="none" w:sz="0" w:space="0" w:color="auto" w:frame="1"/>
          </w:rPr>
          <w:t>52.224-3</w:t>
        </w:r>
      </w:hyperlink>
      <w:r w:rsidRPr="00733ED6">
        <w:rPr>
          <w:rFonts w:ascii="Arial" w:hAnsi="Arial" w:cs="Arial"/>
          <w:color w:val="000000"/>
        </w:rPr>
        <w:t> Privacy Training </w:t>
      </w:r>
      <w:r w:rsidRPr="00733ED6">
        <w:rPr>
          <w:rStyle w:val="ph"/>
          <w:rFonts w:ascii="Arial" w:hAnsi="Arial" w:cs="Arial"/>
          <w:smallCaps/>
          <w:color w:val="000000"/>
          <w:bdr w:val="none" w:sz="0" w:space="0" w:color="auto" w:frame="1"/>
        </w:rPr>
        <w:t>(Jan 2017)</w:t>
      </w:r>
      <w:r w:rsidRPr="00733ED6">
        <w:rPr>
          <w:rFonts w:ascii="Arial" w:hAnsi="Arial" w:cs="Arial"/>
          <w:color w:val="000000"/>
        </w:rPr>
        <w:t> (5 U.S.C. 552 a).</w:t>
      </w:r>
    </w:p>
    <w:p w14:paraId="7F1857C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(Jan 2017)</w:t>
      </w:r>
      <w:r w:rsidRPr="00733ED6">
        <w:rPr>
          <w:rFonts w:ascii="Arial" w:hAnsi="Arial" w:cs="Arial"/>
          <w:color w:val="000000"/>
        </w:rPr>
        <w:t> of </w:t>
      </w:r>
      <w:hyperlink r:id="rId192" w:anchor="FAR_52_224_3" w:tooltip="52.224-3" w:history="1">
        <w:r w:rsidRPr="00733ED6">
          <w:rPr>
            <w:rStyle w:val="Hyperlink"/>
            <w:rFonts w:ascii="Arial" w:hAnsi="Arial" w:cs="Arial"/>
            <w:bdr w:val="none" w:sz="0" w:space="0" w:color="auto" w:frame="1"/>
          </w:rPr>
          <w:t>52.224-3</w:t>
        </w:r>
      </w:hyperlink>
      <w:r w:rsidRPr="00733ED6">
        <w:rPr>
          <w:rFonts w:ascii="Arial" w:hAnsi="Arial" w:cs="Arial"/>
          <w:color w:val="000000"/>
        </w:rPr>
        <w:t>.</w:t>
      </w:r>
    </w:p>
    <w:p w14:paraId="1683F1C9" w14:textId="7BA8F856"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(48)</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93" w:anchor="FAR_52_225_1" w:tooltip="52.225-1" w:history="1">
        <w:r w:rsidRPr="00733ED6">
          <w:rPr>
            <w:rStyle w:val="Hyperlink"/>
            <w:rFonts w:ascii="Arial" w:hAnsi="Arial" w:cs="Arial"/>
            <w:bdr w:val="none" w:sz="0" w:space="0" w:color="auto" w:frame="1"/>
          </w:rPr>
          <w:t>52.225-1</w:t>
        </w:r>
      </w:hyperlink>
      <w:r w:rsidRPr="00733ED6">
        <w:rPr>
          <w:rFonts w:ascii="Arial" w:hAnsi="Arial" w:cs="Arial"/>
          <w:color w:val="000000"/>
        </w:rPr>
        <w:t>, Buy American-</w:t>
      </w:r>
      <w:r w:rsidRPr="00733ED6">
        <w:rPr>
          <w:rFonts w:ascii="Arial" w:hAnsi="Arial" w:cs="Arial"/>
          <w:color w:val="000000"/>
          <w:bdr w:val="none" w:sz="0" w:space="0" w:color="auto" w:frame="1"/>
        </w:rPr>
        <w:t>Supplies</w:t>
      </w:r>
      <w:r w:rsidRPr="00733ED6">
        <w:rPr>
          <w:rFonts w:ascii="Arial" w:hAnsi="Arial" w:cs="Arial"/>
          <w:color w:val="000000"/>
        </w:rPr>
        <w:t>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194" w:tgtFrame="_blank" w:tooltip="41 U.S.C. chapter 83" w:history="1">
        <w:r w:rsidRPr="00733ED6">
          <w:rPr>
            <w:rStyle w:val="Hyperlink"/>
            <w:rFonts w:ascii="Arial" w:hAnsi="Arial" w:cs="Arial"/>
            <w:bdr w:val="none" w:sz="0" w:space="0" w:color="auto" w:frame="1"/>
          </w:rPr>
          <w:t>41 U.S.C. chapter 83</w:t>
        </w:r>
      </w:hyperlink>
      <w:r w:rsidRPr="00733ED6">
        <w:rPr>
          <w:rFonts w:ascii="Arial" w:hAnsi="Arial" w:cs="Arial"/>
          <w:color w:val="000000"/>
        </w:rPr>
        <w:t>).</w:t>
      </w:r>
    </w:p>
    <w:p w14:paraId="5EDF7719"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(Oct 2022)</w:t>
      </w:r>
      <w:r w:rsidRPr="00733ED6">
        <w:rPr>
          <w:rFonts w:ascii="Arial" w:hAnsi="Arial" w:cs="Arial"/>
          <w:color w:val="000000"/>
        </w:rPr>
        <w:t> of </w:t>
      </w:r>
      <w:hyperlink r:id="rId195" w:anchor="FAR_52_225_1" w:tooltip="52.225-1" w:history="1">
        <w:r w:rsidRPr="00733ED6">
          <w:rPr>
            <w:rStyle w:val="Hyperlink"/>
            <w:rFonts w:ascii="Arial" w:hAnsi="Arial" w:cs="Arial"/>
            <w:bdr w:val="none" w:sz="0" w:space="0" w:color="auto" w:frame="1"/>
          </w:rPr>
          <w:t>52.225-1</w:t>
        </w:r>
      </w:hyperlink>
      <w:r w:rsidRPr="00733ED6">
        <w:rPr>
          <w:rFonts w:ascii="Arial" w:hAnsi="Arial" w:cs="Arial"/>
          <w:color w:val="000000"/>
        </w:rPr>
        <w:t>.</w:t>
      </w:r>
    </w:p>
    <w:p w14:paraId="281C9626" w14:textId="18E14551" w:rsidR="00283EE7" w:rsidRPr="00733ED6" w:rsidRDefault="00283EE7" w:rsidP="006C5044">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(49)</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196" w:anchor="FAR_52_225_3" w:tooltip="52.225-3" w:history="1">
        <w:r w:rsidRPr="00733ED6">
          <w:rPr>
            <w:rStyle w:val="Hyperlink"/>
            <w:rFonts w:ascii="Arial" w:hAnsi="Arial" w:cs="Arial"/>
            <w:bdr w:val="none" w:sz="0" w:space="0" w:color="auto" w:frame="1"/>
          </w:rPr>
          <w:t>52.225-3</w:t>
        </w:r>
      </w:hyperlink>
      <w:r w:rsidRPr="00733ED6">
        <w:rPr>
          <w:rStyle w:val="ph"/>
          <w:rFonts w:ascii="Arial" w:hAnsi="Arial" w:cs="Arial"/>
          <w:color w:val="000000"/>
          <w:bdr w:val="none" w:sz="0" w:space="0" w:color="auto" w:frame="1"/>
        </w:rPr>
        <w:t>, Buy American-Free Trade Agreements-Israeli Trade Act </w:t>
      </w:r>
      <w:r w:rsidRPr="00733ED6">
        <w:rPr>
          <w:rStyle w:val="ph"/>
          <w:rFonts w:ascii="Arial" w:hAnsi="Arial" w:cs="Arial"/>
          <w:smallCaps/>
          <w:color w:val="000000"/>
          <w:bdr w:val="none" w:sz="0" w:space="0" w:color="auto" w:frame="1"/>
        </w:rPr>
        <w:t>(Dec 2022)</w:t>
      </w:r>
      <w:r w:rsidRPr="00733ED6">
        <w:rPr>
          <w:rStyle w:val="ph"/>
          <w:rFonts w:ascii="Arial" w:hAnsi="Arial" w:cs="Arial"/>
          <w:color w:val="000000"/>
          <w:bdr w:val="none" w:sz="0" w:space="0" w:color="auto" w:frame="1"/>
        </w:rPr>
        <w:t> ( </w:t>
      </w:r>
      <w:hyperlink r:id="rId197" w:tgtFrame="_blank" w:tooltip="19 U.S.C. 3301 note" w:history="1">
        <w:r w:rsidRPr="00733ED6">
          <w:rPr>
            <w:rStyle w:val="Hyperlink"/>
            <w:rFonts w:ascii="Arial" w:hAnsi="Arial" w:cs="Arial"/>
            <w:bdr w:val="none" w:sz="0" w:space="0" w:color="auto" w:frame="1"/>
          </w:rPr>
          <w:t>19 U.S.C. 3301 note</w:t>
        </w:r>
      </w:hyperlink>
      <w:r w:rsidRPr="00733ED6">
        <w:rPr>
          <w:rStyle w:val="ph"/>
          <w:rFonts w:ascii="Arial" w:hAnsi="Arial" w:cs="Arial"/>
          <w:color w:val="000000"/>
          <w:bdr w:val="none" w:sz="0" w:space="0" w:color="auto" w:frame="1"/>
        </w:rPr>
        <w:t>, </w:t>
      </w:r>
      <w:hyperlink r:id="rId198" w:tgtFrame="_blank" w:tooltip="19 U.S.C. 2112 note" w:history="1">
        <w:r w:rsidRPr="00733ED6">
          <w:rPr>
            <w:rStyle w:val="Hyperlink"/>
            <w:rFonts w:ascii="Arial" w:hAnsi="Arial" w:cs="Arial"/>
            <w:bdr w:val="none" w:sz="0" w:space="0" w:color="auto" w:frame="1"/>
          </w:rPr>
          <w:t>19 U.S.C. 2112 note</w:t>
        </w:r>
      </w:hyperlink>
      <w:r w:rsidRPr="00733ED6">
        <w:rPr>
          <w:rStyle w:val="ph"/>
          <w:rFonts w:ascii="Arial" w:hAnsi="Arial" w:cs="Arial"/>
          <w:color w:val="000000"/>
          <w:bdr w:val="none" w:sz="0" w:space="0" w:color="auto" w:frame="1"/>
        </w:rPr>
        <w:t>, </w:t>
      </w:r>
      <w:hyperlink r:id="rId199" w:tgtFrame="_blank" w:tooltip="19 U.S.C. 3805 note" w:history="1">
        <w:r w:rsidRPr="00733ED6">
          <w:rPr>
            <w:rStyle w:val="Hyperlink"/>
            <w:rFonts w:ascii="Arial" w:hAnsi="Arial" w:cs="Arial"/>
            <w:bdr w:val="none" w:sz="0" w:space="0" w:color="auto" w:frame="1"/>
          </w:rPr>
          <w:t>19 U.S.C. 3805 note</w:t>
        </w:r>
      </w:hyperlink>
      <w:r w:rsidRPr="00733ED6">
        <w:rPr>
          <w:rStyle w:val="ph"/>
          <w:rFonts w:ascii="Arial" w:hAnsi="Arial" w:cs="Arial"/>
          <w:color w:val="000000"/>
          <w:bdr w:val="none" w:sz="0" w:space="0" w:color="auto" w:frame="1"/>
        </w:rPr>
        <w:t>, </w:t>
      </w:r>
      <w:hyperlink r:id="rId200" w:tgtFrame="_blank" w:tooltip="19 U.S.C. 4001 note" w:history="1">
        <w:r w:rsidRPr="00733ED6">
          <w:rPr>
            <w:rStyle w:val="Hyperlink"/>
            <w:rFonts w:ascii="Arial" w:hAnsi="Arial" w:cs="Arial"/>
            <w:bdr w:val="none" w:sz="0" w:space="0" w:color="auto" w:frame="1"/>
          </w:rPr>
          <w:t>19 U.S.C. 4001 note</w:t>
        </w:r>
      </w:hyperlink>
      <w:r w:rsidRPr="00733ED6">
        <w:rPr>
          <w:rStyle w:val="ph"/>
          <w:rFonts w:ascii="Arial" w:hAnsi="Arial" w:cs="Arial"/>
          <w:color w:val="000000"/>
          <w:bdr w:val="none" w:sz="0" w:space="0" w:color="auto" w:frame="1"/>
        </w:rPr>
        <w:t>, 19 U.S.C. chapter 29 (sections 4501-4732), Public Law 103-182, 108-77, 108-78, 108-286, 108-302, 109-53, 109-169, 109-283, 110-138, 112-41, 112-42, and 112-43.</w:t>
      </w:r>
    </w:p>
    <w:p w14:paraId="6BB900F3"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Style w:val="ph"/>
          <w:rFonts w:ascii="Arial" w:hAnsi="Arial" w:cs="Arial"/>
          <w:color w:val="000000"/>
          <w:bdr w:val="none" w:sz="0" w:space="0" w:color="auto" w:frame="1"/>
        </w:rPr>
        <w:t>Alternate I [Reserved].</w:t>
      </w:r>
    </w:p>
    <w:p w14:paraId="33665F9E"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II </w:t>
      </w:r>
      <w:r w:rsidRPr="00733ED6">
        <w:rPr>
          <w:rStyle w:val="ph"/>
          <w:rFonts w:ascii="Arial" w:hAnsi="Arial" w:cs="Arial"/>
          <w:smallCaps/>
          <w:color w:val="000000"/>
          <w:bdr w:val="none" w:sz="0" w:space="0" w:color="auto" w:frame="1"/>
        </w:rPr>
        <w:t>(Dec 2022)</w:t>
      </w:r>
      <w:r w:rsidRPr="00733ED6">
        <w:rPr>
          <w:rStyle w:val="ph"/>
          <w:rFonts w:ascii="Arial" w:hAnsi="Arial" w:cs="Arial"/>
          <w:color w:val="000000"/>
          <w:bdr w:val="none" w:sz="0" w:space="0" w:color="auto" w:frame="1"/>
        </w:rPr>
        <w:t> </w:t>
      </w:r>
      <w:r w:rsidRPr="00733ED6">
        <w:rPr>
          <w:rFonts w:ascii="Arial" w:hAnsi="Arial" w:cs="Arial"/>
          <w:color w:val="000000"/>
        </w:rPr>
        <w:t>of </w:t>
      </w:r>
      <w:hyperlink r:id="rId201" w:anchor="FAR_52_225_3" w:tooltip="52.225-3" w:history="1">
        <w:r w:rsidRPr="00733ED6">
          <w:rPr>
            <w:rStyle w:val="Hyperlink"/>
            <w:rFonts w:ascii="Arial" w:hAnsi="Arial" w:cs="Arial"/>
            <w:bdr w:val="none" w:sz="0" w:space="0" w:color="auto" w:frame="1"/>
          </w:rPr>
          <w:t>52.225-3</w:t>
        </w:r>
      </w:hyperlink>
      <w:r w:rsidRPr="00733ED6">
        <w:rPr>
          <w:rFonts w:ascii="Arial" w:hAnsi="Arial" w:cs="Arial"/>
          <w:color w:val="000000"/>
        </w:rPr>
        <w:t>.</w:t>
      </w:r>
    </w:p>
    <w:p w14:paraId="796EF541"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(iv)</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III </w:t>
      </w:r>
      <w:r w:rsidRPr="00733ED6">
        <w:rPr>
          <w:rStyle w:val="ph"/>
          <w:rFonts w:ascii="Arial" w:hAnsi="Arial" w:cs="Arial"/>
          <w:smallCaps/>
          <w:color w:val="000000"/>
          <w:bdr w:val="none" w:sz="0" w:space="0" w:color="auto" w:frame="1"/>
        </w:rPr>
        <w:t>(Jan 2021)</w:t>
      </w:r>
      <w:r w:rsidRPr="00733ED6">
        <w:rPr>
          <w:rFonts w:ascii="Arial" w:hAnsi="Arial" w:cs="Arial"/>
          <w:color w:val="000000"/>
        </w:rPr>
        <w:t> of </w:t>
      </w:r>
      <w:hyperlink r:id="rId202" w:anchor="FAR_52_225_3" w:tooltip="52.225-3" w:history="1">
        <w:r w:rsidRPr="00733ED6">
          <w:rPr>
            <w:rStyle w:val="Hyperlink"/>
            <w:rFonts w:ascii="Arial" w:hAnsi="Arial" w:cs="Arial"/>
            <w:bdr w:val="none" w:sz="0" w:space="0" w:color="auto" w:frame="1"/>
          </w:rPr>
          <w:t>52.225-3</w:t>
        </w:r>
      </w:hyperlink>
      <w:r w:rsidRPr="00733ED6">
        <w:rPr>
          <w:rFonts w:ascii="Arial" w:hAnsi="Arial" w:cs="Arial"/>
          <w:color w:val="000000"/>
        </w:rPr>
        <w:t>.</w:t>
      </w:r>
    </w:p>
    <w:p w14:paraId="30C3BC0B"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IV (Oct 2022) of </w:t>
      </w:r>
      <w:hyperlink r:id="rId203" w:anchor="FAR_52_225_3" w:tooltip="52.225-3" w:history="1">
        <w:r w:rsidRPr="00733ED6">
          <w:rPr>
            <w:rStyle w:val="Hyperlink"/>
            <w:rFonts w:ascii="Arial" w:hAnsi="Arial" w:cs="Arial"/>
            <w:bdr w:val="none" w:sz="0" w:space="0" w:color="auto" w:frame="1"/>
          </w:rPr>
          <w:t>52.225-3</w:t>
        </w:r>
      </w:hyperlink>
      <w:r w:rsidRPr="00733ED6">
        <w:rPr>
          <w:rFonts w:ascii="Arial" w:hAnsi="Arial" w:cs="Arial"/>
          <w:color w:val="000000"/>
        </w:rPr>
        <w:t>.</w:t>
      </w:r>
    </w:p>
    <w:p w14:paraId="6011CE88" w14:textId="1C4BE664"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(50)</w:t>
      </w:r>
      <w:r w:rsidRPr="00733ED6">
        <w:rPr>
          <w:rFonts w:ascii="Arial" w:hAnsi="Arial" w:cs="Arial"/>
          <w:color w:val="000000"/>
        </w:rPr>
        <w:t> </w:t>
      </w:r>
      <w:hyperlink r:id="rId204" w:anchor="FAR_52_225_5" w:tooltip="52.225-5" w:history="1">
        <w:r w:rsidRPr="00733ED6">
          <w:rPr>
            <w:rStyle w:val="Hyperlink"/>
            <w:rFonts w:ascii="Arial" w:hAnsi="Arial" w:cs="Arial"/>
            <w:bdr w:val="none" w:sz="0" w:space="0" w:color="auto" w:frame="1"/>
          </w:rPr>
          <w:t>52.225-5</w:t>
        </w:r>
      </w:hyperlink>
      <w:r w:rsidRPr="00733ED6">
        <w:rPr>
          <w:rFonts w:ascii="Arial" w:hAnsi="Arial" w:cs="Arial"/>
          <w:color w:val="000000"/>
        </w:rPr>
        <w:t>, Trade Agreements </w:t>
      </w:r>
      <w:r w:rsidRPr="00733ED6">
        <w:rPr>
          <w:rStyle w:val="ph"/>
          <w:rFonts w:ascii="Arial" w:hAnsi="Arial" w:cs="Arial"/>
          <w:smallCaps/>
          <w:color w:val="000000"/>
          <w:bdr w:val="none" w:sz="0" w:space="0" w:color="auto" w:frame="1"/>
        </w:rPr>
        <w:t>(Dec 2022)</w:t>
      </w:r>
      <w:r w:rsidRPr="00733ED6">
        <w:rPr>
          <w:rStyle w:val="ph"/>
          <w:rFonts w:ascii="Arial" w:hAnsi="Arial" w:cs="Arial"/>
          <w:color w:val="000000"/>
          <w:bdr w:val="none" w:sz="0" w:space="0" w:color="auto" w:frame="1"/>
        </w:rPr>
        <w:t> </w:t>
      </w:r>
      <w:r w:rsidRPr="00733ED6">
        <w:rPr>
          <w:rFonts w:ascii="Arial" w:hAnsi="Arial" w:cs="Arial"/>
          <w:color w:val="000000"/>
        </w:rPr>
        <w:t>( </w:t>
      </w:r>
      <w:hyperlink r:id="rId205" w:tgtFrame="_blank" w:tooltip="19 U.S.C. 2501" w:history="1">
        <w:r w:rsidRPr="00733ED6">
          <w:rPr>
            <w:rStyle w:val="Hyperlink"/>
            <w:rFonts w:ascii="Arial" w:hAnsi="Arial" w:cs="Arial"/>
            <w:bdr w:val="none" w:sz="0" w:space="0" w:color="auto" w:frame="1"/>
          </w:rPr>
          <w:t>19 U.S.C. 2501</w:t>
        </w:r>
      </w:hyperlink>
      <w:r w:rsidRPr="00733ED6">
        <w:rPr>
          <w:rFonts w:ascii="Arial" w:hAnsi="Arial" w:cs="Arial"/>
          <w:color w:val="000000"/>
        </w:rPr>
        <w:t>, </w:t>
      </w:r>
      <w:r w:rsidRPr="00733ED6">
        <w:rPr>
          <w:rStyle w:val="Emphasis"/>
          <w:rFonts w:ascii="Arial" w:hAnsi="Arial" w:cs="Arial"/>
          <w:color w:val="000000"/>
          <w:bdr w:val="none" w:sz="0" w:space="0" w:color="auto" w:frame="1"/>
        </w:rPr>
        <w:t>et seq</w:t>
      </w:r>
      <w:r w:rsidRPr="00733ED6">
        <w:rPr>
          <w:rFonts w:ascii="Arial" w:hAnsi="Arial" w:cs="Arial"/>
          <w:color w:val="000000"/>
        </w:rPr>
        <w:t>., </w:t>
      </w:r>
      <w:hyperlink r:id="rId206" w:tgtFrame="_blank" w:tooltip="19 U.S.C. 3301" w:history="1">
        <w:r w:rsidRPr="00733ED6">
          <w:rPr>
            <w:rStyle w:val="Hyperlink"/>
            <w:rFonts w:ascii="Arial" w:hAnsi="Arial" w:cs="Arial"/>
            <w:bdr w:val="none" w:sz="0" w:space="0" w:color="auto" w:frame="1"/>
          </w:rPr>
          <w:t>19 U.S.C. 3301</w:t>
        </w:r>
      </w:hyperlink>
      <w:r w:rsidRPr="00733ED6">
        <w:rPr>
          <w:rFonts w:ascii="Arial" w:hAnsi="Arial" w:cs="Arial"/>
          <w:color w:val="000000"/>
        </w:rPr>
        <w:t> note).</w:t>
      </w:r>
    </w:p>
    <w:p w14:paraId="262D1DC3" w14:textId="26D25A94"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(51)</w:t>
      </w:r>
      <w:r w:rsidRPr="00733ED6">
        <w:rPr>
          <w:rFonts w:ascii="Arial" w:hAnsi="Arial" w:cs="Arial"/>
          <w:color w:val="000000"/>
        </w:rPr>
        <w:t> </w:t>
      </w:r>
      <w:hyperlink r:id="rId207" w:anchor="FAR_52_225_13" w:tooltip="52.225-13" w:history="1">
        <w:r w:rsidRPr="00733ED6">
          <w:rPr>
            <w:rStyle w:val="Hyperlink"/>
            <w:rFonts w:ascii="Arial" w:hAnsi="Arial" w:cs="Arial"/>
            <w:bdr w:val="none" w:sz="0" w:space="0" w:color="auto" w:frame="1"/>
          </w:rPr>
          <w:t>52.225-13</w:t>
        </w:r>
      </w:hyperlink>
      <w:r w:rsidRPr="00733ED6">
        <w:rPr>
          <w:rFonts w:ascii="Arial" w:hAnsi="Arial" w:cs="Arial"/>
          <w:color w:val="000000"/>
        </w:rPr>
        <w:t>, Restrictions on Certain Foreign Purchases </w:t>
      </w:r>
      <w:r w:rsidRPr="00733ED6">
        <w:rPr>
          <w:rStyle w:val="ph"/>
          <w:rFonts w:ascii="Arial" w:hAnsi="Arial" w:cs="Arial"/>
          <w:smallCaps/>
          <w:color w:val="000000"/>
          <w:bdr w:val="none" w:sz="0" w:space="0" w:color="auto" w:frame="1"/>
        </w:rPr>
        <w:t>(Feb 2021)</w:t>
      </w:r>
      <w:r w:rsidRPr="00733ED6">
        <w:rPr>
          <w:rFonts w:ascii="Arial" w:hAnsi="Arial" w:cs="Arial"/>
          <w:color w:val="000000"/>
        </w:rPr>
        <w:t> (E.O.’s, proclamations, and statutes administered by the Office of Foreign Assets Control of the Department of the Treasury).</w:t>
      </w:r>
    </w:p>
    <w:p w14:paraId="2BDB79F6"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(52)</w:t>
      </w:r>
      <w:r w:rsidRPr="00733ED6">
        <w:rPr>
          <w:rFonts w:ascii="Arial" w:hAnsi="Arial" w:cs="Arial"/>
          <w:color w:val="000000"/>
        </w:rPr>
        <w:t> </w:t>
      </w:r>
      <w:hyperlink r:id="rId208" w:anchor="FAR_52_225_26" w:tooltip="52.225-26" w:history="1">
        <w:r w:rsidRPr="00733ED6">
          <w:rPr>
            <w:rStyle w:val="Hyperlink"/>
            <w:rFonts w:ascii="Arial" w:hAnsi="Arial" w:cs="Arial"/>
            <w:bdr w:val="none" w:sz="0" w:space="0" w:color="auto" w:frame="1"/>
          </w:rPr>
          <w:t>52.225-26</w:t>
        </w:r>
      </w:hyperlink>
      <w:r w:rsidRPr="00733ED6">
        <w:rPr>
          <w:rFonts w:ascii="Arial" w:hAnsi="Arial" w:cs="Arial"/>
          <w:color w:val="000000"/>
        </w:rPr>
        <w:t>, Contractors Performing Private Security Functions Outside the </w:t>
      </w:r>
      <w:r w:rsidRPr="00733ED6">
        <w:rPr>
          <w:rFonts w:ascii="Arial" w:hAnsi="Arial" w:cs="Arial"/>
          <w:color w:val="000000"/>
          <w:bdr w:val="none" w:sz="0" w:space="0" w:color="auto" w:frame="1"/>
        </w:rPr>
        <w:t>United States</w:t>
      </w:r>
      <w:r w:rsidRPr="00733ED6">
        <w:rPr>
          <w:rFonts w:ascii="Arial" w:hAnsi="Arial" w:cs="Arial"/>
          <w:color w:val="000000"/>
        </w:rPr>
        <w:t> (Oct 2016) (Section 862, as amended, of the </w:t>
      </w:r>
      <w:r w:rsidRPr="00733ED6">
        <w:rPr>
          <w:rFonts w:ascii="Arial" w:hAnsi="Arial" w:cs="Arial"/>
          <w:color w:val="000000"/>
          <w:bdr w:val="none" w:sz="0" w:space="0" w:color="auto" w:frame="1"/>
        </w:rPr>
        <w:t>National Defense</w:t>
      </w:r>
      <w:r w:rsidRPr="00733ED6">
        <w:rPr>
          <w:rFonts w:ascii="Arial" w:hAnsi="Arial" w:cs="Arial"/>
          <w:color w:val="000000"/>
        </w:rPr>
        <w:t> Authorization Act for Fiscal Year 2008; </w:t>
      </w:r>
      <w:r w:rsidRPr="00733ED6">
        <w:rPr>
          <w:rStyle w:val="ph"/>
          <w:rFonts w:ascii="Arial" w:hAnsi="Arial" w:cs="Arial"/>
          <w:color w:val="000000"/>
          <w:bdr w:val="none" w:sz="0" w:space="0" w:color="auto" w:frame="1"/>
        </w:rPr>
        <w:t>10 U.S.C. Subtitle A, Part V, Subpart G Note).</w:t>
      </w:r>
    </w:p>
    <w:p w14:paraId="1DE2AE15"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(53)</w:t>
      </w:r>
      <w:r w:rsidRPr="00733ED6">
        <w:rPr>
          <w:rFonts w:ascii="Arial" w:hAnsi="Arial" w:cs="Arial"/>
          <w:color w:val="000000"/>
        </w:rPr>
        <w:t> </w:t>
      </w:r>
      <w:hyperlink r:id="rId209" w:anchor="FAR_52_226_4" w:tooltip="52.226-4" w:history="1">
        <w:r w:rsidRPr="00733ED6">
          <w:rPr>
            <w:rStyle w:val="Hyperlink"/>
            <w:rFonts w:ascii="Arial" w:hAnsi="Arial" w:cs="Arial"/>
            <w:bdr w:val="none" w:sz="0" w:space="0" w:color="auto" w:frame="1"/>
          </w:rPr>
          <w:t>52.226-4</w:t>
        </w:r>
      </w:hyperlink>
      <w:r w:rsidRPr="00733ED6">
        <w:rPr>
          <w:rFonts w:ascii="Arial" w:hAnsi="Arial" w:cs="Arial"/>
          <w:color w:val="000000"/>
        </w:rPr>
        <w:t>, Notice of Disaster or </w:t>
      </w:r>
      <w:r w:rsidRPr="00733ED6">
        <w:rPr>
          <w:rFonts w:ascii="Arial" w:hAnsi="Arial" w:cs="Arial"/>
          <w:color w:val="000000"/>
          <w:bdr w:val="none" w:sz="0" w:space="0" w:color="auto" w:frame="1"/>
        </w:rPr>
        <w:t>Emergency</w:t>
      </w:r>
      <w:r w:rsidRPr="00733ED6">
        <w:rPr>
          <w:rFonts w:ascii="Arial" w:hAnsi="Arial" w:cs="Arial"/>
          <w:color w:val="000000"/>
        </w:rPr>
        <w:t> Area Set-Aside (Nov 2007) ( </w:t>
      </w:r>
      <w:hyperlink r:id="rId210" w:tgtFrame="_blank" w:tooltip="42 U.S.C. 5150" w:history="1">
        <w:r w:rsidRPr="00733ED6">
          <w:rPr>
            <w:rStyle w:val="Hyperlink"/>
            <w:rFonts w:ascii="Arial" w:hAnsi="Arial" w:cs="Arial"/>
            <w:bdr w:val="none" w:sz="0" w:space="0" w:color="auto" w:frame="1"/>
          </w:rPr>
          <w:t>42 U.S.C. 5150</w:t>
        </w:r>
      </w:hyperlink>
      <w:r w:rsidRPr="00733ED6">
        <w:rPr>
          <w:rFonts w:ascii="Arial" w:hAnsi="Arial" w:cs="Arial"/>
          <w:color w:val="000000"/>
        </w:rPr>
        <w:t>).</w:t>
      </w:r>
    </w:p>
    <w:p w14:paraId="1C3D1BB2"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__</w:t>
      </w:r>
      <w:r w:rsidRPr="00733ED6">
        <w:rPr>
          <w:rFonts w:ascii="Arial" w:hAnsi="Arial" w:cs="Arial"/>
          <w:color w:val="000000"/>
        </w:rPr>
        <w:t> </w:t>
      </w:r>
      <w:r w:rsidRPr="00733ED6">
        <w:rPr>
          <w:rStyle w:val="ph"/>
          <w:rFonts w:ascii="Arial" w:hAnsi="Arial" w:cs="Arial"/>
          <w:color w:val="000000"/>
          <w:bdr w:val="none" w:sz="0" w:space="0" w:color="auto" w:frame="1"/>
        </w:rPr>
        <w:t>(54)</w:t>
      </w:r>
      <w:r w:rsidRPr="00733ED6">
        <w:rPr>
          <w:rFonts w:ascii="Arial" w:hAnsi="Arial" w:cs="Arial"/>
          <w:color w:val="000000"/>
        </w:rPr>
        <w:t> </w:t>
      </w:r>
      <w:hyperlink r:id="rId211" w:anchor="FAR_52_226_5" w:tooltip="52.226-5" w:history="1">
        <w:r w:rsidRPr="00733ED6">
          <w:rPr>
            <w:rStyle w:val="Hyperlink"/>
            <w:rFonts w:ascii="Arial" w:hAnsi="Arial" w:cs="Arial"/>
            <w:bdr w:val="none" w:sz="0" w:space="0" w:color="auto" w:frame="1"/>
          </w:rPr>
          <w:t>52.226-5</w:t>
        </w:r>
      </w:hyperlink>
      <w:r w:rsidRPr="00733ED6">
        <w:rPr>
          <w:rFonts w:ascii="Arial" w:hAnsi="Arial" w:cs="Arial"/>
          <w:color w:val="000000"/>
        </w:rPr>
        <w:t>, Restrictions on Subcontracting Outside Disaster or </w:t>
      </w:r>
      <w:r w:rsidRPr="00733ED6">
        <w:rPr>
          <w:rFonts w:ascii="Arial" w:hAnsi="Arial" w:cs="Arial"/>
          <w:color w:val="000000"/>
          <w:bdr w:val="none" w:sz="0" w:space="0" w:color="auto" w:frame="1"/>
        </w:rPr>
        <w:t>Emergency</w:t>
      </w:r>
      <w:r w:rsidRPr="00733ED6">
        <w:rPr>
          <w:rFonts w:ascii="Arial" w:hAnsi="Arial" w:cs="Arial"/>
          <w:color w:val="000000"/>
        </w:rPr>
        <w:t> Area (Nov2007) ( </w:t>
      </w:r>
      <w:hyperlink r:id="rId212" w:tgtFrame="_blank" w:tooltip="42 U.S.C. 5150" w:history="1">
        <w:r w:rsidRPr="00733ED6">
          <w:rPr>
            <w:rStyle w:val="Hyperlink"/>
            <w:rFonts w:ascii="Arial" w:hAnsi="Arial" w:cs="Arial"/>
            <w:bdr w:val="none" w:sz="0" w:space="0" w:color="auto" w:frame="1"/>
          </w:rPr>
          <w:t>42 U.S.C. 5150</w:t>
        </w:r>
      </w:hyperlink>
      <w:r w:rsidRPr="00733ED6">
        <w:rPr>
          <w:rFonts w:ascii="Arial" w:hAnsi="Arial" w:cs="Arial"/>
          <w:color w:val="000000"/>
        </w:rPr>
        <w:t>).</w:t>
      </w:r>
    </w:p>
    <w:p w14:paraId="6F5C3AC0"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(55)</w:t>
      </w:r>
      <w:r w:rsidRPr="00733ED6">
        <w:rPr>
          <w:rFonts w:ascii="Arial" w:hAnsi="Arial" w:cs="Arial"/>
          <w:color w:val="000000"/>
        </w:rPr>
        <w:t> </w:t>
      </w:r>
      <w:hyperlink r:id="rId213" w:anchor="FAR_52_229_12" w:tooltip="52.229-12" w:history="1">
        <w:r w:rsidRPr="00733ED6">
          <w:rPr>
            <w:rStyle w:val="Hyperlink"/>
            <w:rFonts w:ascii="Arial" w:hAnsi="Arial" w:cs="Arial"/>
            <w:bdr w:val="none" w:sz="0" w:space="0" w:color="auto" w:frame="1"/>
          </w:rPr>
          <w:t>52.229-12</w:t>
        </w:r>
      </w:hyperlink>
      <w:r w:rsidRPr="00733ED6">
        <w:rPr>
          <w:rFonts w:ascii="Arial" w:hAnsi="Arial" w:cs="Arial"/>
          <w:color w:val="000000"/>
        </w:rPr>
        <w:t>, Tax on Certain Foreign </w:t>
      </w:r>
      <w:r w:rsidRPr="00733ED6">
        <w:rPr>
          <w:rFonts w:ascii="Arial" w:hAnsi="Arial" w:cs="Arial"/>
          <w:color w:val="000000"/>
          <w:bdr w:val="none" w:sz="0" w:space="0" w:color="auto" w:frame="1"/>
        </w:rPr>
        <w:t>Procurements</w:t>
      </w:r>
      <w:r w:rsidRPr="00733ED6">
        <w:rPr>
          <w:rFonts w:ascii="Arial" w:hAnsi="Arial" w:cs="Arial"/>
          <w:color w:val="000000"/>
        </w:rPr>
        <w:t> </w:t>
      </w:r>
      <w:r w:rsidRPr="00733ED6">
        <w:rPr>
          <w:rStyle w:val="ph"/>
          <w:rFonts w:ascii="Arial" w:hAnsi="Arial" w:cs="Arial"/>
          <w:smallCaps/>
          <w:color w:val="000000"/>
          <w:bdr w:val="none" w:sz="0" w:space="0" w:color="auto" w:frame="1"/>
        </w:rPr>
        <w:t>(Feb 2021)</w:t>
      </w:r>
      <w:r w:rsidRPr="00733ED6">
        <w:rPr>
          <w:rFonts w:ascii="Arial" w:hAnsi="Arial" w:cs="Arial"/>
          <w:color w:val="000000"/>
        </w:rPr>
        <w:t>.</w:t>
      </w:r>
    </w:p>
    <w:p w14:paraId="4046D5B4"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(56)</w:t>
      </w:r>
      <w:r w:rsidRPr="00733ED6">
        <w:rPr>
          <w:rFonts w:ascii="Arial" w:hAnsi="Arial" w:cs="Arial"/>
          <w:color w:val="000000"/>
        </w:rPr>
        <w:t> </w:t>
      </w:r>
      <w:hyperlink r:id="rId214" w:anchor="FAR_52_232_29" w:tooltip="52.232-29" w:history="1">
        <w:r w:rsidRPr="00733ED6">
          <w:rPr>
            <w:rStyle w:val="Hyperlink"/>
            <w:rFonts w:ascii="Arial" w:hAnsi="Arial" w:cs="Arial"/>
            <w:bdr w:val="none" w:sz="0" w:space="0" w:color="auto" w:frame="1"/>
          </w:rPr>
          <w:t>52.232-29</w:t>
        </w:r>
      </w:hyperlink>
      <w:r w:rsidRPr="00733ED6">
        <w:rPr>
          <w:rFonts w:ascii="Arial" w:hAnsi="Arial" w:cs="Arial"/>
          <w:color w:val="000000"/>
        </w:rPr>
        <w:t>, Terms for Financing of Purchases of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15" w:tgtFrame="_blank" w:tooltip="41 U.S.C. 4505" w:history="1">
        <w:r w:rsidRPr="00733ED6">
          <w:rPr>
            <w:rStyle w:val="Hyperlink"/>
            <w:rFonts w:ascii="Arial" w:hAnsi="Arial" w:cs="Arial"/>
            <w:bdr w:val="none" w:sz="0" w:space="0" w:color="auto" w:frame="1"/>
          </w:rPr>
          <w:t>41 U.S.C. 4505</w:t>
        </w:r>
      </w:hyperlink>
      <w:r w:rsidRPr="00733ED6">
        <w:rPr>
          <w:rFonts w:ascii="Arial" w:hAnsi="Arial" w:cs="Arial"/>
          <w:color w:val="000000"/>
        </w:rPr>
        <w:t>, </w:t>
      </w:r>
      <w:hyperlink r:id="rId216" w:tgtFrame="_blank" w:tooltip="10 U.S.C. 3805" w:history="1">
        <w:r w:rsidRPr="00733ED6">
          <w:rPr>
            <w:rStyle w:val="Hyperlink"/>
            <w:rFonts w:ascii="Arial" w:hAnsi="Arial" w:cs="Arial"/>
            <w:bdr w:val="none" w:sz="0" w:space="0" w:color="auto" w:frame="1"/>
          </w:rPr>
          <w:t>10 U.S.C. 3805</w:t>
        </w:r>
      </w:hyperlink>
      <w:r w:rsidRPr="00733ED6">
        <w:rPr>
          <w:rStyle w:val="ph"/>
          <w:rFonts w:ascii="Arial" w:hAnsi="Arial" w:cs="Arial"/>
          <w:color w:val="000000"/>
          <w:bdr w:val="none" w:sz="0" w:space="0" w:color="auto" w:frame="1"/>
        </w:rPr>
        <w:t>).</w:t>
      </w:r>
    </w:p>
    <w:p w14:paraId="78814144"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(57)</w:t>
      </w:r>
      <w:r w:rsidRPr="00733ED6">
        <w:rPr>
          <w:rFonts w:ascii="Arial" w:hAnsi="Arial" w:cs="Arial"/>
          <w:color w:val="000000"/>
        </w:rPr>
        <w:t> </w:t>
      </w:r>
      <w:hyperlink r:id="rId217" w:anchor="FAR_52_232_30" w:tooltip="52.232-30" w:history="1">
        <w:r w:rsidRPr="00733ED6">
          <w:rPr>
            <w:rStyle w:val="Hyperlink"/>
            <w:rFonts w:ascii="Arial" w:hAnsi="Arial" w:cs="Arial"/>
            <w:bdr w:val="none" w:sz="0" w:space="0" w:color="auto" w:frame="1"/>
          </w:rPr>
          <w:t>52.232-30</w:t>
        </w:r>
      </w:hyperlink>
      <w:r w:rsidRPr="00733ED6">
        <w:rPr>
          <w:rFonts w:ascii="Arial" w:hAnsi="Arial" w:cs="Arial"/>
          <w:color w:val="000000"/>
        </w:rPr>
        <w:t>, Installment Payments for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18" w:tgtFrame="_blank" w:tooltip="41 U.S.C. 4505" w:history="1">
        <w:r w:rsidRPr="00733ED6">
          <w:rPr>
            <w:rStyle w:val="Hyperlink"/>
            <w:rFonts w:ascii="Arial" w:hAnsi="Arial" w:cs="Arial"/>
            <w:bdr w:val="none" w:sz="0" w:space="0" w:color="auto" w:frame="1"/>
          </w:rPr>
          <w:t>41 U.S.C. 4505</w:t>
        </w:r>
      </w:hyperlink>
      <w:r w:rsidRPr="00733ED6">
        <w:rPr>
          <w:rFonts w:ascii="Arial" w:hAnsi="Arial" w:cs="Arial"/>
          <w:color w:val="000000"/>
        </w:rPr>
        <w:t>, </w:t>
      </w:r>
      <w:hyperlink r:id="rId219" w:tgtFrame="_blank" w:tooltip="10 U.S.C. 3805" w:history="1">
        <w:r w:rsidRPr="00733ED6">
          <w:rPr>
            <w:rStyle w:val="Hyperlink"/>
            <w:rFonts w:ascii="Arial" w:hAnsi="Arial" w:cs="Arial"/>
            <w:bdr w:val="none" w:sz="0" w:space="0" w:color="auto" w:frame="1"/>
          </w:rPr>
          <w:t>10 U.S.C. 3805</w:t>
        </w:r>
      </w:hyperlink>
      <w:r w:rsidRPr="00733ED6">
        <w:rPr>
          <w:rStyle w:val="ph"/>
          <w:rFonts w:ascii="Arial" w:hAnsi="Arial" w:cs="Arial"/>
          <w:color w:val="000000"/>
          <w:bdr w:val="none" w:sz="0" w:space="0" w:color="auto" w:frame="1"/>
        </w:rPr>
        <w:t>).</w:t>
      </w:r>
    </w:p>
    <w:p w14:paraId="11B1B69B" w14:textId="6EE9A7D8"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(58)</w:t>
      </w:r>
      <w:r w:rsidRPr="00733ED6">
        <w:rPr>
          <w:rFonts w:ascii="Arial" w:hAnsi="Arial" w:cs="Arial"/>
          <w:color w:val="000000"/>
        </w:rPr>
        <w:t> </w:t>
      </w:r>
      <w:hyperlink r:id="rId220" w:anchor="FAR_52_232_33" w:tooltip="52.232-33" w:history="1">
        <w:r w:rsidRPr="00733ED6">
          <w:rPr>
            <w:rStyle w:val="Hyperlink"/>
            <w:rFonts w:ascii="Arial" w:hAnsi="Arial" w:cs="Arial"/>
            <w:bdr w:val="none" w:sz="0" w:space="0" w:color="auto" w:frame="1"/>
          </w:rPr>
          <w:t>52.232-33</w:t>
        </w:r>
      </w:hyperlink>
      <w:r w:rsidRPr="00733ED6">
        <w:rPr>
          <w:rFonts w:ascii="Arial" w:hAnsi="Arial" w:cs="Arial"/>
          <w:color w:val="000000"/>
        </w:rPr>
        <w:t>, Payment by </w:t>
      </w:r>
      <w:r w:rsidRPr="00733ED6">
        <w:rPr>
          <w:rFonts w:ascii="Arial" w:hAnsi="Arial" w:cs="Arial"/>
          <w:color w:val="000000"/>
          <w:bdr w:val="none" w:sz="0" w:space="0" w:color="auto" w:frame="1"/>
        </w:rPr>
        <w:t>Electronic Funds Transfer</w:t>
      </w:r>
      <w:r w:rsidRPr="00733ED6">
        <w:rPr>
          <w:rFonts w:ascii="Arial" w:hAnsi="Arial" w:cs="Arial"/>
          <w:color w:val="000000"/>
        </w:rPr>
        <w:t>-</w:t>
      </w:r>
      <w:r w:rsidRPr="00733ED6">
        <w:rPr>
          <w:rFonts w:ascii="Arial" w:hAnsi="Arial" w:cs="Arial"/>
          <w:color w:val="000000"/>
          <w:bdr w:val="none" w:sz="0" w:space="0" w:color="auto" w:frame="1"/>
        </w:rPr>
        <w:t>System for Award Management</w:t>
      </w:r>
      <w:r w:rsidRPr="00733ED6">
        <w:rPr>
          <w:rFonts w:ascii="Arial" w:hAnsi="Arial" w:cs="Arial"/>
          <w:color w:val="000000"/>
        </w:rPr>
        <w:t> </w:t>
      </w:r>
      <w:r w:rsidRPr="00733ED6">
        <w:rPr>
          <w:rStyle w:val="ph"/>
          <w:rFonts w:ascii="Arial" w:hAnsi="Arial" w:cs="Arial"/>
          <w:smallCaps/>
          <w:color w:val="000000"/>
          <w:bdr w:val="none" w:sz="0" w:space="0" w:color="auto" w:frame="1"/>
        </w:rPr>
        <w:t>(Oct2018)</w:t>
      </w:r>
      <w:r w:rsidRPr="00733ED6">
        <w:rPr>
          <w:rFonts w:ascii="Arial" w:hAnsi="Arial" w:cs="Arial"/>
          <w:color w:val="000000"/>
        </w:rPr>
        <w:t> ( </w:t>
      </w:r>
      <w:hyperlink r:id="rId221" w:tgtFrame="_blank" w:tooltip="31 U.S.C. 3332" w:history="1">
        <w:r w:rsidRPr="00733ED6">
          <w:rPr>
            <w:rStyle w:val="Hyperlink"/>
            <w:rFonts w:ascii="Arial" w:hAnsi="Arial" w:cs="Arial"/>
            <w:bdr w:val="none" w:sz="0" w:space="0" w:color="auto" w:frame="1"/>
          </w:rPr>
          <w:t>31 U.S.C. 3332</w:t>
        </w:r>
      </w:hyperlink>
      <w:r w:rsidRPr="00733ED6">
        <w:rPr>
          <w:rFonts w:ascii="Arial" w:hAnsi="Arial" w:cs="Arial"/>
          <w:color w:val="000000"/>
        </w:rPr>
        <w:t>).</w:t>
      </w:r>
    </w:p>
    <w:p w14:paraId="69B7172C"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(59)</w:t>
      </w:r>
      <w:r w:rsidRPr="00733ED6">
        <w:rPr>
          <w:rFonts w:ascii="Arial" w:hAnsi="Arial" w:cs="Arial"/>
          <w:color w:val="000000"/>
        </w:rPr>
        <w:t> </w:t>
      </w:r>
      <w:hyperlink r:id="rId222" w:anchor="FAR_52_232_34" w:tooltip="52.232-34" w:history="1">
        <w:r w:rsidRPr="00733ED6">
          <w:rPr>
            <w:rStyle w:val="Hyperlink"/>
            <w:rFonts w:ascii="Arial" w:hAnsi="Arial" w:cs="Arial"/>
            <w:bdr w:val="none" w:sz="0" w:space="0" w:color="auto" w:frame="1"/>
          </w:rPr>
          <w:t>52.232-34</w:t>
        </w:r>
      </w:hyperlink>
      <w:r w:rsidRPr="00733ED6">
        <w:rPr>
          <w:rFonts w:ascii="Arial" w:hAnsi="Arial" w:cs="Arial"/>
          <w:color w:val="000000"/>
        </w:rPr>
        <w:t>, Payment by </w:t>
      </w:r>
      <w:r w:rsidRPr="00733ED6">
        <w:rPr>
          <w:rFonts w:ascii="Arial" w:hAnsi="Arial" w:cs="Arial"/>
          <w:color w:val="000000"/>
          <w:bdr w:val="none" w:sz="0" w:space="0" w:color="auto" w:frame="1"/>
        </w:rPr>
        <w:t>Electronic Funds Transfer</w:t>
      </w:r>
      <w:r w:rsidRPr="00733ED6">
        <w:rPr>
          <w:rFonts w:ascii="Arial" w:hAnsi="Arial" w:cs="Arial"/>
          <w:color w:val="000000"/>
        </w:rPr>
        <w:t>-Other than </w:t>
      </w:r>
      <w:r w:rsidRPr="00733ED6">
        <w:rPr>
          <w:rFonts w:ascii="Arial" w:hAnsi="Arial" w:cs="Arial"/>
          <w:color w:val="000000"/>
          <w:bdr w:val="none" w:sz="0" w:space="0" w:color="auto" w:frame="1"/>
        </w:rPr>
        <w:t>System for Award Management</w:t>
      </w:r>
      <w:r w:rsidRPr="00733ED6">
        <w:rPr>
          <w:rFonts w:ascii="Arial" w:hAnsi="Arial" w:cs="Arial"/>
          <w:color w:val="000000"/>
        </w:rPr>
        <w:t> (Jul 2013) ( </w:t>
      </w:r>
      <w:hyperlink r:id="rId223" w:tgtFrame="_blank" w:tooltip="31 U.S.C. 3332" w:history="1">
        <w:r w:rsidRPr="00733ED6">
          <w:rPr>
            <w:rStyle w:val="Hyperlink"/>
            <w:rFonts w:ascii="Arial" w:hAnsi="Arial" w:cs="Arial"/>
            <w:bdr w:val="none" w:sz="0" w:space="0" w:color="auto" w:frame="1"/>
          </w:rPr>
          <w:t>31 U.S.C. 3332</w:t>
        </w:r>
      </w:hyperlink>
      <w:r w:rsidRPr="00733ED6">
        <w:rPr>
          <w:rFonts w:ascii="Arial" w:hAnsi="Arial" w:cs="Arial"/>
          <w:color w:val="000000"/>
        </w:rPr>
        <w:t>).</w:t>
      </w:r>
    </w:p>
    <w:p w14:paraId="3000DC09" w14:textId="14D8FFA2"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(60)</w:t>
      </w:r>
      <w:r w:rsidRPr="00733ED6">
        <w:rPr>
          <w:rFonts w:ascii="Arial" w:hAnsi="Arial" w:cs="Arial"/>
          <w:color w:val="000000"/>
        </w:rPr>
        <w:t> </w:t>
      </w:r>
      <w:hyperlink r:id="rId224" w:anchor="FAR_52_232_36" w:tooltip="52.232-36" w:history="1">
        <w:r w:rsidRPr="00733ED6">
          <w:rPr>
            <w:rStyle w:val="Hyperlink"/>
            <w:rFonts w:ascii="Arial" w:hAnsi="Arial" w:cs="Arial"/>
            <w:bdr w:val="none" w:sz="0" w:space="0" w:color="auto" w:frame="1"/>
          </w:rPr>
          <w:t>52.232-36</w:t>
        </w:r>
      </w:hyperlink>
      <w:r w:rsidRPr="00733ED6">
        <w:rPr>
          <w:rFonts w:ascii="Arial" w:hAnsi="Arial" w:cs="Arial"/>
          <w:color w:val="000000"/>
        </w:rPr>
        <w:t>, Payment by Third Party </w:t>
      </w:r>
      <w:r w:rsidRPr="00733ED6">
        <w:rPr>
          <w:rStyle w:val="ph"/>
          <w:rFonts w:ascii="Arial" w:hAnsi="Arial" w:cs="Arial"/>
          <w:smallCaps/>
          <w:color w:val="000000"/>
          <w:bdr w:val="none" w:sz="0" w:space="0" w:color="auto" w:frame="1"/>
        </w:rPr>
        <w:t>(May 2014)</w:t>
      </w:r>
      <w:r w:rsidRPr="00733ED6">
        <w:rPr>
          <w:rFonts w:ascii="Arial" w:hAnsi="Arial" w:cs="Arial"/>
          <w:color w:val="000000"/>
        </w:rPr>
        <w:t> ( </w:t>
      </w:r>
      <w:hyperlink r:id="rId225" w:tgtFrame="_blank" w:tooltip="31 U.S.C. 3332" w:history="1">
        <w:r w:rsidRPr="00733ED6">
          <w:rPr>
            <w:rStyle w:val="Hyperlink"/>
            <w:rFonts w:ascii="Arial" w:hAnsi="Arial" w:cs="Arial"/>
            <w:bdr w:val="none" w:sz="0" w:space="0" w:color="auto" w:frame="1"/>
          </w:rPr>
          <w:t>31 U.S.C. 3332</w:t>
        </w:r>
      </w:hyperlink>
      <w:r w:rsidRPr="00733ED6">
        <w:rPr>
          <w:rFonts w:ascii="Arial" w:hAnsi="Arial" w:cs="Arial"/>
          <w:color w:val="000000"/>
        </w:rPr>
        <w:t>).</w:t>
      </w:r>
    </w:p>
    <w:p w14:paraId="2C061213"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(61)</w:t>
      </w:r>
      <w:r w:rsidRPr="00733ED6">
        <w:rPr>
          <w:rFonts w:ascii="Arial" w:hAnsi="Arial" w:cs="Arial"/>
          <w:color w:val="000000"/>
        </w:rPr>
        <w:t> </w:t>
      </w:r>
      <w:hyperlink r:id="rId226" w:anchor="FAR_52_239_1" w:tooltip="52.239-1" w:history="1">
        <w:r w:rsidRPr="00733ED6">
          <w:rPr>
            <w:rStyle w:val="Hyperlink"/>
            <w:rFonts w:ascii="Arial" w:hAnsi="Arial" w:cs="Arial"/>
            <w:bdr w:val="none" w:sz="0" w:space="0" w:color="auto" w:frame="1"/>
          </w:rPr>
          <w:t>52.239-1</w:t>
        </w:r>
      </w:hyperlink>
      <w:r w:rsidRPr="00733ED6">
        <w:rPr>
          <w:rFonts w:ascii="Arial" w:hAnsi="Arial" w:cs="Arial"/>
          <w:color w:val="000000"/>
        </w:rPr>
        <w:t>, Privacy or Security Safeguards </w:t>
      </w:r>
      <w:r w:rsidRPr="00733ED6">
        <w:rPr>
          <w:rStyle w:val="ph"/>
          <w:rFonts w:ascii="Arial" w:hAnsi="Arial" w:cs="Arial"/>
          <w:smallCaps/>
          <w:color w:val="000000"/>
          <w:bdr w:val="none" w:sz="0" w:space="0" w:color="auto" w:frame="1"/>
        </w:rPr>
        <w:t>(Aug 1996)</w:t>
      </w:r>
      <w:r w:rsidRPr="00733ED6">
        <w:rPr>
          <w:rFonts w:ascii="Arial" w:hAnsi="Arial" w:cs="Arial"/>
          <w:color w:val="000000"/>
        </w:rPr>
        <w:t> ( </w:t>
      </w:r>
      <w:hyperlink r:id="rId227" w:tgtFrame="_blank" w:tooltip="5 U.S.C. 552a" w:history="1">
        <w:r w:rsidRPr="00733ED6">
          <w:rPr>
            <w:rStyle w:val="Hyperlink"/>
            <w:rFonts w:ascii="Arial" w:hAnsi="Arial" w:cs="Arial"/>
            <w:bdr w:val="none" w:sz="0" w:space="0" w:color="auto" w:frame="1"/>
          </w:rPr>
          <w:t>5 U.S.C. 552a</w:t>
        </w:r>
      </w:hyperlink>
      <w:r w:rsidRPr="00733ED6">
        <w:rPr>
          <w:rFonts w:ascii="Arial" w:hAnsi="Arial" w:cs="Arial"/>
          <w:color w:val="000000"/>
        </w:rPr>
        <w:t>).</w:t>
      </w:r>
    </w:p>
    <w:p w14:paraId="7FF01D58"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(62)</w:t>
      </w:r>
      <w:r w:rsidRPr="00733ED6">
        <w:rPr>
          <w:rFonts w:ascii="Arial" w:hAnsi="Arial" w:cs="Arial"/>
          <w:color w:val="000000"/>
        </w:rPr>
        <w:t> </w:t>
      </w:r>
      <w:hyperlink r:id="rId228" w:anchor="FAR_52_242_5" w:tooltip="52.242-5" w:history="1">
        <w:r w:rsidRPr="00733ED6">
          <w:rPr>
            <w:rStyle w:val="Hyperlink"/>
            <w:rFonts w:ascii="Arial" w:hAnsi="Arial" w:cs="Arial"/>
            <w:bdr w:val="none" w:sz="0" w:space="0" w:color="auto" w:frame="1"/>
          </w:rPr>
          <w:t>52.242-5</w:t>
        </w:r>
      </w:hyperlink>
      <w:r w:rsidRPr="00733ED6">
        <w:rPr>
          <w:rFonts w:ascii="Arial" w:hAnsi="Arial" w:cs="Arial"/>
          <w:color w:val="000000"/>
        </w:rPr>
        <w:t>, Payments to </w:t>
      </w:r>
      <w:r w:rsidRPr="00733ED6">
        <w:rPr>
          <w:rFonts w:ascii="Arial" w:hAnsi="Arial" w:cs="Arial"/>
          <w:color w:val="000000"/>
          <w:bdr w:val="none" w:sz="0" w:space="0" w:color="auto" w:frame="1"/>
        </w:rPr>
        <w:t>Small Business Subcontractors</w:t>
      </w:r>
      <w:r w:rsidRPr="00733ED6">
        <w:rPr>
          <w:rFonts w:ascii="Arial" w:hAnsi="Arial" w:cs="Arial"/>
          <w:color w:val="000000"/>
        </w:rPr>
        <w:t> </w:t>
      </w:r>
      <w:r w:rsidRPr="00733ED6">
        <w:rPr>
          <w:rStyle w:val="ph"/>
          <w:rFonts w:ascii="Arial" w:hAnsi="Arial" w:cs="Arial"/>
          <w:smallCaps/>
          <w:color w:val="000000"/>
          <w:bdr w:val="none" w:sz="0" w:space="0" w:color="auto" w:frame="1"/>
        </w:rPr>
        <w:t>(Jan 2017)</w:t>
      </w:r>
      <w:r w:rsidRPr="00733ED6">
        <w:rPr>
          <w:rFonts w:ascii="Arial" w:hAnsi="Arial" w:cs="Arial"/>
          <w:color w:val="000000"/>
        </w:rPr>
        <w:t> ( </w:t>
      </w:r>
      <w:hyperlink r:id="rId229" w:tgtFrame="_blank" w:tooltip="15 U.S.C. 637(d)(13)" w:history="1">
        <w:r w:rsidRPr="00733ED6">
          <w:rPr>
            <w:rStyle w:val="Hyperlink"/>
            <w:rFonts w:ascii="Arial" w:hAnsi="Arial" w:cs="Arial"/>
            <w:bdr w:val="none" w:sz="0" w:space="0" w:color="auto" w:frame="1"/>
          </w:rPr>
          <w:t>15 U.S.C. 637(d)(13)</w:t>
        </w:r>
      </w:hyperlink>
      <w:r w:rsidRPr="00733ED6">
        <w:rPr>
          <w:rFonts w:ascii="Arial" w:hAnsi="Arial" w:cs="Arial"/>
          <w:color w:val="000000"/>
        </w:rPr>
        <w:t>).</w:t>
      </w:r>
    </w:p>
    <w:p w14:paraId="30CF33F1" w14:textId="4ADC9371" w:rsidR="00283EE7" w:rsidRPr="00733ED6" w:rsidRDefault="00283EE7" w:rsidP="00C10FFA">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w:t>
      </w:r>
      <w:r w:rsidR="00C10FFA" w:rsidRPr="00733ED6">
        <w:rPr>
          <w:rFonts w:ascii="Arial" w:hAnsi="Arial" w:cs="Arial"/>
          <w:color w:val="000000"/>
          <w:bdr w:val="none" w:sz="0" w:space="0" w:color="auto" w:frame="1"/>
        </w:rPr>
        <w:t>X</w:t>
      </w:r>
      <w:r w:rsidRPr="00733ED6">
        <w:rPr>
          <w:rFonts w:ascii="Arial" w:hAnsi="Arial" w:cs="Arial"/>
          <w:color w:val="000000"/>
          <w:bdr w:val="none" w:sz="0" w:space="0" w:color="auto" w:frame="1"/>
        </w:rPr>
        <w:t>_</w:t>
      </w:r>
      <w:r w:rsidRPr="00733ED6">
        <w:rPr>
          <w:rFonts w:ascii="Arial" w:hAnsi="Arial" w:cs="Arial"/>
          <w:color w:val="000000"/>
        </w:rPr>
        <w:t> </w:t>
      </w:r>
      <w:r w:rsidRPr="00733ED6">
        <w:rPr>
          <w:rStyle w:val="ph"/>
          <w:rFonts w:ascii="Arial" w:hAnsi="Arial" w:cs="Arial"/>
          <w:color w:val="000000"/>
          <w:bdr w:val="none" w:sz="0" w:space="0" w:color="auto" w:frame="1"/>
        </w:rPr>
        <w:t>(63)</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230" w:anchor="FAR_52_247_64" w:tooltip="52.247-64" w:history="1">
        <w:r w:rsidRPr="00733ED6">
          <w:rPr>
            <w:rStyle w:val="Hyperlink"/>
            <w:rFonts w:ascii="Arial" w:hAnsi="Arial" w:cs="Arial"/>
            <w:bdr w:val="none" w:sz="0" w:space="0" w:color="auto" w:frame="1"/>
          </w:rPr>
          <w:t>52.247-64</w:t>
        </w:r>
      </w:hyperlink>
      <w:r w:rsidRPr="00733ED6">
        <w:rPr>
          <w:rFonts w:ascii="Arial" w:hAnsi="Arial" w:cs="Arial"/>
          <w:color w:val="000000"/>
        </w:rPr>
        <w:t>, Preference for Privately Owned U.S.-Flag Commercial Vessels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31" w:tgtFrame="_blank" w:tooltip="46 U.S.C. 55305" w:history="1">
        <w:r w:rsidRPr="00733ED6">
          <w:rPr>
            <w:rStyle w:val="Hyperlink"/>
            <w:rFonts w:ascii="Arial" w:hAnsi="Arial" w:cs="Arial"/>
            <w:bdr w:val="none" w:sz="0" w:space="0" w:color="auto" w:frame="1"/>
          </w:rPr>
          <w:t>46 U.S.C. 55305</w:t>
        </w:r>
      </w:hyperlink>
      <w:r w:rsidRPr="00733ED6">
        <w:rPr>
          <w:rFonts w:ascii="Arial" w:hAnsi="Arial" w:cs="Arial"/>
          <w:color w:val="000000"/>
        </w:rPr>
        <w:t> and </w:t>
      </w:r>
      <w:hyperlink r:id="rId232" w:tgtFrame="_blank" w:tooltip="10 U.S.C. 2631" w:history="1">
        <w:r w:rsidRPr="00733ED6">
          <w:rPr>
            <w:rStyle w:val="Hyperlink"/>
            <w:rFonts w:ascii="Arial" w:hAnsi="Arial" w:cs="Arial"/>
            <w:bdr w:val="none" w:sz="0" w:space="0" w:color="auto" w:frame="1"/>
          </w:rPr>
          <w:t>10 U.S.C. 2631</w:t>
        </w:r>
      </w:hyperlink>
      <w:r w:rsidRPr="00733ED6">
        <w:rPr>
          <w:rFonts w:ascii="Arial" w:hAnsi="Arial" w:cs="Arial"/>
          <w:color w:val="000000"/>
        </w:rPr>
        <w:t>).</w:t>
      </w:r>
    </w:p>
    <w:p w14:paraId="1808763A"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(Apr 2003)</w:t>
      </w:r>
      <w:r w:rsidRPr="00733ED6">
        <w:rPr>
          <w:rFonts w:ascii="Arial" w:hAnsi="Arial" w:cs="Arial"/>
          <w:color w:val="000000"/>
        </w:rPr>
        <w:t> of </w:t>
      </w:r>
      <w:hyperlink r:id="rId233" w:anchor="FAR_52_247_64" w:tooltip="52.247-64" w:history="1">
        <w:r w:rsidRPr="00733ED6">
          <w:rPr>
            <w:rStyle w:val="Hyperlink"/>
            <w:rFonts w:ascii="Arial" w:hAnsi="Arial" w:cs="Arial"/>
            <w:bdr w:val="none" w:sz="0" w:space="0" w:color="auto" w:frame="1"/>
          </w:rPr>
          <w:t>52.247-64</w:t>
        </w:r>
      </w:hyperlink>
      <w:r w:rsidRPr="00733ED6">
        <w:rPr>
          <w:rFonts w:ascii="Arial" w:hAnsi="Arial" w:cs="Arial"/>
          <w:color w:val="000000"/>
        </w:rPr>
        <w:t>.</w:t>
      </w:r>
    </w:p>
    <w:p w14:paraId="17AC4219"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II </w:t>
      </w:r>
      <w:r w:rsidRPr="00733ED6">
        <w:rPr>
          <w:rStyle w:val="ph"/>
          <w:rFonts w:ascii="Arial" w:hAnsi="Arial" w:cs="Arial"/>
          <w:smallCaps/>
          <w:color w:val="000000"/>
          <w:bdr w:val="none" w:sz="0" w:space="0" w:color="auto" w:frame="1"/>
        </w:rPr>
        <w:t>(Nov 2021)</w:t>
      </w:r>
      <w:r w:rsidRPr="00733ED6">
        <w:rPr>
          <w:rFonts w:ascii="Arial" w:hAnsi="Arial" w:cs="Arial"/>
          <w:color w:val="000000"/>
        </w:rPr>
        <w:t> of </w:t>
      </w:r>
      <w:hyperlink r:id="rId234" w:anchor="FAR_52_247_64" w:tooltip="52.247-64" w:history="1">
        <w:r w:rsidRPr="00733ED6">
          <w:rPr>
            <w:rStyle w:val="Hyperlink"/>
            <w:rFonts w:ascii="Arial" w:hAnsi="Arial" w:cs="Arial"/>
            <w:bdr w:val="none" w:sz="0" w:space="0" w:color="auto" w:frame="1"/>
          </w:rPr>
          <w:t>52.247-64</w:t>
        </w:r>
      </w:hyperlink>
      <w:r w:rsidRPr="00733ED6">
        <w:rPr>
          <w:rFonts w:ascii="Arial" w:hAnsi="Arial" w:cs="Arial"/>
          <w:color w:val="000000"/>
        </w:rPr>
        <w:t>.</w:t>
      </w:r>
    </w:p>
    <w:p w14:paraId="4670874F"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comply with the FAR clauses in this paragraph (c), applicable to </w:t>
      </w:r>
      <w:r w:rsidRPr="00733ED6">
        <w:rPr>
          <w:rFonts w:ascii="Arial" w:hAnsi="Arial" w:cs="Arial"/>
          <w:color w:val="000000"/>
          <w:bdr w:val="none" w:sz="0" w:space="0" w:color="auto" w:frame="1"/>
        </w:rPr>
        <w:t>commercial services</w:t>
      </w:r>
      <w:r w:rsidRPr="00733ED6">
        <w:rPr>
          <w:rFonts w:ascii="Arial" w:hAnsi="Arial" w:cs="Arial"/>
          <w:color w:val="000000"/>
        </w:rPr>
        <w:t>, that the </w:t>
      </w:r>
      <w:r w:rsidRPr="00733ED6">
        <w:rPr>
          <w:rFonts w:ascii="Arial" w:hAnsi="Arial" w:cs="Arial"/>
          <w:color w:val="000000"/>
          <w:bdr w:val="none" w:sz="0" w:space="0" w:color="auto" w:frame="1"/>
        </w:rPr>
        <w:t>Contracting Officer</w:t>
      </w:r>
      <w:r w:rsidRPr="00733ED6">
        <w:rPr>
          <w:rFonts w:ascii="Arial" w:hAnsi="Arial" w:cs="Arial"/>
          <w:color w:val="000000"/>
        </w:rPr>
        <w:t> has indicated as being incorporated in this contract by reference to implement provisions of law or Executive orders applicable to </w:t>
      </w:r>
      <w:r w:rsidRPr="00733ED6">
        <w:rPr>
          <w:rFonts w:ascii="Arial" w:hAnsi="Arial" w:cs="Arial"/>
          <w:color w:val="000000"/>
          <w:bdr w:val="none" w:sz="0" w:space="0" w:color="auto" w:frame="1"/>
        </w:rPr>
        <w:t>acquisitions</w:t>
      </w:r>
      <w:r w:rsidRPr="00733ED6">
        <w:rPr>
          <w:rFonts w:ascii="Arial" w:hAnsi="Arial" w:cs="Arial"/>
          <w:color w:val="000000"/>
        </w:rPr>
        <w:t> of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w:t>
      </w:r>
    </w:p>
    <w:p w14:paraId="6603AD73"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w:t>
      </w:r>
      <w:r w:rsidRPr="00733ED6">
        <w:rPr>
          <w:rStyle w:val="Emphasis"/>
          <w:rFonts w:ascii="Arial" w:hAnsi="Arial" w:cs="Arial"/>
          <w:color w:val="000000"/>
          <w:bdr w:val="none" w:sz="0" w:space="0" w:color="auto" w:frame="1"/>
        </w:rPr>
        <w:t>Contracting Officer check as appropriate.</w:t>
      </w:r>
      <w:r w:rsidRPr="00733ED6">
        <w:rPr>
          <w:rFonts w:ascii="Arial" w:hAnsi="Arial" w:cs="Arial"/>
          <w:color w:val="000000"/>
        </w:rPr>
        <w:t>]</w:t>
      </w:r>
    </w:p>
    <w:p w14:paraId="3622071E"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w:t>
      </w:r>
      <w:hyperlink r:id="rId235" w:anchor="FAR_52_222_41" w:tooltip="52.222-41" w:history="1">
        <w:r w:rsidRPr="00733ED6">
          <w:rPr>
            <w:rStyle w:val="Hyperlink"/>
            <w:rFonts w:ascii="Arial" w:hAnsi="Arial" w:cs="Arial"/>
            <w:bdr w:val="none" w:sz="0" w:space="0" w:color="auto" w:frame="1"/>
          </w:rPr>
          <w:t>52.222-41</w:t>
        </w:r>
      </w:hyperlink>
      <w:r w:rsidRPr="00733ED6">
        <w:rPr>
          <w:rFonts w:ascii="Arial" w:hAnsi="Arial" w:cs="Arial"/>
          <w:color w:val="000000"/>
        </w:rPr>
        <w:t>, Service Contract Labor Standards </w:t>
      </w:r>
      <w:r w:rsidRPr="00733ED6">
        <w:rPr>
          <w:rStyle w:val="ph"/>
          <w:rFonts w:ascii="Arial" w:hAnsi="Arial" w:cs="Arial"/>
          <w:smallCaps/>
          <w:color w:val="000000"/>
          <w:bdr w:val="none" w:sz="0" w:space="0" w:color="auto" w:frame="1"/>
        </w:rPr>
        <w:t>(Aug 2018)</w:t>
      </w:r>
      <w:r w:rsidRPr="00733ED6">
        <w:rPr>
          <w:rFonts w:ascii="Arial" w:hAnsi="Arial" w:cs="Arial"/>
          <w:color w:val="000000"/>
        </w:rPr>
        <w:t> ( </w:t>
      </w:r>
      <w:hyperlink r:id="rId236" w:tgtFrame="_blank" w:tooltip="41 U.S.C. chapter67" w:history="1">
        <w:r w:rsidRPr="00733ED6">
          <w:rPr>
            <w:rStyle w:val="Hyperlink"/>
            <w:rFonts w:ascii="Arial" w:hAnsi="Arial" w:cs="Arial"/>
            <w:bdr w:val="none" w:sz="0" w:space="0" w:color="auto" w:frame="1"/>
          </w:rPr>
          <w:t>41 U.S.C. chapter67</w:t>
        </w:r>
      </w:hyperlink>
      <w:r w:rsidRPr="00733ED6">
        <w:rPr>
          <w:rFonts w:ascii="Arial" w:hAnsi="Arial" w:cs="Arial"/>
          <w:color w:val="000000"/>
        </w:rPr>
        <w:t>).</w:t>
      </w:r>
    </w:p>
    <w:p w14:paraId="5277EAC8"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t>
      </w:r>
      <w:hyperlink r:id="rId237" w:anchor="FAR_52_222_42" w:tooltip="52.222-42" w:history="1">
        <w:r w:rsidRPr="00733ED6">
          <w:rPr>
            <w:rStyle w:val="Hyperlink"/>
            <w:rFonts w:ascii="Arial" w:hAnsi="Arial" w:cs="Arial"/>
            <w:bdr w:val="none" w:sz="0" w:space="0" w:color="auto" w:frame="1"/>
          </w:rPr>
          <w:t>52.222-42</w:t>
        </w:r>
      </w:hyperlink>
      <w:r w:rsidRPr="00733ED6">
        <w:rPr>
          <w:rFonts w:ascii="Arial" w:hAnsi="Arial" w:cs="Arial"/>
          <w:color w:val="000000"/>
        </w:rPr>
        <w:t>, Statement of Equivalent Rates for Federal Hires </w:t>
      </w:r>
      <w:r w:rsidRPr="00733ED6">
        <w:rPr>
          <w:rStyle w:val="ph"/>
          <w:rFonts w:ascii="Arial" w:hAnsi="Arial" w:cs="Arial"/>
          <w:smallCaps/>
          <w:color w:val="000000"/>
          <w:bdr w:val="none" w:sz="0" w:space="0" w:color="auto" w:frame="1"/>
        </w:rPr>
        <w:t>(May 2014)</w:t>
      </w:r>
      <w:r w:rsidRPr="00733ED6">
        <w:rPr>
          <w:rFonts w:ascii="Arial" w:hAnsi="Arial" w:cs="Arial"/>
          <w:color w:val="000000"/>
        </w:rPr>
        <w:t> ( </w:t>
      </w:r>
      <w:hyperlink r:id="rId238" w:tgtFrame="_blank" w:tooltip="29 U.S.C. 206" w:history="1">
        <w:r w:rsidRPr="00733ED6">
          <w:rPr>
            <w:rStyle w:val="Hyperlink"/>
            <w:rFonts w:ascii="Arial" w:hAnsi="Arial" w:cs="Arial"/>
            <w:bdr w:val="none" w:sz="0" w:space="0" w:color="auto" w:frame="1"/>
          </w:rPr>
          <w:t>29 U.S.C. 206</w:t>
        </w:r>
      </w:hyperlink>
      <w:r w:rsidRPr="00733ED6">
        <w:rPr>
          <w:rFonts w:ascii="Arial" w:hAnsi="Arial" w:cs="Arial"/>
          <w:color w:val="000000"/>
        </w:rPr>
        <w:t> and </w:t>
      </w:r>
      <w:hyperlink r:id="rId239"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5D76CF2D"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w:t>
      </w:r>
      <w:hyperlink r:id="rId240" w:anchor="FAR_52_222_43" w:tooltip="52.222-43" w:history="1">
        <w:r w:rsidRPr="00733ED6">
          <w:rPr>
            <w:rStyle w:val="Hyperlink"/>
            <w:rFonts w:ascii="Arial" w:hAnsi="Arial" w:cs="Arial"/>
            <w:bdr w:val="none" w:sz="0" w:space="0" w:color="auto" w:frame="1"/>
          </w:rPr>
          <w:t>52.222-43</w:t>
        </w:r>
      </w:hyperlink>
      <w:r w:rsidRPr="00733ED6">
        <w:rPr>
          <w:rFonts w:ascii="Arial" w:hAnsi="Arial" w:cs="Arial"/>
          <w:color w:val="000000"/>
        </w:rPr>
        <w:t>, Fair Labor Standards Act and Service Contract Labor Standards-Price Adjustment (Multiple Year and </w:t>
      </w:r>
      <w:r w:rsidRPr="00733ED6">
        <w:rPr>
          <w:rFonts w:ascii="Arial" w:hAnsi="Arial" w:cs="Arial"/>
          <w:color w:val="000000"/>
          <w:bdr w:val="none" w:sz="0" w:space="0" w:color="auto" w:frame="1"/>
        </w:rPr>
        <w:t>Option</w:t>
      </w:r>
      <w:r w:rsidRPr="00733ED6">
        <w:rPr>
          <w:rFonts w:ascii="Arial" w:hAnsi="Arial" w:cs="Arial"/>
          <w:color w:val="000000"/>
        </w:rPr>
        <w:t> Contracts) </w:t>
      </w:r>
      <w:r w:rsidRPr="00733ED6">
        <w:rPr>
          <w:rStyle w:val="ph"/>
          <w:rFonts w:ascii="Arial" w:hAnsi="Arial" w:cs="Arial"/>
          <w:smallCaps/>
          <w:color w:val="000000"/>
          <w:bdr w:val="none" w:sz="0" w:space="0" w:color="auto" w:frame="1"/>
        </w:rPr>
        <w:t>(Aug 2018)</w:t>
      </w:r>
      <w:r w:rsidRPr="00733ED6">
        <w:rPr>
          <w:rFonts w:ascii="Arial" w:hAnsi="Arial" w:cs="Arial"/>
          <w:color w:val="000000"/>
        </w:rPr>
        <w:t> ( </w:t>
      </w:r>
      <w:hyperlink r:id="rId241" w:tgtFrame="_blank" w:tooltip="29 U.S.C. 206" w:history="1">
        <w:r w:rsidRPr="00733ED6">
          <w:rPr>
            <w:rStyle w:val="Hyperlink"/>
            <w:rFonts w:ascii="Arial" w:hAnsi="Arial" w:cs="Arial"/>
            <w:bdr w:val="none" w:sz="0" w:space="0" w:color="auto" w:frame="1"/>
          </w:rPr>
          <w:t>29 U.S.C. 206</w:t>
        </w:r>
      </w:hyperlink>
      <w:r w:rsidRPr="00733ED6">
        <w:rPr>
          <w:rFonts w:ascii="Arial" w:hAnsi="Arial" w:cs="Arial"/>
          <w:color w:val="000000"/>
        </w:rPr>
        <w:t> and </w:t>
      </w:r>
      <w:hyperlink r:id="rId242"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31F6C6FE"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(4)</w:t>
      </w:r>
      <w:r w:rsidRPr="00733ED6">
        <w:rPr>
          <w:rFonts w:ascii="Arial" w:hAnsi="Arial" w:cs="Arial"/>
          <w:color w:val="000000"/>
        </w:rPr>
        <w:t> </w:t>
      </w:r>
      <w:hyperlink r:id="rId243" w:anchor="FAR_52_222_44" w:tooltip="52.222-44" w:history="1">
        <w:r w:rsidRPr="00733ED6">
          <w:rPr>
            <w:rStyle w:val="Hyperlink"/>
            <w:rFonts w:ascii="Arial" w:hAnsi="Arial" w:cs="Arial"/>
            <w:bdr w:val="none" w:sz="0" w:space="0" w:color="auto" w:frame="1"/>
          </w:rPr>
          <w:t>52.222-44</w:t>
        </w:r>
      </w:hyperlink>
      <w:r w:rsidRPr="00733ED6">
        <w:rPr>
          <w:rFonts w:ascii="Arial" w:hAnsi="Arial" w:cs="Arial"/>
          <w:color w:val="000000"/>
        </w:rPr>
        <w:t>, Fair Labor Standards Act and Service Contract Labor Standards-Price Adjustment (</w:t>
      </w:r>
      <w:r w:rsidRPr="00733ED6">
        <w:rPr>
          <w:rFonts w:ascii="Arial" w:hAnsi="Arial" w:cs="Arial"/>
          <w:color w:val="000000"/>
          <w:bdr w:val="none" w:sz="0" w:space="0" w:color="auto" w:frame="1"/>
        </w:rPr>
        <w:t>May</w:t>
      </w:r>
      <w:r w:rsidRPr="00733ED6">
        <w:rPr>
          <w:rFonts w:ascii="Arial" w:hAnsi="Arial" w:cs="Arial"/>
          <w:color w:val="000000"/>
        </w:rPr>
        <w:t> 2014) ( </w:t>
      </w:r>
      <w:hyperlink r:id="rId244" w:tgtFrame="_blank" w:tooltip="29U.S.C.206 " w:history="1">
        <w:r w:rsidRPr="00733ED6">
          <w:rPr>
            <w:rStyle w:val="Hyperlink"/>
            <w:rFonts w:ascii="Arial" w:hAnsi="Arial" w:cs="Arial"/>
            <w:bdr w:val="none" w:sz="0" w:space="0" w:color="auto" w:frame="1"/>
          </w:rPr>
          <w:t>29U.S.C.206 </w:t>
        </w:r>
      </w:hyperlink>
      <w:r w:rsidRPr="00733ED6">
        <w:rPr>
          <w:rFonts w:ascii="Arial" w:hAnsi="Arial" w:cs="Arial"/>
          <w:color w:val="000000"/>
        </w:rPr>
        <w:t> and </w:t>
      </w:r>
      <w:hyperlink r:id="rId245"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633CC95A"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lastRenderedPageBreak/>
        <w:t>            __</w:t>
      </w:r>
      <w:r w:rsidRPr="00733ED6">
        <w:rPr>
          <w:rFonts w:ascii="Arial" w:hAnsi="Arial" w:cs="Arial"/>
          <w:color w:val="000000"/>
        </w:rPr>
        <w:t> </w:t>
      </w:r>
      <w:r w:rsidRPr="00733ED6">
        <w:rPr>
          <w:rStyle w:val="ph"/>
          <w:rFonts w:ascii="Arial" w:hAnsi="Arial" w:cs="Arial"/>
          <w:color w:val="000000"/>
          <w:bdr w:val="none" w:sz="0" w:space="0" w:color="auto" w:frame="1"/>
        </w:rPr>
        <w:t>(5)</w:t>
      </w:r>
      <w:r w:rsidRPr="00733ED6">
        <w:rPr>
          <w:rFonts w:ascii="Arial" w:hAnsi="Arial" w:cs="Arial"/>
          <w:color w:val="000000"/>
        </w:rPr>
        <w:t> </w:t>
      </w:r>
      <w:hyperlink r:id="rId246" w:anchor="FAR_52_222_51" w:tooltip="52.222-51" w:history="1">
        <w:r w:rsidRPr="00733ED6">
          <w:rPr>
            <w:rStyle w:val="Hyperlink"/>
            <w:rFonts w:ascii="Arial" w:hAnsi="Arial" w:cs="Arial"/>
            <w:bdr w:val="none" w:sz="0" w:space="0" w:color="auto" w:frame="1"/>
          </w:rPr>
          <w:t>52.222-51</w:t>
        </w:r>
      </w:hyperlink>
      <w:r w:rsidRPr="00733ED6">
        <w:rPr>
          <w:rFonts w:ascii="Arial" w:hAnsi="Arial" w:cs="Arial"/>
          <w:color w:val="000000"/>
        </w:rPr>
        <w:t>, Exemption from Application of the Service Contract Labor Standards to Contracts for Maintenance, Calibration, or Repair of Certain Equipment-Requirements (</w:t>
      </w:r>
      <w:r w:rsidRPr="00733ED6">
        <w:rPr>
          <w:rFonts w:ascii="Arial" w:hAnsi="Arial" w:cs="Arial"/>
          <w:color w:val="000000"/>
          <w:bdr w:val="none" w:sz="0" w:space="0" w:color="auto" w:frame="1"/>
        </w:rPr>
        <w:t>May</w:t>
      </w:r>
      <w:r w:rsidRPr="00733ED6">
        <w:rPr>
          <w:rFonts w:ascii="Arial" w:hAnsi="Arial" w:cs="Arial"/>
          <w:color w:val="000000"/>
        </w:rPr>
        <w:t> 2014) ( </w:t>
      </w:r>
      <w:hyperlink r:id="rId247"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2E055BB0"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(6)</w:t>
      </w:r>
      <w:r w:rsidRPr="00733ED6">
        <w:rPr>
          <w:rFonts w:ascii="Arial" w:hAnsi="Arial" w:cs="Arial"/>
          <w:color w:val="000000"/>
        </w:rPr>
        <w:t> </w:t>
      </w:r>
      <w:hyperlink r:id="rId248" w:anchor="FAR_52_222_53" w:tooltip="52.222-53" w:history="1">
        <w:r w:rsidRPr="00733ED6">
          <w:rPr>
            <w:rStyle w:val="Hyperlink"/>
            <w:rFonts w:ascii="Arial" w:hAnsi="Arial" w:cs="Arial"/>
            <w:bdr w:val="none" w:sz="0" w:space="0" w:color="auto" w:frame="1"/>
          </w:rPr>
          <w:t>52.222-53</w:t>
        </w:r>
      </w:hyperlink>
      <w:r w:rsidRPr="00733ED6">
        <w:rPr>
          <w:rFonts w:ascii="Arial" w:hAnsi="Arial" w:cs="Arial"/>
          <w:color w:val="000000"/>
        </w:rPr>
        <w:t>, Exemption from Application of the Service Contract Labor Standards to Contracts for Certain Services-Requirements </w:t>
      </w:r>
      <w:r w:rsidRPr="00733ED6">
        <w:rPr>
          <w:rStyle w:val="ph"/>
          <w:rFonts w:ascii="Arial" w:hAnsi="Arial" w:cs="Arial"/>
          <w:smallCaps/>
          <w:color w:val="000000"/>
          <w:bdr w:val="none" w:sz="0" w:space="0" w:color="auto" w:frame="1"/>
        </w:rPr>
        <w:t>(May 2014)</w:t>
      </w:r>
      <w:r w:rsidRPr="00733ED6">
        <w:rPr>
          <w:rFonts w:ascii="Arial" w:hAnsi="Arial" w:cs="Arial"/>
          <w:color w:val="000000"/>
        </w:rPr>
        <w:t> ( </w:t>
      </w:r>
      <w:hyperlink r:id="rId249"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1E9B282F"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(7)</w:t>
      </w:r>
      <w:r w:rsidRPr="00733ED6">
        <w:rPr>
          <w:rFonts w:ascii="Arial" w:hAnsi="Arial" w:cs="Arial"/>
          <w:color w:val="000000"/>
        </w:rPr>
        <w:t> </w:t>
      </w:r>
      <w:hyperlink r:id="rId250" w:anchor="FAR_52_222_55" w:tooltip="52.222-55" w:history="1">
        <w:r w:rsidRPr="00733ED6">
          <w:rPr>
            <w:rStyle w:val="Hyperlink"/>
            <w:rFonts w:ascii="Arial" w:hAnsi="Arial" w:cs="Arial"/>
            <w:bdr w:val="none" w:sz="0" w:space="0" w:color="auto" w:frame="1"/>
          </w:rPr>
          <w:t>52.222-55</w:t>
        </w:r>
      </w:hyperlink>
      <w:r w:rsidRPr="00733ED6">
        <w:rPr>
          <w:rFonts w:ascii="Arial" w:hAnsi="Arial" w:cs="Arial"/>
          <w:color w:val="000000"/>
        </w:rPr>
        <w:t>, Minimum Wages for Contractor Workers Under Executive Order 14026 </w:t>
      </w:r>
      <w:r w:rsidRPr="00733ED6">
        <w:rPr>
          <w:rStyle w:val="ph"/>
          <w:rFonts w:ascii="Arial" w:hAnsi="Arial" w:cs="Arial"/>
          <w:smallCaps/>
          <w:color w:val="000000"/>
          <w:bdr w:val="none" w:sz="0" w:space="0" w:color="auto" w:frame="1"/>
        </w:rPr>
        <w:t>(Jan 2022)</w:t>
      </w:r>
      <w:r w:rsidRPr="00733ED6">
        <w:rPr>
          <w:rFonts w:ascii="Arial" w:hAnsi="Arial" w:cs="Arial"/>
          <w:color w:val="000000"/>
        </w:rPr>
        <w:t>.</w:t>
      </w:r>
    </w:p>
    <w:p w14:paraId="41616439"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(8)</w:t>
      </w:r>
      <w:r w:rsidRPr="00733ED6">
        <w:rPr>
          <w:rFonts w:ascii="Arial" w:hAnsi="Arial" w:cs="Arial"/>
          <w:color w:val="000000"/>
        </w:rPr>
        <w:t> </w:t>
      </w:r>
      <w:hyperlink r:id="rId251" w:anchor="FAR_52_222_62" w:tooltip="52.222-62" w:history="1">
        <w:r w:rsidRPr="00733ED6">
          <w:rPr>
            <w:rStyle w:val="Hyperlink"/>
            <w:rFonts w:ascii="Arial" w:hAnsi="Arial" w:cs="Arial"/>
            <w:bdr w:val="none" w:sz="0" w:space="0" w:color="auto" w:frame="1"/>
          </w:rPr>
          <w:t>52.222-62</w:t>
        </w:r>
      </w:hyperlink>
      <w:r w:rsidRPr="00733ED6">
        <w:rPr>
          <w:rFonts w:ascii="Arial" w:hAnsi="Arial" w:cs="Arial"/>
          <w:color w:val="000000"/>
        </w:rPr>
        <w:t>, Paid Sick Leave Under Executive Order 13706 </w:t>
      </w:r>
      <w:r w:rsidRPr="00733ED6">
        <w:rPr>
          <w:rStyle w:val="ph"/>
          <w:rFonts w:ascii="Arial" w:hAnsi="Arial" w:cs="Arial"/>
          <w:smallCaps/>
          <w:color w:val="000000"/>
          <w:bdr w:val="none" w:sz="0" w:space="0" w:color="auto" w:frame="1"/>
        </w:rPr>
        <w:t>(Jan 2022)</w:t>
      </w:r>
      <w:r w:rsidRPr="00733ED6">
        <w:rPr>
          <w:rFonts w:ascii="Arial" w:hAnsi="Arial" w:cs="Arial"/>
          <w:color w:val="000000"/>
        </w:rPr>
        <w:t> (E.O. 13706).</w:t>
      </w:r>
    </w:p>
    <w:p w14:paraId="504EADAE" w14:textId="77777777" w:rsidR="00283EE7" w:rsidRPr="00733ED6" w:rsidRDefault="00283EE7" w:rsidP="00283EE7">
      <w:pPr>
        <w:pStyle w:val="runinrestart"/>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__</w:t>
      </w:r>
      <w:r w:rsidRPr="00733ED6">
        <w:rPr>
          <w:rFonts w:ascii="Arial" w:hAnsi="Arial" w:cs="Arial"/>
          <w:color w:val="000000"/>
        </w:rPr>
        <w:t> </w:t>
      </w:r>
      <w:r w:rsidRPr="00733ED6">
        <w:rPr>
          <w:rStyle w:val="ph"/>
          <w:rFonts w:ascii="Arial" w:hAnsi="Arial" w:cs="Arial"/>
          <w:color w:val="000000"/>
          <w:bdr w:val="none" w:sz="0" w:space="0" w:color="auto" w:frame="1"/>
        </w:rPr>
        <w:t>(9)</w:t>
      </w:r>
      <w:r w:rsidRPr="00733ED6">
        <w:rPr>
          <w:rFonts w:ascii="Arial" w:hAnsi="Arial" w:cs="Arial"/>
          <w:color w:val="000000"/>
        </w:rPr>
        <w:t> </w:t>
      </w:r>
      <w:hyperlink r:id="rId252" w:anchor="FAR_52_226_6" w:tooltip="52.226-6" w:history="1">
        <w:r w:rsidRPr="00733ED6">
          <w:rPr>
            <w:rStyle w:val="Hyperlink"/>
            <w:rFonts w:ascii="Arial" w:hAnsi="Arial" w:cs="Arial"/>
            <w:bdr w:val="none" w:sz="0" w:space="0" w:color="auto" w:frame="1"/>
          </w:rPr>
          <w:t>52.226-6</w:t>
        </w:r>
      </w:hyperlink>
      <w:r w:rsidRPr="00733ED6">
        <w:rPr>
          <w:rFonts w:ascii="Arial" w:hAnsi="Arial" w:cs="Arial"/>
          <w:color w:val="000000"/>
        </w:rPr>
        <w:t>, Promoting Excess Food Donation to Nonprofit Organizations (Jun 2020) ( </w:t>
      </w:r>
      <w:hyperlink r:id="rId253" w:tgtFrame="_blank" w:tooltip="42 U.S.C. 1792" w:history="1">
        <w:r w:rsidRPr="00733ED6">
          <w:rPr>
            <w:rStyle w:val="Hyperlink"/>
            <w:rFonts w:ascii="Arial" w:hAnsi="Arial" w:cs="Arial"/>
            <w:bdr w:val="none" w:sz="0" w:space="0" w:color="auto" w:frame="1"/>
          </w:rPr>
          <w:t>42 U.S.C. 1792</w:t>
        </w:r>
      </w:hyperlink>
      <w:r w:rsidRPr="00733ED6">
        <w:rPr>
          <w:rFonts w:ascii="Arial" w:hAnsi="Arial" w:cs="Arial"/>
          <w:color w:val="000000"/>
        </w:rPr>
        <w:t>).</w:t>
      </w:r>
    </w:p>
    <w:p w14:paraId="7569D748"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(d)</w:t>
      </w:r>
      <w:r w:rsidRPr="00733ED6">
        <w:rPr>
          <w:rFonts w:ascii="Arial" w:hAnsi="Arial" w:cs="Arial"/>
          <w:color w:val="000000"/>
        </w:rPr>
        <w:t> </w:t>
      </w:r>
      <w:r w:rsidRPr="00733ED6">
        <w:rPr>
          <w:rStyle w:val="Emphasis"/>
          <w:rFonts w:ascii="Arial" w:hAnsi="Arial" w:cs="Arial"/>
          <w:color w:val="000000"/>
          <w:bdr w:val="none" w:sz="0" w:space="0" w:color="auto" w:frame="1"/>
        </w:rPr>
        <w:t>Comptroller General Examination of Record</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comply with the provisions of this paragraph (d) if this contract was awarded using other than sealed bid, is in excess of the </w:t>
      </w:r>
      <w:r w:rsidRPr="00733ED6">
        <w:rPr>
          <w:rFonts w:ascii="Arial" w:hAnsi="Arial" w:cs="Arial"/>
          <w:color w:val="000000"/>
          <w:bdr w:val="none" w:sz="0" w:space="0" w:color="auto" w:frame="1"/>
        </w:rPr>
        <w:t>simplified acquisition threshold</w:t>
      </w:r>
      <w:r w:rsidRPr="00733ED6">
        <w:rPr>
          <w:rFonts w:ascii="Arial" w:hAnsi="Arial" w:cs="Arial"/>
          <w:color w:val="000000"/>
        </w:rPr>
        <w:t>, as defined in FAR </w:t>
      </w:r>
      <w:hyperlink r:id="rId254" w:anchor="FAR_2_101" w:tooltip="2.101" w:history="1">
        <w:r w:rsidRPr="00733ED6">
          <w:rPr>
            <w:rStyle w:val="Hyperlink"/>
            <w:rFonts w:ascii="Arial" w:hAnsi="Arial" w:cs="Arial"/>
            <w:bdr w:val="none" w:sz="0" w:space="0" w:color="auto" w:frame="1"/>
          </w:rPr>
          <w:t>2.101</w:t>
        </w:r>
      </w:hyperlink>
      <w:r w:rsidRPr="00733ED6">
        <w:rPr>
          <w:rFonts w:ascii="Arial" w:hAnsi="Arial" w:cs="Arial"/>
          <w:color w:val="000000"/>
        </w:rPr>
        <w:t>, on the date of award of this contract, and does not contain the clause at </w:t>
      </w:r>
      <w:hyperlink r:id="rId255" w:anchor="FAR_52_215_2" w:tooltip="52.215-2" w:history="1">
        <w:r w:rsidRPr="00733ED6">
          <w:rPr>
            <w:rStyle w:val="Hyperlink"/>
            <w:rFonts w:ascii="Arial" w:hAnsi="Arial" w:cs="Arial"/>
            <w:bdr w:val="none" w:sz="0" w:space="0" w:color="auto" w:frame="1"/>
          </w:rPr>
          <w:t>52.215-2</w:t>
        </w:r>
      </w:hyperlink>
      <w:r w:rsidRPr="00733ED6">
        <w:rPr>
          <w:rFonts w:ascii="Arial" w:hAnsi="Arial" w:cs="Arial"/>
          <w:color w:val="000000"/>
        </w:rPr>
        <w:t>, Audit and Records-Negotiation.</w:t>
      </w:r>
    </w:p>
    <w:p w14:paraId="7874D4A5"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The Comptroller General of the </w:t>
      </w:r>
      <w:r w:rsidRPr="00733ED6">
        <w:rPr>
          <w:rFonts w:ascii="Arial" w:hAnsi="Arial" w:cs="Arial"/>
          <w:color w:val="000000"/>
          <w:bdr w:val="none" w:sz="0" w:space="0" w:color="auto" w:frame="1"/>
        </w:rPr>
        <w:t>United States</w:t>
      </w:r>
      <w:r w:rsidRPr="00733ED6">
        <w:rPr>
          <w:rFonts w:ascii="Arial" w:hAnsi="Arial" w:cs="Arial"/>
          <w:color w:val="000000"/>
        </w:rPr>
        <w:t>, or an authorized representative of the Comptroller General, </w:t>
      </w:r>
      <w:r w:rsidRPr="00733ED6">
        <w:rPr>
          <w:rFonts w:ascii="Arial" w:hAnsi="Arial" w:cs="Arial"/>
          <w:color w:val="000000"/>
          <w:bdr w:val="none" w:sz="0" w:space="0" w:color="auto" w:frame="1"/>
        </w:rPr>
        <w:t>shall</w:t>
      </w:r>
      <w:r w:rsidRPr="00733ED6">
        <w:rPr>
          <w:rFonts w:ascii="Arial" w:hAnsi="Arial" w:cs="Arial"/>
          <w:color w:val="000000"/>
        </w:rPr>
        <w:t> have access to and right to examine any of the Contractor’s directly pertinent records involving transactions related to this contract.</w:t>
      </w:r>
    </w:p>
    <w:p w14:paraId="350EC8EF"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make available at its offices at all reasonable times the records, materials, and other evidence for examination, audit, or reproduction, until 3 years after final payment under this contract or for any shorter period specified in FAR subpart </w:t>
      </w:r>
      <w:hyperlink r:id="rId256" w:anchor="FAR_Subpart_4_7" w:tooltip="4.7" w:history="1">
        <w:r w:rsidRPr="00733ED6">
          <w:rPr>
            <w:rStyle w:val="Hyperlink"/>
            <w:rFonts w:ascii="Arial" w:hAnsi="Arial" w:cs="Arial"/>
            <w:bdr w:val="none" w:sz="0" w:space="0" w:color="auto" w:frame="1"/>
          </w:rPr>
          <w:t>4.7</w:t>
        </w:r>
      </w:hyperlink>
      <w:r w:rsidRPr="00733ED6">
        <w:rPr>
          <w:rFonts w:ascii="Arial" w:hAnsi="Arial" w:cs="Arial"/>
          <w:color w:val="000000"/>
        </w:rPr>
        <w:t>, Contractor Records Retention, of the other clauses of this contract. If this contract is completely or partially terminated, the records relating to the work terminated </w:t>
      </w:r>
      <w:r w:rsidRPr="00733ED6">
        <w:rPr>
          <w:rFonts w:ascii="Arial" w:hAnsi="Arial" w:cs="Arial"/>
          <w:color w:val="000000"/>
          <w:bdr w:val="none" w:sz="0" w:space="0" w:color="auto" w:frame="1"/>
        </w:rPr>
        <w:t>shall</w:t>
      </w:r>
      <w:r w:rsidRPr="00733ED6">
        <w:rPr>
          <w:rFonts w:ascii="Arial" w:hAnsi="Arial" w:cs="Arial"/>
          <w:color w:val="000000"/>
        </w:rPr>
        <w:t> be made available for 3 years after any resulting final termination settlement. Records relating to appeals under the disputes clause or to litigation or the settlement of </w:t>
      </w:r>
      <w:r w:rsidRPr="00733ED6">
        <w:rPr>
          <w:rFonts w:ascii="Arial" w:hAnsi="Arial" w:cs="Arial"/>
          <w:color w:val="000000"/>
          <w:bdr w:val="none" w:sz="0" w:space="0" w:color="auto" w:frame="1"/>
        </w:rPr>
        <w:t>claims</w:t>
      </w:r>
      <w:r w:rsidRPr="00733ED6">
        <w:rPr>
          <w:rFonts w:ascii="Arial" w:hAnsi="Arial" w:cs="Arial"/>
          <w:color w:val="000000"/>
        </w:rPr>
        <w:t> arising under or relating to this contract </w:t>
      </w:r>
      <w:r w:rsidRPr="00733ED6">
        <w:rPr>
          <w:rFonts w:ascii="Arial" w:hAnsi="Arial" w:cs="Arial"/>
          <w:color w:val="000000"/>
          <w:bdr w:val="none" w:sz="0" w:space="0" w:color="auto" w:frame="1"/>
        </w:rPr>
        <w:t>shall</w:t>
      </w:r>
      <w:r w:rsidRPr="00733ED6">
        <w:rPr>
          <w:rFonts w:ascii="Arial" w:hAnsi="Arial" w:cs="Arial"/>
          <w:color w:val="000000"/>
        </w:rPr>
        <w:t> be made available until such appeals, litigation, or </w:t>
      </w:r>
      <w:r w:rsidRPr="00733ED6">
        <w:rPr>
          <w:rFonts w:ascii="Arial" w:hAnsi="Arial" w:cs="Arial"/>
          <w:color w:val="000000"/>
          <w:bdr w:val="none" w:sz="0" w:space="0" w:color="auto" w:frame="1"/>
        </w:rPr>
        <w:t>claims</w:t>
      </w:r>
      <w:r w:rsidRPr="00733ED6">
        <w:rPr>
          <w:rFonts w:ascii="Arial" w:hAnsi="Arial" w:cs="Arial"/>
          <w:color w:val="000000"/>
        </w:rPr>
        <w:t> are finally resolved.</w:t>
      </w:r>
    </w:p>
    <w:p w14:paraId="133F5091"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As used in this clause, records include books, documents, accounting procedures and practices, and other data, regardless of type and regardless of form. This does not require the Contractor to create or maintain any record that the Contractor does not maintain in the ordinary course of business or pursuant to a provision of law.</w:t>
      </w:r>
    </w:p>
    <w:p w14:paraId="7F02990C" w14:textId="77777777" w:rsidR="00283EE7" w:rsidRPr="00733ED6" w:rsidRDefault="00283EE7" w:rsidP="00283EE7">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(e)</w:t>
      </w:r>
      <w:r w:rsidRPr="00733ED6">
        <w:rPr>
          <w:rFonts w:ascii="Arial" w:hAnsi="Arial" w:cs="Arial"/>
          <w:color w:val="000000"/>
        </w:rPr>
        <w:t> </w:t>
      </w:r>
    </w:p>
    <w:p w14:paraId="21B6616A" w14:textId="77777777" w:rsidR="00283EE7" w:rsidRPr="00733ED6" w:rsidRDefault="00283EE7" w:rsidP="00283EE7">
      <w:pPr>
        <w:pStyle w:val="runin"/>
        <w:shd w:val="clear" w:color="auto" w:fill="FFFFFF"/>
        <w:ind w:firstLine="240"/>
        <w:textAlignment w:val="baseline"/>
        <w:rPr>
          <w:rFonts w:ascii="Arial" w:hAnsi="Arial" w:cs="Arial"/>
          <w:color w:val="000000"/>
        </w:rPr>
      </w:pPr>
      <w:r w:rsidRPr="00733ED6">
        <w:rPr>
          <w:rStyle w:val="ph"/>
          <w:rFonts w:ascii="Arial" w:hAnsi="Arial" w:cs="Arial"/>
          <w:color w:val="000000"/>
          <w:bdr w:val="none" w:sz="0" w:space="0" w:color="auto" w:frame="1"/>
        </w:rPr>
        <w:t>(1)</w:t>
      </w:r>
      <w:r w:rsidRPr="00733ED6">
        <w:rPr>
          <w:rFonts w:ascii="Arial" w:hAnsi="Arial" w:cs="Arial"/>
          <w:color w:val="000000"/>
        </w:rPr>
        <w:t> Notwithstanding the requirements of the clauses in paragraphs (a), (b), (c), and (d) of this clause, the Contractor is not required to flow down any FAR clause, other than those in this paragraph (e)(1), in a subcontract for </w:t>
      </w:r>
      <w:r w:rsidRPr="00733ED6">
        <w:rPr>
          <w:rFonts w:ascii="Arial" w:hAnsi="Arial" w:cs="Arial"/>
          <w:color w:val="000000"/>
          <w:bdr w:val="none" w:sz="0" w:space="0" w:color="auto" w:frame="1"/>
        </w:rPr>
        <w:t>commercial products</w:t>
      </w:r>
      <w:r w:rsidRPr="00733ED6">
        <w:rPr>
          <w:rFonts w:ascii="Arial" w:hAnsi="Arial" w:cs="Arial"/>
          <w:color w:val="000000"/>
        </w:rPr>
        <w:t> or commercial services. Unless otherwise indicated below, the extent of the flow down </w:t>
      </w:r>
      <w:r w:rsidRPr="00733ED6">
        <w:rPr>
          <w:rFonts w:ascii="Arial" w:hAnsi="Arial" w:cs="Arial"/>
          <w:color w:val="000000"/>
          <w:bdr w:val="none" w:sz="0" w:space="0" w:color="auto" w:frame="1"/>
        </w:rPr>
        <w:t>shall</w:t>
      </w:r>
      <w:r w:rsidRPr="00733ED6">
        <w:rPr>
          <w:rFonts w:ascii="Arial" w:hAnsi="Arial" w:cs="Arial"/>
          <w:color w:val="000000"/>
        </w:rPr>
        <w:t> be as required by the clause-</w:t>
      </w:r>
    </w:p>
    <w:p w14:paraId="6CC3E351"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hyperlink r:id="rId257" w:anchor="FAR_52_203_13" w:tooltip="52.203-13" w:history="1">
        <w:r w:rsidRPr="00733ED6">
          <w:rPr>
            <w:rStyle w:val="Hyperlink"/>
            <w:rFonts w:ascii="Arial" w:hAnsi="Arial" w:cs="Arial"/>
            <w:bdr w:val="none" w:sz="0" w:space="0" w:color="auto" w:frame="1"/>
          </w:rPr>
          <w:t>52.203-13</w:t>
        </w:r>
      </w:hyperlink>
      <w:r w:rsidRPr="00733ED6">
        <w:rPr>
          <w:rFonts w:ascii="Arial" w:hAnsi="Arial" w:cs="Arial"/>
          <w:color w:val="000000"/>
        </w:rPr>
        <w:t>, Contractor Code of Business Ethics and Conduct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58" w:tgtFrame="_blank" w:tooltip="41 U.S.C. 3509" w:history="1">
        <w:r w:rsidRPr="00733ED6">
          <w:rPr>
            <w:rStyle w:val="Hyperlink"/>
            <w:rFonts w:ascii="Arial" w:hAnsi="Arial" w:cs="Arial"/>
            <w:bdr w:val="none" w:sz="0" w:space="0" w:color="auto" w:frame="1"/>
          </w:rPr>
          <w:t>41 U.S.C. 3509</w:t>
        </w:r>
      </w:hyperlink>
      <w:r w:rsidRPr="00733ED6">
        <w:rPr>
          <w:rFonts w:ascii="Arial" w:hAnsi="Arial" w:cs="Arial"/>
          <w:color w:val="000000"/>
        </w:rPr>
        <w:t>).</w:t>
      </w:r>
    </w:p>
    <w:p w14:paraId="31F48307"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w:t>
      </w:r>
      <w:hyperlink r:id="rId259" w:anchor="FAR_52_203_19" w:tooltip="52.203-19" w:history="1">
        <w:r w:rsidRPr="00733ED6">
          <w:rPr>
            <w:rStyle w:val="Hyperlink"/>
            <w:rFonts w:ascii="Arial" w:hAnsi="Arial" w:cs="Arial"/>
            <w:bdr w:val="none" w:sz="0" w:space="0" w:color="auto" w:frame="1"/>
          </w:rPr>
          <w:t>52.203-19</w:t>
        </w:r>
      </w:hyperlink>
      <w:r w:rsidRPr="00733ED6">
        <w:rPr>
          <w:rFonts w:ascii="Arial" w:hAnsi="Arial" w:cs="Arial"/>
          <w:color w:val="000000"/>
        </w:rPr>
        <w:t>, Prohibition on Requiring Certain Internal Confidentiality Agreements or Statements (Jan 2017) (section 743 of Division E, Title VII, of the Consolidated and Further Continuing Appropriations Act, 2015 (Pub. L. 113-235) and its successor provisions in subsequent appropriations acts (and as extended in continuing resolutions)).</w:t>
      </w:r>
    </w:p>
    <w:p w14:paraId="0C536CE7"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w:t>
      </w:r>
      <w:hyperlink r:id="rId260" w:anchor="FAR_52_204_23" w:tooltip="52.204-23" w:history="1">
        <w:r w:rsidRPr="00733ED6">
          <w:rPr>
            <w:rStyle w:val="Hyperlink"/>
            <w:rFonts w:ascii="Arial" w:hAnsi="Arial" w:cs="Arial"/>
            <w:bdr w:val="none" w:sz="0" w:space="0" w:color="auto" w:frame="1"/>
          </w:rPr>
          <w:t>52.204-23</w:t>
        </w:r>
      </w:hyperlink>
      <w:r w:rsidRPr="00733ED6">
        <w:rPr>
          <w:rFonts w:ascii="Arial" w:hAnsi="Arial" w:cs="Arial"/>
          <w:color w:val="000000"/>
        </w:rPr>
        <w:t>, Prohibition on </w:t>
      </w:r>
      <w:r w:rsidRPr="00733ED6">
        <w:rPr>
          <w:rFonts w:ascii="Arial" w:hAnsi="Arial" w:cs="Arial"/>
          <w:color w:val="000000"/>
          <w:bdr w:val="none" w:sz="0" w:space="0" w:color="auto" w:frame="1"/>
        </w:rPr>
        <w:t>Contracting</w:t>
      </w:r>
      <w:r w:rsidRPr="00733ED6">
        <w:rPr>
          <w:rFonts w:ascii="Arial" w:hAnsi="Arial" w:cs="Arial"/>
          <w:color w:val="000000"/>
        </w:rPr>
        <w:t> for Hardware, Software, and Services Developed or Provided by Kaspersky Lab and Other Covered Entities </w:t>
      </w:r>
      <w:r w:rsidRPr="00733ED6">
        <w:rPr>
          <w:rStyle w:val="ph"/>
          <w:rFonts w:ascii="Arial" w:hAnsi="Arial" w:cs="Arial"/>
          <w:smallCaps/>
          <w:color w:val="000000"/>
          <w:bdr w:val="none" w:sz="0" w:space="0" w:color="auto" w:frame="1"/>
        </w:rPr>
        <w:t>(Nov 2021)</w:t>
      </w:r>
      <w:r w:rsidRPr="00733ED6">
        <w:rPr>
          <w:rFonts w:ascii="Arial" w:hAnsi="Arial" w:cs="Arial"/>
          <w:color w:val="000000"/>
        </w:rPr>
        <w:t> (Section 1634 of Pub. L. 115-91).</w:t>
      </w:r>
    </w:p>
    <w:p w14:paraId="778586B9"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(iv)</w:t>
      </w:r>
      <w:r w:rsidRPr="00733ED6">
        <w:rPr>
          <w:rFonts w:ascii="Arial" w:hAnsi="Arial" w:cs="Arial"/>
          <w:color w:val="000000"/>
        </w:rPr>
        <w:t> </w:t>
      </w:r>
      <w:hyperlink r:id="rId261" w:anchor="FAR_52_204_25" w:tooltip="52.204-25" w:history="1">
        <w:r w:rsidRPr="00733ED6">
          <w:rPr>
            <w:rStyle w:val="Hyperlink"/>
            <w:rFonts w:ascii="Arial" w:hAnsi="Arial" w:cs="Arial"/>
            <w:bdr w:val="none" w:sz="0" w:space="0" w:color="auto" w:frame="1"/>
          </w:rPr>
          <w:t>52.204-25</w:t>
        </w:r>
      </w:hyperlink>
      <w:r w:rsidRPr="00733ED6">
        <w:rPr>
          <w:rFonts w:ascii="Arial" w:hAnsi="Arial" w:cs="Arial"/>
          <w:color w:val="000000"/>
        </w:rPr>
        <w:t>, Prohibition on </w:t>
      </w:r>
      <w:r w:rsidRPr="00733ED6">
        <w:rPr>
          <w:rFonts w:ascii="Arial" w:hAnsi="Arial" w:cs="Arial"/>
          <w:color w:val="000000"/>
          <w:bdr w:val="none" w:sz="0" w:space="0" w:color="auto" w:frame="1"/>
        </w:rPr>
        <w:t>Contracting</w:t>
      </w:r>
      <w:r w:rsidRPr="00733ED6">
        <w:rPr>
          <w:rFonts w:ascii="Arial" w:hAnsi="Arial" w:cs="Arial"/>
          <w:color w:val="000000"/>
        </w:rPr>
        <w:t> for Certain Telecommunications and Video Surveillance Services or Equipment. </w:t>
      </w:r>
      <w:r w:rsidRPr="00733ED6">
        <w:rPr>
          <w:rStyle w:val="ph"/>
          <w:rFonts w:ascii="Arial" w:hAnsi="Arial" w:cs="Arial"/>
          <w:smallCaps/>
          <w:color w:val="000000"/>
          <w:bdr w:val="none" w:sz="0" w:space="0" w:color="auto" w:frame="1"/>
        </w:rPr>
        <w:t>(Nov 2021)</w:t>
      </w:r>
      <w:r w:rsidRPr="00733ED6">
        <w:rPr>
          <w:rFonts w:ascii="Arial" w:hAnsi="Arial" w:cs="Arial"/>
          <w:color w:val="000000"/>
        </w:rPr>
        <w:t> (Section 889(a)(1)(A) of Pub. L. 115-232).</w:t>
      </w:r>
    </w:p>
    <w:p w14:paraId="588E58DF"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w:t>
      </w:r>
      <w:r w:rsidRPr="00733ED6">
        <w:rPr>
          <w:rFonts w:ascii="Arial" w:hAnsi="Arial" w:cs="Arial"/>
          <w:color w:val="000000"/>
        </w:rPr>
        <w:t> </w:t>
      </w:r>
      <w:hyperlink r:id="rId262" w:anchor="FAR_52_219_8" w:tooltip="52.219-8" w:history="1">
        <w:r w:rsidRPr="00733ED6">
          <w:rPr>
            <w:rStyle w:val="Hyperlink"/>
            <w:rFonts w:ascii="Arial" w:hAnsi="Arial" w:cs="Arial"/>
            <w:bdr w:val="none" w:sz="0" w:space="0" w:color="auto" w:frame="1"/>
          </w:rPr>
          <w:t>52.219-8</w:t>
        </w:r>
      </w:hyperlink>
      <w:r w:rsidRPr="00733ED6">
        <w:rPr>
          <w:rFonts w:ascii="Arial" w:hAnsi="Arial" w:cs="Arial"/>
          <w:color w:val="000000"/>
        </w:rPr>
        <w:t>, Utilization of Small Business Concerns (</w:t>
      </w:r>
      <w:r w:rsidRPr="00733ED6">
        <w:rPr>
          <w:rStyle w:val="ph"/>
          <w:rFonts w:ascii="Arial" w:hAnsi="Arial" w:cs="Arial"/>
          <w:smallCaps/>
          <w:color w:val="000000"/>
          <w:bdr w:val="none" w:sz="0" w:space="0" w:color="auto" w:frame="1"/>
        </w:rPr>
        <w:t>Oct 2022</w:t>
      </w:r>
      <w:r w:rsidRPr="00733ED6">
        <w:rPr>
          <w:rFonts w:ascii="Arial" w:hAnsi="Arial" w:cs="Arial"/>
          <w:color w:val="000000"/>
        </w:rPr>
        <w:t>) ( </w:t>
      </w:r>
      <w:hyperlink r:id="rId263" w:tgtFrame="_blank" w:tooltip="15 U.S.C. 637(d)(2)" w:history="1">
        <w:r w:rsidRPr="00733ED6">
          <w:rPr>
            <w:rStyle w:val="Hyperlink"/>
            <w:rFonts w:ascii="Arial" w:hAnsi="Arial" w:cs="Arial"/>
            <w:bdr w:val="none" w:sz="0" w:space="0" w:color="auto" w:frame="1"/>
          </w:rPr>
          <w:t>15 U.S.C. 637(d)(2)</w:t>
        </w:r>
      </w:hyperlink>
      <w:r w:rsidRPr="00733ED6">
        <w:rPr>
          <w:rFonts w:ascii="Arial" w:hAnsi="Arial" w:cs="Arial"/>
          <w:color w:val="000000"/>
        </w:rPr>
        <w:t> and (3)), in all subcontracts that </w:t>
      </w:r>
      <w:r w:rsidRPr="00733ED6">
        <w:rPr>
          <w:rFonts w:ascii="Arial" w:hAnsi="Arial" w:cs="Arial"/>
          <w:color w:val="000000"/>
          <w:bdr w:val="none" w:sz="0" w:space="0" w:color="auto" w:frame="1"/>
        </w:rPr>
        <w:t>offer</w:t>
      </w:r>
      <w:r w:rsidRPr="00733ED6">
        <w:rPr>
          <w:rFonts w:ascii="Arial" w:hAnsi="Arial" w:cs="Arial"/>
          <w:color w:val="000000"/>
        </w:rPr>
        <w:t> further subcontracting opportunities. If the subcontract (except subcontracts to small business concerns) exceeds the applicable threshold specified in FAR </w:t>
      </w:r>
      <w:hyperlink r:id="rId264" w:anchor="FAR_19_702" w:tooltip="19.702" w:history="1">
        <w:r w:rsidRPr="00733ED6">
          <w:rPr>
            <w:rStyle w:val="Hyperlink"/>
            <w:rFonts w:ascii="Arial" w:hAnsi="Arial" w:cs="Arial"/>
            <w:bdr w:val="none" w:sz="0" w:space="0" w:color="auto" w:frame="1"/>
          </w:rPr>
          <w:t>19.702</w:t>
        </w:r>
      </w:hyperlink>
      <w:r w:rsidRPr="00733ED6">
        <w:rPr>
          <w:rFonts w:ascii="Arial" w:hAnsi="Arial" w:cs="Arial"/>
          <w:color w:val="000000"/>
        </w:rPr>
        <w:t>(a) on the date of subcontract award, the subcontractor </w:t>
      </w:r>
      <w:r w:rsidRPr="00733ED6">
        <w:rPr>
          <w:rFonts w:ascii="Arial" w:hAnsi="Arial" w:cs="Arial"/>
          <w:color w:val="000000"/>
          <w:bdr w:val="none" w:sz="0" w:space="0" w:color="auto" w:frame="1"/>
        </w:rPr>
        <w:t>must</w:t>
      </w:r>
      <w:r w:rsidRPr="00733ED6">
        <w:rPr>
          <w:rFonts w:ascii="Arial" w:hAnsi="Arial" w:cs="Arial"/>
          <w:color w:val="000000"/>
        </w:rPr>
        <w:t> include </w:t>
      </w:r>
      <w:hyperlink r:id="rId265" w:anchor="FAR_52_219_8" w:tooltip="52.219-8" w:history="1">
        <w:r w:rsidRPr="00733ED6">
          <w:rPr>
            <w:rStyle w:val="Hyperlink"/>
            <w:rFonts w:ascii="Arial" w:hAnsi="Arial" w:cs="Arial"/>
            <w:bdr w:val="none" w:sz="0" w:space="0" w:color="auto" w:frame="1"/>
          </w:rPr>
          <w:t>52.219-8</w:t>
        </w:r>
      </w:hyperlink>
      <w:r w:rsidRPr="00733ED6">
        <w:rPr>
          <w:rFonts w:ascii="Arial" w:hAnsi="Arial" w:cs="Arial"/>
          <w:color w:val="000000"/>
        </w:rPr>
        <w:t> in lower tier subcontracts that </w:t>
      </w:r>
      <w:r w:rsidRPr="00733ED6">
        <w:rPr>
          <w:rFonts w:ascii="Arial" w:hAnsi="Arial" w:cs="Arial"/>
          <w:color w:val="000000"/>
          <w:bdr w:val="none" w:sz="0" w:space="0" w:color="auto" w:frame="1"/>
        </w:rPr>
        <w:t>offer</w:t>
      </w:r>
      <w:r w:rsidRPr="00733ED6">
        <w:rPr>
          <w:rFonts w:ascii="Arial" w:hAnsi="Arial" w:cs="Arial"/>
          <w:color w:val="000000"/>
        </w:rPr>
        <w:t> subcontracting opportunities.</w:t>
      </w:r>
    </w:p>
    <w:p w14:paraId="67F451FA"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w:t>
      </w:r>
      <w:r w:rsidRPr="00733ED6">
        <w:rPr>
          <w:rFonts w:ascii="Arial" w:hAnsi="Arial" w:cs="Arial"/>
          <w:color w:val="000000"/>
        </w:rPr>
        <w:t> </w:t>
      </w:r>
      <w:hyperlink r:id="rId266" w:anchor="FAR_52_222_21" w:tooltip="52.222-21" w:history="1">
        <w:r w:rsidRPr="00733ED6">
          <w:rPr>
            <w:rStyle w:val="Hyperlink"/>
            <w:rFonts w:ascii="Arial" w:hAnsi="Arial" w:cs="Arial"/>
            <w:bdr w:val="none" w:sz="0" w:space="0" w:color="auto" w:frame="1"/>
          </w:rPr>
          <w:t>52.222-21</w:t>
        </w:r>
      </w:hyperlink>
      <w:r w:rsidRPr="00733ED6">
        <w:rPr>
          <w:rFonts w:ascii="Arial" w:hAnsi="Arial" w:cs="Arial"/>
          <w:color w:val="000000"/>
        </w:rPr>
        <w:t>, Prohibition of Segregated Facilities </w:t>
      </w:r>
      <w:r w:rsidRPr="00733ED6">
        <w:rPr>
          <w:rStyle w:val="ph"/>
          <w:rFonts w:ascii="Arial" w:hAnsi="Arial" w:cs="Arial"/>
          <w:smallCaps/>
          <w:color w:val="000000"/>
          <w:bdr w:val="none" w:sz="0" w:space="0" w:color="auto" w:frame="1"/>
        </w:rPr>
        <w:t>(Apr 2015)</w:t>
      </w:r>
      <w:r w:rsidRPr="00733ED6">
        <w:rPr>
          <w:rFonts w:ascii="Arial" w:hAnsi="Arial" w:cs="Arial"/>
          <w:color w:val="000000"/>
        </w:rPr>
        <w:t>.</w:t>
      </w:r>
    </w:p>
    <w:p w14:paraId="22F9E466"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(vii)</w:t>
      </w:r>
      <w:r w:rsidRPr="00733ED6">
        <w:rPr>
          <w:rFonts w:ascii="Arial" w:hAnsi="Arial" w:cs="Arial"/>
          <w:color w:val="000000"/>
        </w:rPr>
        <w:t> </w:t>
      </w:r>
      <w:hyperlink r:id="rId267" w:anchor="FAR_52_222_26" w:tooltip="52.222-26" w:history="1">
        <w:r w:rsidRPr="00733ED6">
          <w:rPr>
            <w:rStyle w:val="Hyperlink"/>
            <w:rFonts w:ascii="Arial" w:hAnsi="Arial" w:cs="Arial"/>
            <w:bdr w:val="none" w:sz="0" w:space="0" w:color="auto" w:frame="1"/>
          </w:rPr>
          <w:t>52.222-26</w:t>
        </w:r>
      </w:hyperlink>
      <w:r w:rsidRPr="00733ED6">
        <w:rPr>
          <w:rFonts w:ascii="Arial" w:hAnsi="Arial" w:cs="Arial"/>
          <w:color w:val="000000"/>
        </w:rPr>
        <w:t>, Equal Opportunity </w:t>
      </w:r>
      <w:r w:rsidRPr="00733ED6">
        <w:rPr>
          <w:rStyle w:val="ph"/>
          <w:rFonts w:ascii="Arial" w:hAnsi="Arial" w:cs="Arial"/>
          <w:smallCaps/>
          <w:color w:val="000000"/>
          <w:bdr w:val="none" w:sz="0" w:space="0" w:color="auto" w:frame="1"/>
        </w:rPr>
        <w:t>(Sep 2015)</w:t>
      </w:r>
      <w:r w:rsidRPr="00733ED6">
        <w:rPr>
          <w:rFonts w:ascii="Arial" w:hAnsi="Arial" w:cs="Arial"/>
          <w:color w:val="000000"/>
        </w:rPr>
        <w:t> (E.O.11246).</w:t>
      </w:r>
    </w:p>
    <w:p w14:paraId="67BBEB34"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(viii)</w:t>
      </w:r>
      <w:r w:rsidRPr="00733ED6">
        <w:rPr>
          <w:rFonts w:ascii="Arial" w:hAnsi="Arial" w:cs="Arial"/>
          <w:color w:val="000000"/>
        </w:rPr>
        <w:t> </w:t>
      </w:r>
      <w:hyperlink r:id="rId268" w:anchor="FAR_52_222_35" w:tooltip="52.222-35" w:history="1">
        <w:r w:rsidRPr="00733ED6">
          <w:rPr>
            <w:rStyle w:val="Hyperlink"/>
            <w:rFonts w:ascii="Arial" w:hAnsi="Arial" w:cs="Arial"/>
            <w:bdr w:val="none" w:sz="0" w:space="0" w:color="auto" w:frame="1"/>
          </w:rPr>
          <w:t>52.222-35</w:t>
        </w:r>
      </w:hyperlink>
      <w:r w:rsidRPr="00733ED6">
        <w:rPr>
          <w:rFonts w:ascii="Arial" w:hAnsi="Arial" w:cs="Arial"/>
          <w:color w:val="000000"/>
        </w:rPr>
        <w:t>, Equal Opportunity for Veterans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269" w:tgtFrame="_blank" w:tooltip="38 U.S.C. 4212" w:history="1">
        <w:r w:rsidRPr="00733ED6">
          <w:rPr>
            <w:rStyle w:val="Hyperlink"/>
            <w:rFonts w:ascii="Arial" w:hAnsi="Arial" w:cs="Arial"/>
            <w:bdr w:val="none" w:sz="0" w:space="0" w:color="auto" w:frame="1"/>
          </w:rPr>
          <w:t>38 U.S.C. 4212</w:t>
        </w:r>
      </w:hyperlink>
      <w:r w:rsidRPr="00733ED6">
        <w:rPr>
          <w:rFonts w:ascii="Arial" w:hAnsi="Arial" w:cs="Arial"/>
          <w:color w:val="000000"/>
        </w:rPr>
        <w:t>).</w:t>
      </w:r>
    </w:p>
    <w:p w14:paraId="2F3B150A"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(ix)</w:t>
      </w:r>
      <w:r w:rsidRPr="00733ED6">
        <w:rPr>
          <w:rFonts w:ascii="Arial" w:hAnsi="Arial" w:cs="Arial"/>
          <w:color w:val="000000"/>
        </w:rPr>
        <w:t> </w:t>
      </w:r>
      <w:hyperlink r:id="rId270" w:anchor="FAR_52_222_36" w:tooltip="52.222-36" w:history="1">
        <w:r w:rsidRPr="00733ED6">
          <w:rPr>
            <w:rStyle w:val="Hyperlink"/>
            <w:rFonts w:ascii="Arial" w:hAnsi="Arial" w:cs="Arial"/>
            <w:bdr w:val="none" w:sz="0" w:space="0" w:color="auto" w:frame="1"/>
          </w:rPr>
          <w:t>52.222-36</w:t>
        </w:r>
      </w:hyperlink>
      <w:r w:rsidRPr="00733ED6">
        <w:rPr>
          <w:rFonts w:ascii="Arial" w:hAnsi="Arial" w:cs="Arial"/>
          <w:color w:val="000000"/>
        </w:rPr>
        <w:t>, Equal Opportunity for Workers with Disabilities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271" w:tgtFrame="_blank" w:tooltip="29 U.S.C. 793" w:history="1">
        <w:r w:rsidRPr="00733ED6">
          <w:rPr>
            <w:rStyle w:val="Hyperlink"/>
            <w:rFonts w:ascii="Arial" w:hAnsi="Arial" w:cs="Arial"/>
            <w:bdr w:val="none" w:sz="0" w:space="0" w:color="auto" w:frame="1"/>
          </w:rPr>
          <w:t>29 U.S.C. 793</w:t>
        </w:r>
      </w:hyperlink>
      <w:r w:rsidRPr="00733ED6">
        <w:rPr>
          <w:rFonts w:ascii="Arial" w:hAnsi="Arial" w:cs="Arial"/>
          <w:color w:val="000000"/>
        </w:rPr>
        <w:t>).</w:t>
      </w:r>
    </w:p>
    <w:p w14:paraId="08A2F0BC"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w:t>
      </w:r>
      <w:r w:rsidRPr="00733ED6">
        <w:rPr>
          <w:rFonts w:ascii="Arial" w:hAnsi="Arial" w:cs="Arial"/>
          <w:color w:val="000000"/>
        </w:rPr>
        <w:t> </w:t>
      </w:r>
      <w:hyperlink r:id="rId272" w:anchor="FAR_52_222_37" w:tooltip="52.222-37" w:history="1">
        <w:r w:rsidRPr="00733ED6">
          <w:rPr>
            <w:rStyle w:val="Hyperlink"/>
            <w:rFonts w:ascii="Arial" w:hAnsi="Arial" w:cs="Arial"/>
            <w:bdr w:val="none" w:sz="0" w:space="0" w:color="auto" w:frame="1"/>
          </w:rPr>
          <w:t>52.222-37</w:t>
        </w:r>
      </w:hyperlink>
      <w:r w:rsidRPr="00733ED6">
        <w:rPr>
          <w:rFonts w:ascii="Arial" w:hAnsi="Arial" w:cs="Arial"/>
          <w:color w:val="000000"/>
        </w:rPr>
        <w:t>, Employment Reports on Veterans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273" w:tgtFrame="_blank" w:tooltip="38 U.S.C. 4212" w:history="1">
        <w:r w:rsidRPr="00733ED6">
          <w:rPr>
            <w:rStyle w:val="Hyperlink"/>
            <w:rFonts w:ascii="Arial" w:hAnsi="Arial" w:cs="Arial"/>
            <w:bdr w:val="none" w:sz="0" w:space="0" w:color="auto" w:frame="1"/>
          </w:rPr>
          <w:t>38 U.S.C. 4212</w:t>
        </w:r>
      </w:hyperlink>
      <w:r w:rsidRPr="00733ED6">
        <w:rPr>
          <w:rFonts w:ascii="Arial" w:hAnsi="Arial" w:cs="Arial"/>
          <w:color w:val="000000"/>
        </w:rPr>
        <w:t>).</w:t>
      </w:r>
    </w:p>
    <w:p w14:paraId="6DFA1670"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(xi)</w:t>
      </w:r>
      <w:r w:rsidRPr="00733ED6">
        <w:rPr>
          <w:rFonts w:ascii="Arial" w:hAnsi="Arial" w:cs="Arial"/>
          <w:color w:val="000000"/>
        </w:rPr>
        <w:t> </w:t>
      </w:r>
      <w:hyperlink r:id="rId274" w:anchor="FAR_52_222_40" w:tooltip="52.222-40" w:history="1">
        <w:r w:rsidRPr="00733ED6">
          <w:rPr>
            <w:rStyle w:val="Hyperlink"/>
            <w:rFonts w:ascii="Arial" w:hAnsi="Arial" w:cs="Arial"/>
            <w:bdr w:val="none" w:sz="0" w:space="0" w:color="auto" w:frame="1"/>
          </w:rPr>
          <w:t>52.222-40</w:t>
        </w:r>
      </w:hyperlink>
      <w:r w:rsidRPr="00733ED6">
        <w:rPr>
          <w:rFonts w:ascii="Arial" w:hAnsi="Arial" w:cs="Arial"/>
          <w:color w:val="000000"/>
        </w:rPr>
        <w:t>, Notification of Employee Rights Under the National Labor Relations Act </w:t>
      </w:r>
      <w:r w:rsidRPr="00733ED6">
        <w:rPr>
          <w:rStyle w:val="ph"/>
          <w:rFonts w:ascii="Arial" w:hAnsi="Arial" w:cs="Arial"/>
          <w:smallCaps/>
          <w:color w:val="000000"/>
          <w:bdr w:val="none" w:sz="0" w:space="0" w:color="auto" w:frame="1"/>
        </w:rPr>
        <w:t>(Dec 2010)</w:t>
      </w:r>
      <w:r w:rsidRPr="00733ED6">
        <w:rPr>
          <w:rFonts w:ascii="Arial" w:hAnsi="Arial" w:cs="Arial"/>
          <w:color w:val="000000"/>
        </w:rPr>
        <w:t> (E.O. 13496). Flow down required in accordance with paragraph (f) of FAR clause </w:t>
      </w:r>
      <w:hyperlink r:id="rId275" w:anchor="FAR_52_222_40" w:tooltip="52.222-40" w:history="1">
        <w:r w:rsidRPr="00733ED6">
          <w:rPr>
            <w:rStyle w:val="Hyperlink"/>
            <w:rFonts w:ascii="Arial" w:hAnsi="Arial" w:cs="Arial"/>
            <w:bdr w:val="none" w:sz="0" w:space="0" w:color="auto" w:frame="1"/>
          </w:rPr>
          <w:t>52.222-40</w:t>
        </w:r>
      </w:hyperlink>
      <w:r w:rsidRPr="00733ED6">
        <w:rPr>
          <w:rFonts w:ascii="Arial" w:hAnsi="Arial" w:cs="Arial"/>
          <w:color w:val="000000"/>
        </w:rPr>
        <w:t>.</w:t>
      </w:r>
    </w:p>
    <w:p w14:paraId="2E3BC518"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(xii)</w:t>
      </w:r>
      <w:r w:rsidRPr="00733ED6">
        <w:rPr>
          <w:rFonts w:ascii="Arial" w:hAnsi="Arial" w:cs="Arial"/>
          <w:color w:val="000000"/>
        </w:rPr>
        <w:t> </w:t>
      </w:r>
      <w:hyperlink r:id="rId276" w:anchor="FAR_52_222_41" w:tooltip="52.222-41" w:history="1">
        <w:r w:rsidRPr="00733ED6">
          <w:rPr>
            <w:rStyle w:val="Hyperlink"/>
            <w:rFonts w:ascii="Arial" w:hAnsi="Arial" w:cs="Arial"/>
            <w:bdr w:val="none" w:sz="0" w:space="0" w:color="auto" w:frame="1"/>
          </w:rPr>
          <w:t>52.222-41</w:t>
        </w:r>
      </w:hyperlink>
      <w:r w:rsidRPr="00733ED6">
        <w:rPr>
          <w:rFonts w:ascii="Arial" w:hAnsi="Arial" w:cs="Arial"/>
          <w:color w:val="000000"/>
        </w:rPr>
        <w:t>, Service Contract Labor Standards </w:t>
      </w:r>
      <w:r w:rsidRPr="00733ED6">
        <w:rPr>
          <w:rStyle w:val="ph"/>
          <w:rFonts w:ascii="Arial" w:hAnsi="Arial" w:cs="Arial"/>
          <w:smallCaps/>
          <w:color w:val="000000"/>
          <w:bdr w:val="none" w:sz="0" w:space="0" w:color="auto" w:frame="1"/>
        </w:rPr>
        <w:t>(Aug 2018)</w:t>
      </w:r>
      <w:r w:rsidRPr="00733ED6">
        <w:rPr>
          <w:rFonts w:ascii="Arial" w:hAnsi="Arial" w:cs="Arial"/>
          <w:color w:val="000000"/>
        </w:rPr>
        <w:t> ( </w:t>
      </w:r>
      <w:hyperlink r:id="rId277"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4604EDAE" w14:textId="77777777" w:rsidR="00283EE7" w:rsidRPr="00733ED6" w:rsidRDefault="00283EE7" w:rsidP="00283EE7">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(xiii)</w:t>
      </w:r>
      <w:r w:rsidRPr="00733ED6">
        <w:rPr>
          <w:rFonts w:ascii="Arial" w:hAnsi="Arial" w:cs="Arial"/>
          <w:color w:val="000000"/>
        </w:rPr>
        <w:t> </w:t>
      </w:r>
    </w:p>
    <w:p w14:paraId="461EFC62" w14:textId="77777777" w:rsidR="00283EE7" w:rsidRPr="00733ED6" w:rsidRDefault="00283EE7" w:rsidP="00283EE7">
      <w:pPr>
        <w:pStyle w:val="runin"/>
        <w:shd w:val="clear" w:color="auto" w:fill="FFFFFF"/>
        <w:ind w:firstLine="240"/>
        <w:textAlignment w:val="baseline"/>
        <w:rPr>
          <w:rFonts w:ascii="Arial" w:hAnsi="Arial" w:cs="Arial"/>
          <w:color w:val="000000"/>
        </w:rPr>
      </w:pPr>
      <w:r w:rsidRPr="00733ED6">
        <w:rPr>
          <w:rStyle w:val="ph"/>
          <w:rFonts w:ascii="Arial" w:hAnsi="Arial" w:cs="Arial"/>
          <w:color w:val="000000"/>
          <w:bdr w:val="none" w:sz="0" w:space="0" w:color="auto" w:frame="1"/>
        </w:rPr>
        <w:t>(A)</w:t>
      </w:r>
      <w:r w:rsidRPr="00733ED6">
        <w:rPr>
          <w:rFonts w:ascii="Arial" w:hAnsi="Arial" w:cs="Arial"/>
          <w:color w:val="000000"/>
        </w:rPr>
        <w:t> </w:t>
      </w:r>
      <w:hyperlink r:id="rId278" w:anchor="FAR_52_222_50" w:tooltip="52.222-50" w:history="1">
        <w:r w:rsidRPr="00733ED6">
          <w:rPr>
            <w:rStyle w:val="Hyperlink"/>
            <w:rFonts w:ascii="Arial" w:hAnsi="Arial" w:cs="Arial"/>
            <w:bdr w:val="none" w:sz="0" w:space="0" w:color="auto" w:frame="1"/>
          </w:rPr>
          <w:t>52.222-50</w:t>
        </w:r>
      </w:hyperlink>
      <w:r w:rsidRPr="00733ED6">
        <w:rPr>
          <w:rFonts w:ascii="Arial" w:hAnsi="Arial" w:cs="Arial"/>
          <w:color w:val="000000"/>
        </w:rPr>
        <w:t>, Combating Trafficking in Persons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79" w:tgtFrame="_blank" w:tooltip="22 U.S.C. chapter 78" w:history="1">
        <w:r w:rsidRPr="00733ED6">
          <w:rPr>
            <w:rStyle w:val="Hyperlink"/>
            <w:rFonts w:ascii="Arial" w:hAnsi="Arial" w:cs="Arial"/>
            <w:bdr w:val="none" w:sz="0" w:space="0" w:color="auto" w:frame="1"/>
          </w:rPr>
          <w:t>22 U.S.C. chapter 78</w:t>
        </w:r>
      </w:hyperlink>
      <w:r w:rsidRPr="00733ED6">
        <w:rPr>
          <w:rFonts w:ascii="Arial" w:hAnsi="Arial" w:cs="Arial"/>
          <w:color w:val="000000"/>
        </w:rPr>
        <w:t> and E.O 13627).</w:t>
      </w:r>
    </w:p>
    <w:p w14:paraId="2DC52314"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(Mar 2015)</w:t>
      </w:r>
      <w:r w:rsidRPr="00733ED6">
        <w:rPr>
          <w:rFonts w:ascii="Arial" w:hAnsi="Arial" w:cs="Arial"/>
          <w:color w:val="000000"/>
        </w:rPr>
        <w:t> of </w:t>
      </w:r>
      <w:hyperlink r:id="rId280" w:anchor="FAR_52_222_50" w:tooltip="52.222-50" w:history="1">
        <w:r w:rsidRPr="00733ED6">
          <w:rPr>
            <w:rStyle w:val="Hyperlink"/>
            <w:rFonts w:ascii="Arial" w:hAnsi="Arial" w:cs="Arial"/>
            <w:bdr w:val="none" w:sz="0" w:space="0" w:color="auto" w:frame="1"/>
          </w:rPr>
          <w:t>52.222-50</w:t>
        </w:r>
      </w:hyperlink>
      <w:r w:rsidRPr="00733ED6">
        <w:rPr>
          <w:rFonts w:ascii="Arial" w:hAnsi="Arial" w:cs="Arial"/>
          <w:color w:val="000000"/>
        </w:rPr>
        <w:t> ( </w:t>
      </w:r>
      <w:hyperlink r:id="rId281" w:tgtFrame="_blank" w:tooltip="22 U.S.C. chapter 78 and E.O. 13627" w:history="1">
        <w:r w:rsidRPr="00733ED6">
          <w:rPr>
            <w:rStyle w:val="Hyperlink"/>
            <w:rFonts w:ascii="Arial" w:hAnsi="Arial" w:cs="Arial"/>
            <w:bdr w:val="none" w:sz="0" w:space="0" w:color="auto" w:frame="1"/>
          </w:rPr>
          <w:t>22 U.S.C. chapter 78 and E.O. 13627</w:t>
        </w:r>
      </w:hyperlink>
      <w:r w:rsidRPr="00733ED6">
        <w:rPr>
          <w:rFonts w:ascii="Arial" w:hAnsi="Arial" w:cs="Arial"/>
          <w:color w:val="000000"/>
        </w:rPr>
        <w:t>).</w:t>
      </w:r>
    </w:p>
    <w:p w14:paraId="7EDF8A2F"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(xiv)</w:t>
      </w:r>
      <w:r w:rsidRPr="00733ED6">
        <w:rPr>
          <w:rFonts w:ascii="Arial" w:hAnsi="Arial" w:cs="Arial"/>
          <w:color w:val="000000"/>
        </w:rPr>
        <w:t> </w:t>
      </w:r>
      <w:hyperlink r:id="rId282" w:anchor="FAR_52_222_51" w:tooltip="52.222-51" w:history="1">
        <w:r w:rsidRPr="00733ED6">
          <w:rPr>
            <w:rStyle w:val="Hyperlink"/>
            <w:rFonts w:ascii="Arial" w:hAnsi="Arial" w:cs="Arial"/>
            <w:bdr w:val="none" w:sz="0" w:space="0" w:color="auto" w:frame="1"/>
          </w:rPr>
          <w:t>52.222-51</w:t>
        </w:r>
      </w:hyperlink>
      <w:r w:rsidRPr="00733ED6">
        <w:rPr>
          <w:rFonts w:ascii="Arial" w:hAnsi="Arial" w:cs="Arial"/>
          <w:color w:val="000000"/>
        </w:rPr>
        <w:t>, Exemption from Application of the Service Contract Labor Standards to Contracts for Maintenance, Calibration, or Repair of Certain Equipment-Requirements (</w:t>
      </w:r>
      <w:r w:rsidRPr="00733ED6">
        <w:rPr>
          <w:rFonts w:ascii="Arial" w:hAnsi="Arial" w:cs="Arial"/>
          <w:color w:val="000000"/>
          <w:bdr w:val="none" w:sz="0" w:space="0" w:color="auto" w:frame="1"/>
        </w:rPr>
        <w:t>May</w:t>
      </w:r>
      <w:r w:rsidRPr="00733ED6">
        <w:rPr>
          <w:rFonts w:ascii="Arial" w:hAnsi="Arial" w:cs="Arial"/>
          <w:color w:val="000000"/>
        </w:rPr>
        <w:t> 2014) ( </w:t>
      </w:r>
      <w:hyperlink r:id="rId283"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60C517B2"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(xv)</w:t>
      </w:r>
      <w:r w:rsidRPr="00733ED6">
        <w:rPr>
          <w:rFonts w:ascii="Arial" w:hAnsi="Arial" w:cs="Arial"/>
          <w:color w:val="000000"/>
        </w:rPr>
        <w:t> </w:t>
      </w:r>
      <w:hyperlink r:id="rId284" w:anchor="FAR_52_222_53" w:tooltip="52.222-53" w:history="1">
        <w:r w:rsidRPr="00733ED6">
          <w:rPr>
            <w:rStyle w:val="Hyperlink"/>
            <w:rFonts w:ascii="Arial" w:hAnsi="Arial" w:cs="Arial"/>
            <w:bdr w:val="none" w:sz="0" w:space="0" w:color="auto" w:frame="1"/>
          </w:rPr>
          <w:t>52.222-53</w:t>
        </w:r>
      </w:hyperlink>
      <w:r w:rsidRPr="00733ED6">
        <w:rPr>
          <w:rFonts w:ascii="Arial" w:hAnsi="Arial" w:cs="Arial"/>
          <w:color w:val="000000"/>
        </w:rPr>
        <w:t>, Exemption from Application of the Service Contract Labor Standards to Contracts for Certain Services-Requirements </w:t>
      </w:r>
      <w:r w:rsidRPr="00733ED6">
        <w:rPr>
          <w:rStyle w:val="ph"/>
          <w:rFonts w:ascii="Arial" w:hAnsi="Arial" w:cs="Arial"/>
          <w:smallCaps/>
          <w:color w:val="000000"/>
          <w:bdr w:val="none" w:sz="0" w:space="0" w:color="auto" w:frame="1"/>
        </w:rPr>
        <w:t>(May 2014)</w:t>
      </w:r>
      <w:r w:rsidRPr="00733ED6">
        <w:rPr>
          <w:rFonts w:ascii="Arial" w:hAnsi="Arial" w:cs="Arial"/>
          <w:color w:val="000000"/>
        </w:rPr>
        <w:t> ( </w:t>
      </w:r>
      <w:hyperlink r:id="rId285" w:tgtFrame="_blank" w:tooltip="41 U.S.C. chapter 67" w:history="1">
        <w:r w:rsidRPr="00733ED6">
          <w:rPr>
            <w:rStyle w:val="Hyperlink"/>
            <w:rFonts w:ascii="Arial" w:hAnsi="Arial" w:cs="Arial"/>
            <w:bdr w:val="none" w:sz="0" w:space="0" w:color="auto" w:frame="1"/>
          </w:rPr>
          <w:t>41 U.S.C. chapter 67</w:t>
        </w:r>
      </w:hyperlink>
      <w:r w:rsidRPr="00733ED6">
        <w:rPr>
          <w:rFonts w:ascii="Arial" w:hAnsi="Arial" w:cs="Arial"/>
          <w:color w:val="000000"/>
        </w:rPr>
        <w:t>).</w:t>
      </w:r>
    </w:p>
    <w:p w14:paraId="042AF3CA"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(xvi)</w:t>
      </w:r>
      <w:r w:rsidRPr="00733ED6">
        <w:rPr>
          <w:rFonts w:ascii="Arial" w:hAnsi="Arial" w:cs="Arial"/>
          <w:color w:val="000000"/>
        </w:rPr>
        <w:t> </w:t>
      </w:r>
      <w:hyperlink r:id="rId286" w:anchor="FAR_52_222_54" w:tooltip="52.222-54" w:history="1">
        <w:r w:rsidRPr="00733ED6">
          <w:rPr>
            <w:rStyle w:val="Hyperlink"/>
            <w:rFonts w:ascii="Arial" w:hAnsi="Arial" w:cs="Arial"/>
            <w:bdr w:val="none" w:sz="0" w:space="0" w:color="auto" w:frame="1"/>
          </w:rPr>
          <w:t>52.222-54</w:t>
        </w:r>
      </w:hyperlink>
      <w:r w:rsidRPr="00733ED6">
        <w:rPr>
          <w:rFonts w:ascii="Arial" w:hAnsi="Arial" w:cs="Arial"/>
          <w:color w:val="000000"/>
        </w:rPr>
        <w:t>, Employment Eligibility Verification </w:t>
      </w:r>
      <w:r w:rsidRPr="00733ED6">
        <w:rPr>
          <w:rStyle w:val="ph"/>
          <w:rFonts w:ascii="Arial" w:hAnsi="Arial" w:cs="Arial"/>
          <w:smallCaps/>
          <w:color w:val="000000"/>
          <w:bdr w:val="none" w:sz="0" w:space="0" w:color="auto" w:frame="1"/>
        </w:rPr>
        <w:t>(May 2022)</w:t>
      </w:r>
      <w:r w:rsidRPr="00733ED6">
        <w:rPr>
          <w:rFonts w:ascii="Arial" w:hAnsi="Arial" w:cs="Arial"/>
          <w:color w:val="000000"/>
        </w:rPr>
        <w:t> (E.O. 12989).</w:t>
      </w:r>
    </w:p>
    <w:p w14:paraId="7ED743FA"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(xvii)</w:t>
      </w:r>
      <w:r w:rsidRPr="00733ED6">
        <w:rPr>
          <w:rFonts w:ascii="Arial" w:hAnsi="Arial" w:cs="Arial"/>
          <w:color w:val="000000"/>
        </w:rPr>
        <w:t> </w:t>
      </w:r>
      <w:hyperlink r:id="rId287" w:anchor="FAR_52_222_55" w:tooltip="52.222-55" w:history="1">
        <w:r w:rsidRPr="00733ED6">
          <w:rPr>
            <w:rStyle w:val="Hyperlink"/>
            <w:rFonts w:ascii="Arial" w:hAnsi="Arial" w:cs="Arial"/>
            <w:bdr w:val="none" w:sz="0" w:space="0" w:color="auto" w:frame="1"/>
          </w:rPr>
          <w:t>52.222-55</w:t>
        </w:r>
      </w:hyperlink>
      <w:r w:rsidRPr="00733ED6">
        <w:rPr>
          <w:rFonts w:ascii="Arial" w:hAnsi="Arial" w:cs="Arial"/>
          <w:color w:val="000000"/>
        </w:rPr>
        <w:t>, Minimum Wages for Contractor Workers Under Executive Order 14026 </w:t>
      </w:r>
      <w:r w:rsidRPr="00733ED6">
        <w:rPr>
          <w:rStyle w:val="ph"/>
          <w:rFonts w:ascii="Arial" w:hAnsi="Arial" w:cs="Arial"/>
          <w:smallCaps/>
          <w:color w:val="000000"/>
          <w:bdr w:val="none" w:sz="0" w:space="0" w:color="auto" w:frame="1"/>
        </w:rPr>
        <w:t>(Jan 2022)</w:t>
      </w:r>
      <w:r w:rsidRPr="00733ED6">
        <w:rPr>
          <w:rFonts w:ascii="Arial" w:hAnsi="Arial" w:cs="Arial"/>
          <w:color w:val="000000"/>
        </w:rPr>
        <w:t>.</w:t>
      </w:r>
    </w:p>
    <w:p w14:paraId="2357C57C"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(xviii)</w:t>
      </w:r>
      <w:r w:rsidRPr="00733ED6">
        <w:rPr>
          <w:rFonts w:ascii="Arial" w:hAnsi="Arial" w:cs="Arial"/>
          <w:color w:val="000000"/>
        </w:rPr>
        <w:t> </w:t>
      </w:r>
      <w:hyperlink r:id="rId288" w:anchor="FAR_52_222_62" w:tooltip="52.222-62" w:history="1">
        <w:r w:rsidRPr="00733ED6">
          <w:rPr>
            <w:rStyle w:val="Hyperlink"/>
            <w:rFonts w:ascii="Arial" w:hAnsi="Arial" w:cs="Arial"/>
            <w:bdr w:val="none" w:sz="0" w:space="0" w:color="auto" w:frame="1"/>
          </w:rPr>
          <w:t>52.222-62</w:t>
        </w:r>
      </w:hyperlink>
      <w:r w:rsidRPr="00733ED6">
        <w:rPr>
          <w:rFonts w:ascii="Arial" w:hAnsi="Arial" w:cs="Arial"/>
          <w:color w:val="000000"/>
        </w:rPr>
        <w:t>, Paid Sick Leave Under Executive Order 13706 </w:t>
      </w:r>
      <w:r w:rsidRPr="00733ED6">
        <w:rPr>
          <w:rStyle w:val="ph"/>
          <w:rFonts w:ascii="Arial" w:hAnsi="Arial" w:cs="Arial"/>
          <w:smallCaps/>
          <w:color w:val="000000"/>
          <w:bdr w:val="none" w:sz="0" w:space="0" w:color="auto" w:frame="1"/>
        </w:rPr>
        <w:t>(Jan 2022)</w:t>
      </w:r>
      <w:r w:rsidRPr="00733ED6">
        <w:rPr>
          <w:rFonts w:ascii="Arial" w:hAnsi="Arial" w:cs="Arial"/>
          <w:color w:val="000000"/>
        </w:rPr>
        <w:t> (E.O. 13706).</w:t>
      </w:r>
    </w:p>
    <w:p w14:paraId="793FDCAB" w14:textId="77777777" w:rsidR="00283EE7" w:rsidRPr="00733ED6" w:rsidRDefault="00283EE7" w:rsidP="00283EE7">
      <w:pPr>
        <w:pStyle w:val="runin"/>
        <w:shd w:val="clear" w:color="auto" w:fill="FFFFFF"/>
        <w:ind w:left="210"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(xix)</w:t>
      </w:r>
      <w:r w:rsidRPr="00733ED6">
        <w:rPr>
          <w:rFonts w:ascii="Arial" w:hAnsi="Arial" w:cs="Arial"/>
          <w:color w:val="000000"/>
        </w:rPr>
        <w:t> </w:t>
      </w:r>
    </w:p>
    <w:p w14:paraId="220175EC" w14:textId="77777777" w:rsidR="00283EE7" w:rsidRPr="00733ED6" w:rsidRDefault="00283EE7" w:rsidP="00283EE7">
      <w:pPr>
        <w:pStyle w:val="runin"/>
        <w:shd w:val="clear" w:color="auto" w:fill="FFFFFF"/>
        <w:ind w:firstLine="240"/>
        <w:textAlignment w:val="baseline"/>
        <w:rPr>
          <w:rFonts w:ascii="Arial" w:hAnsi="Arial" w:cs="Arial"/>
          <w:color w:val="000000"/>
        </w:rPr>
      </w:pPr>
      <w:r w:rsidRPr="00733ED6">
        <w:rPr>
          <w:rStyle w:val="ph"/>
          <w:rFonts w:ascii="Arial" w:hAnsi="Arial" w:cs="Arial"/>
          <w:color w:val="000000"/>
          <w:bdr w:val="none" w:sz="0" w:space="0" w:color="auto" w:frame="1"/>
        </w:rPr>
        <w:t>(A)</w:t>
      </w:r>
      <w:r w:rsidRPr="00733ED6">
        <w:rPr>
          <w:rFonts w:ascii="Arial" w:hAnsi="Arial" w:cs="Arial"/>
          <w:color w:val="000000"/>
        </w:rPr>
        <w:t> </w:t>
      </w:r>
      <w:hyperlink r:id="rId289" w:anchor="FAR_52_224_3" w:tooltip="52.224-3" w:history="1">
        <w:r w:rsidRPr="00733ED6">
          <w:rPr>
            <w:rStyle w:val="Hyperlink"/>
            <w:rFonts w:ascii="Arial" w:hAnsi="Arial" w:cs="Arial"/>
            <w:bdr w:val="none" w:sz="0" w:space="0" w:color="auto" w:frame="1"/>
          </w:rPr>
          <w:t>52.224-3</w:t>
        </w:r>
      </w:hyperlink>
      <w:r w:rsidRPr="00733ED6">
        <w:rPr>
          <w:rFonts w:ascii="Arial" w:hAnsi="Arial" w:cs="Arial"/>
          <w:color w:val="000000"/>
        </w:rPr>
        <w:t>, Privacy Training (Jan 2017) ( </w:t>
      </w:r>
      <w:hyperlink r:id="rId290" w:tgtFrame="_blank" w:tooltip="5 U.S.C. 552a" w:history="1">
        <w:r w:rsidRPr="00733ED6">
          <w:rPr>
            <w:rStyle w:val="Hyperlink"/>
            <w:rFonts w:ascii="Arial" w:hAnsi="Arial" w:cs="Arial"/>
            <w:bdr w:val="none" w:sz="0" w:space="0" w:color="auto" w:frame="1"/>
          </w:rPr>
          <w:t>5 U.S.C. 552a</w:t>
        </w:r>
      </w:hyperlink>
      <w:r w:rsidRPr="00733ED6">
        <w:rPr>
          <w:rFonts w:ascii="Arial" w:hAnsi="Arial" w:cs="Arial"/>
          <w:color w:val="000000"/>
        </w:rPr>
        <w:t>).</w:t>
      </w:r>
    </w:p>
    <w:p w14:paraId="2D15A47E"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w:t>
      </w:r>
      <w:r w:rsidRPr="00733ED6">
        <w:rPr>
          <w:rFonts w:ascii="Arial" w:hAnsi="Arial" w:cs="Arial"/>
          <w:color w:val="000000"/>
          <w:bdr w:val="none" w:sz="0" w:space="0" w:color="auto" w:frame="1"/>
        </w:rPr>
        <w:t>Alternate</w:t>
      </w:r>
      <w:r w:rsidRPr="00733ED6">
        <w:rPr>
          <w:rFonts w:ascii="Arial" w:hAnsi="Arial" w:cs="Arial"/>
          <w:color w:val="000000"/>
        </w:rPr>
        <w:t> I </w:t>
      </w:r>
      <w:r w:rsidRPr="00733ED6">
        <w:rPr>
          <w:rStyle w:val="ph"/>
          <w:rFonts w:ascii="Arial" w:hAnsi="Arial" w:cs="Arial"/>
          <w:smallCaps/>
          <w:color w:val="000000"/>
          <w:bdr w:val="none" w:sz="0" w:space="0" w:color="auto" w:frame="1"/>
        </w:rPr>
        <w:t>(Jan 2017)</w:t>
      </w:r>
      <w:r w:rsidRPr="00733ED6">
        <w:rPr>
          <w:rFonts w:ascii="Arial" w:hAnsi="Arial" w:cs="Arial"/>
          <w:color w:val="000000"/>
        </w:rPr>
        <w:t> of </w:t>
      </w:r>
      <w:hyperlink r:id="rId291" w:anchor="FAR_52_224_3" w:tooltip="52.224-3" w:history="1">
        <w:r w:rsidRPr="00733ED6">
          <w:rPr>
            <w:rStyle w:val="Hyperlink"/>
            <w:rFonts w:ascii="Arial" w:hAnsi="Arial" w:cs="Arial"/>
            <w:bdr w:val="none" w:sz="0" w:space="0" w:color="auto" w:frame="1"/>
          </w:rPr>
          <w:t>52.224-3</w:t>
        </w:r>
      </w:hyperlink>
      <w:r w:rsidRPr="00733ED6">
        <w:rPr>
          <w:rFonts w:ascii="Arial" w:hAnsi="Arial" w:cs="Arial"/>
          <w:color w:val="000000"/>
        </w:rPr>
        <w:t>.</w:t>
      </w:r>
    </w:p>
    <w:p w14:paraId="325453BC"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(xx)</w:t>
      </w:r>
      <w:r w:rsidRPr="00733ED6">
        <w:rPr>
          <w:rFonts w:ascii="Arial" w:hAnsi="Arial" w:cs="Arial"/>
          <w:color w:val="000000"/>
        </w:rPr>
        <w:t> </w:t>
      </w:r>
      <w:hyperlink r:id="rId292" w:anchor="FAR_52_225_26" w:tooltip="52.225-26" w:history="1">
        <w:r w:rsidRPr="00733ED6">
          <w:rPr>
            <w:rStyle w:val="Hyperlink"/>
            <w:rFonts w:ascii="Arial" w:hAnsi="Arial" w:cs="Arial"/>
            <w:bdr w:val="none" w:sz="0" w:space="0" w:color="auto" w:frame="1"/>
          </w:rPr>
          <w:t>52.225-26</w:t>
        </w:r>
      </w:hyperlink>
      <w:r w:rsidRPr="00733ED6">
        <w:rPr>
          <w:rFonts w:ascii="Arial" w:hAnsi="Arial" w:cs="Arial"/>
          <w:color w:val="000000"/>
        </w:rPr>
        <w:t>, Contractors Performing Private Security Functions Outside the </w:t>
      </w:r>
      <w:r w:rsidRPr="00733ED6">
        <w:rPr>
          <w:rFonts w:ascii="Arial" w:hAnsi="Arial" w:cs="Arial"/>
          <w:color w:val="000000"/>
          <w:bdr w:val="none" w:sz="0" w:space="0" w:color="auto" w:frame="1"/>
        </w:rPr>
        <w:t>United States</w:t>
      </w:r>
      <w:r w:rsidRPr="00733ED6">
        <w:rPr>
          <w:rFonts w:ascii="Arial" w:hAnsi="Arial" w:cs="Arial"/>
          <w:color w:val="000000"/>
        </w:rPr>
        <w:t> </w:t>
      </w:r>
      <w:r w:rsidRPr="00733ED6">
        <w:rPr>
          <w:rStyle w:val="ph"/>
          <w:rFonts w:ascii="Arial" w:hAnsi="Arial" w:cs="Arial"/>
          <w:smallCaps/>
          <w:color w:val="000000"/>
          <w:bdr w:val="none" w:sz="0" w:space="0" w:color="auto" w:frame="1"/>
        </w:rPr>
        <w:t>(Oct 2016)</w:t>
      </w:r>
      <w:r w:rsidRPr="00733ED6">
        <w:rPr>
          <w:rFonts w:ascii="Arial" w:hAnsi="Arial" w:cs="Arial"/>
          <w:color w:val="000000"/>
        </w:rPr>
        <w:t> (Section 862, as amended, of the </w:t>
      </w:r>
      <w:r w:rsidRPr="00733ED6">
        <w:rPr>
          <w:rFonts w:ascii="Arial" w:hAnsi="Arial" w:cs="Arial"/>
          <w:color w:val="000000"/>
          <w:bdr w:val="none" w:sz="0" w:space="0" w:color="auto" w:frame="1"/>
        </w:rPr>
        <w:t>National Defense</w:t>
      </w:r>
      <w:r w:rsidRPr="00733ED6">
        <w:rPr>
          <w:rFonts w:ascii="Arial" w:hAnsi="Arial" w:cs="Arial"/>
          <w:color w:val="000000"/>
        </w:rPr>
        <w:t> Authorization Act for Fiscal Year 2008; </w:t>
      </w:r>
      <w:r w:rsidRPr="00733ED6">
        <w:rPr>
          <w:rStyle w:val="ph"/>
          <w:rFonts w:ascii="Arial" w:hAnsi="Arial" w:cs="Arial"/>
          <w:color w:val="000000"/>
          <w:bdr w:val="none" w:sz="0" w:space="0" w:color="auto" w:frame="1"/>
        </w:rPr>
        <w:t>10 U.S.C. Subtitle A, Part V, Subpart G Note).</w:t>
      </w:r>
    </w:p>
    <w:p w14:paraId="681D2498"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(xxi)</w:t>
      </w:r>
      <w:r w:rsidRPr="00733ED6">
        <w:rPr>
          <w:rFonts w:ascii="Arial" w:hAnsi="Arial" w:cs="Arial"/>
          <w:color w:val="000000"/>
        </w:rPr>
        <w:t> </w:t>
      </w:r>
      <w:hyperlink r:id="rId293" w:anchor="FAR_52_226_6" w:tooltip="52.226-6" w:history="1">
        <w:r w:rsidRPr="00733ED6">
          <w:rPr>
            <w:rStyle w:val="Hyperlink"/>
            <w:rFonts w:ascii="Arial" w:hAnsi="Arial" w:cs="Arial"/>
            <w:bdr w:val="none" w:sz="0" w:space="0" w:color="auto" w:frame="1"/>
          </w:rPr>
          <w:t>52.226-6</w:t>
        </w:r>
      </w:hyperlink>
      <w:r w:rsidRPr="00733ED6">
        <w:rPr>
          <w:rFonts w:ascii="Arial" w:hAnsi="Arial" w:cs="Arial"/>
          <w:color w:val="000000"/>
        </w:rPr>
        <w:t>, Promoting Excess Food Donation to Nonprofit Organizations </w:t>
      </w:r>
      <w:r w:rsidRPr="00733ED6">
        <w:rPr>
          <w:rStyle w:val="ph"/>
          <w:rFonts w:ascii="Arial" w:hAnsi="Arial" w:cs="Arial"/>
          <w:smallCaps/>
          <w:color w:val="000000"/>
          <w:bdr w:val="none" w:sz="0" w:space="0" w:color="auto" w:frame="1"/>
        </w:rPr>
        <w:t>(Jun 2020)</w:t>
      </w:r>
      <w:r w:rsidRPr="00733ED6">
        <w:rPr>
          <w:rFonts w:ascii="Arial" w:hAnsi="Arial" w:cs="Arial"/>
          <w:color w:val="000000"/>
        </w:rPr>
        <w:t> ( </w:t>
      </w:r>
      <w:hyperlink r:id="rId294" w:tgtFrame="_blank" w:tooltip="42 U.S.C. 1792" w:history="1">
        <w:r w:rsidRPr="00733ED6">
          <w:rPr>
            <w:rStyle w:val="Hyperlink"/>
            <w:rFonts w:ascii="Arial" w:hAnsi="Arial" w:cs="Arial"/>
            <w:bdr w:val="none" w:sz="0" w:space="0" w:color="auto" w:frame="1"/>
          </w:rPr>
          <w:t>42 U.S.C. 1792</w:t>
        </w:r>
      </w:hyperlink>
      <w:r w:rsidRPr="00733ED6">
        <w:rPr>
          <w:rFonts w:ascii="Arial" w:hAnsi="Arial" w:cs="Arial"/>
          <w:color w:val="000000"/>
        </w:rPr>
        <w:t>). Flow down required in accordance with paragraph (e) of FAR clause </w:t>
      </w:r>
      <w:hyperlink r:id="rId295" w:anchor="FAR_52_226_6" w:tooltip="52.226-6" w:history="1">
        <w:r w:rsidRPr="00733ED6">
          <w:rPr>
            <w:rStyle w:val="Hyperlink"/>
            <w:rFonts w:ascii="Arial" w:hAnsi="Arial" w:cs="Arial"/>
            <w:bdr w:val="none" w:sz="0" w:space="0" w:color="auto" w:frame="1"/>
          </w:rPr>
          <w:t>52.226-6</w:t>
        </w:r>
      </w:hyperlink>
      <w:r w:rsidRPr="00733ED6">
        <w:rPr>
          <w:rFonts w:ascii="Arial" w:hAnsi="Arial" w:cs="Arial"/>
          <w:color w:val="000000"/>
        </w:rPr>
        <w:t>.</w:t>
      </w:r>
    </w:p>
    <w:p w14:paraId="4111B821"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(xxii)</w:t>
      </w:r>
      <w:r w:rsidRPr="00733ED6">
        <w:rPr>
          <w:rFonts w:ascii="Arial" w:hAnsi="Arial" w:cs="Arial"/>
          <w:color w:val="000000"/>
        </w:rPr>
        <w:t> </w:t>
      </w:r>
      <w:hyperlink r:id="rId296" w:anchor="FAR_52_247_64" w:tooltip="52.247-64" w:history="1">
        <w:r w:rsidRPr="00733ED6">
          <w:rPr>
            <w:rStyle w:val="Hyperlink"/>
            <w:rFonts w:ascii="Arial" w:hAnsi="Arial" w:cs="Arial"/>
            <w:bdr w:val="none" w:sz="0" w:space="0" w:color="auto" w:frame="1"/>
          </w:rPr>
          <w:t>52.247-64</w:t>
        </w:r>
      </w:hyperlink>
      <w:r w:rsidRPr="00733ED6">
        <w:rPr>
          <w:rFonts w:ascii="Arial" w:hAnsi="Arial" w:cs="Arial"/>
          <w:color w:val="000000"/>
        </w:rPr>
        <w:t>, Preference for Privately Owned U.S.-Flag Commercial Vessels </w:t>
      </w:r>
      <w:r w:rsidRPr="00733ED6">
        <w:rPr>
          <w:rStyle w:val="ph"/>
          <w:rFonts w:ascii="Arial" w:hAnsi="Arial" w:cs="Arial"/>
          <w:smallCaps/>
          <w:color w:val="000000"/>
          <w:bdr w:val="none" w:sz="0" w:space="0" w:color="auto" w:frame="1"/>
        </w:rPr>
        <w:t>(Nov 2021)</w:t>
      </w:r>
      <w:r w:rsidRPr="00733ED6">
        <w:rPr>
          <w:rFonts w:ascii="Arial" w:hAnsi="Arial" w:cs="Arial"/>
          <w:color w:val="000000"/>
        </w:rPr>
        <w:t> ( </w:t>
      </w:r>
      <w:hyperlink r:id="rId297" w:tgtFrame="_blank" w:tooltip="46 U.S.C. 55305" w:history="1">
        <w:r w:rsidRPr="00733ED6">
          <w:rPr>
            <w:rStyle w:val="Hyperlink"/>
            <w:rFonts w:ascii="Arial" w:hAnsi="Arial" w:cs="Arial"/>
            <w:bdr w:val="none" w:sz="0" w:space="0" w:color="auto" w:frame="1"/>
          </w:rPr>
          <w:t>46 U.S.C. 55305</w:t>
        </w:r>
      </w:hyperlink>
      <w:r w:rsidRPr="00733ED6">
        <w:rPr>
          <w:rFonts w:ascii="Arial" w:hAnsi="Arial" w:cs="Arial"/>
          <w:color w:val="000000"/>
        </w:rPr>
        <w:t> and </w:t>
      </w:r>
      <w:hyperlink r:id="rId298" w:tgtFrame="_blank" w:tooltip="10 U.S.C. 2631" w:history="1">
        <w:r w:rsidRPr="00733ED6">
          <w:rPr>
            <w:rStyle w:val="Hyperlink"/>
            <w:rFonts w:ascii="Arial" w:hAnsi="Arial" w:cs="Arial"/>
            <w:bdr w:val="none" w:sz="0" w:space="0" w:color="auto" w:frame="1"/>
          </w:rPr>
          <w:t>10 U.S.C. 2631</w:t>
        </w:r>
      </w:hyperlink>
      <w:r w:rsidRPr="00733ED6">
        <w:rPr>
          <w:rFonts w:ascii="Arial" w:hAnsi="Arial" w:cs="Arial"/>
          <w:color w:val="000000"/>
        </w:rPr>
        <w:t>). Flow down required in accordance with paragraph (d) of FAR clause </w:t>
      </w:r>
      <w:hyperlink r:id="rId299" w:anchor="FAR_52_247_64" w:tooltip="52.247-64" w:history="1">
        <w:r w:rsidRPr="00733ED6">
          <w:rPr>
            <w:rStyle w:val="Hyperlink"/>
            <w:rFonts w:ascii="Arial" w:hAnsi="Arial" w:cs="Arial"/>
            <w:bdr w:val="none" w:sz="0" w:space="0" w:color="auto" w:frame="1"/>
          </w:rPr>
          <w:t>52.247-64</w:t>
        </w:r>
      </w:hyperlink>
      <w:r w:rsidRPr="00733ED6">
        <w:rPr>
          <w:rFonts w:ascii="Arial" w:hAnsi="Arial" w:cs="Arial"/>
          <w:color w:val="000000"/>
        </w:rPr>
        <w:t>.</w:t>
      </w:r>
    </w:p>
    <w:p w14:paraId="5FD1ACD1" w14:textId="77777777" w:rsidR="00283EE7" w:rsidRPr="00733ED6" w:rsidRDefault="00283EE7" w:rsidP="00283EE7">
      <w:pPr>
        <w:pStyle w:val="p"/>
        <w:shd w:val="clear" w:color="auto" w:fill="FFFFFF"/>
        <w:ind w:firstLine="240"/>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While not required, the Contractor </w:t>
      </w:r>
      <w:r w:rsidRPr="00733ED6">
        <w:rPr>
          <w:rFonts w:ascii="Arial" w:hAnsi="Arial" w:cs="Arial"/>
          <w:color w:val="000000"/>
          <w:bdr w:val="none" w:sz="0" w:space="0" w:color="auto" w:frame="1"/>
        </w:rPr>
        <w:t>may</w:t>
      </w:r>
      <w:r w:rsidRPr="00733ED6">
        <w:rPr>
          <w:rFonts w:ascii="Arial" w:hAnsi="Arial" w:cs="Arial"/>
          <w:color w:val="000000"/>
        </w:rPr>
        <w:t> include in its subcontracts for </w:t>
      </w:r>
      <w:r w:rsidRPr="00733ED6">
        <w:rPr>
          <w:rFonts w:ascii="Arial" w:hAnsi="Arial" w:cs="Arial"/>
          <w:color w:val="000000"/>
          <w:bdr w:val="none" w:sz="0" w:space="0" w:color="auto" w:frame="1"/>
        </w:rPr>
        <w:t>commercial products</w:t>
      </w:r>
      <w:r w:rsidRPr="00733ED6">
        <w:rPr>
          <w:rFonts w:ascii="Arial" w:hAnsi="Arial" w:cs="Arial"/>
          <w:color w:val="000000"/>
        </w:rPr>
        <w:t> and </w:t>
      </w:r>
      <w:r w:rsidRPr="00733ED6">
        <w:rPr>
          <w:rFonts w:ascii="Arial" w:hAnsi="Arial" w:cs="Arial"/>
          <w:color w:val="000000"/>
          <w:bdr w:val="none" w:sz="0" w:space="0" w:color="auto" w:frame="1"/>
        </w:rPr>
        <w:t>commercial services</w:t>
      </w:r>
      <w:r w:rsidRPr="00733ED6">
        <w:rPr>
          <w:rFonts w:ascii="Arial" w:hAnsi="Arial" w:cs="Arial"/>
          <w:color w:val="000000"/>
        </w:rPr>
        <w:t> a minimal number of additional clauses necessary to satisfy its contractual obligations.</w:t>
      </w:r>
    </w:p>
    <w:p w14:paraId="09DFBE2C" w14:textId="77777777" w:rsidR="00283EE7" w:rsidRPr="00733ED6" w:rsidRDefault="00283EE7" w:rsidP="00283EE7">
      <w:pPr>
        <w:pStyle w:val="p"/>
        <w:shd w:val="clear" w:color="auto" w:fill="FFFFFF"/>
        <w:ind w:firstLine="240"/>
        <w:jc w:val="center"/>
        <w:textAlignment w:val="baseline"/>
        <w:rPr>
          <w:rFonts w:ascii="Arial" w:hAnsi="Arial" w:cs="Arial"/>
          <w:color w:val="000000"/>
        </w:rPr>
      </w:pPr>
      <w:r w:rsidRPr="00733ED6">
        <w:rPr>
          <w:rFonts w:ascii="Arial" w:hAnsi="Arial" w:cs="Arial"/>
          <w:color w:val="000000"/>
        </w:rPr>
        <w:t>(End of clause)</w:t>
      </w:r>
    </w:p>
    <w:p w14:paraId="2BBD5327" w14:textId="77777777" w:rsidR="00C4491C" w:rsidRPr="00733ED6" w:rsidRDefault="00C4491C">
      <w:pPr>
        <w:pStyle w:val="BodyText"/>
        <w:spacing w:before="8"/>
        <w:rPr>
          <w:sz w:val="8"/>
        </w:rPr>
      </w:pPr>
    </w:p>
    <w:p w14:paraId="192BD676" w14:textId="77777777" w:rsidR="00C4491C" w:rsidRPr="00733ED6" w:rsidRDefault="00145E35">
      <w:pPr>
        <w:pStyle w:val="Heading5"/>
        <w:spacing w:before="92"/>
        <w:ind w:left="321" w:firstLine="0"/>
      </w:pPr>
      <w:bookmarkStart w:id="749" w:name="Alternate_I_(Feb_2000)___"/>
      <w:bookmarkEnd w:id="749"/>
      <w:r w:rsidRPr="00733ED6">
        <w:t>Alternate</w:t>
      </w:r>
      <w:r w:rsidRPr="00733ED6">
        <w:rPr>
          <w:spacing w:val="-5"/>
        </w:rPr>
        <w:t xml:space="preserve"> </w:t>
      </w:r>
      <w:r w:rsidRPr="00733ED6">
        <w:t>I</w:t>
      </w:r>
      <w:r w:rsidRPr="00733ED6">
        <w:rPr>
          <w:spacing w:val="-4"/>
        </w:rPr>
        <w:t xml:space="preserve"> </w:t>
      </w:r>
      <w:r w:rsidRPr="00733ED6">
        <w:t>(Feb</w:t>
      </w:r>
      <w:r w:rsidRPr="00733ED6">
        <w:rPr>
          <w:spacing w:val="-4"/>
        </w:rPr>
        <w:t xml:space="preserve"> 2000)</w:t>
      </w:r>
    </w:p>
    <w:p w14:paraId="41CF37CC" w14:textId="77777777" w:rsidR="00C4491C" w:rsidRPr="00733ED6" w:rsidRDefault="00145E35">
      <w:pPr>
        <w:pStyle w:val="BodyText"/>
        <w:spacing w:before="121"/>
        <w:ind w:left="220" w:right="904"/>
      </w:pPr>
      <w:bookmarkStart w:id="750" w:name="As_prescribed_in_12.301(b)(4)(i),_delete"/>
      <w:bookmarkEnd w:id="750"/>
      <w:r w:rsidRPr="00733ED6">
        <w:t>As prescribed in 12.301(b)(4)(i), delete paragraph (d) from the basic clause, redesignate paragraph</w:t>
      </w:r>
      <w:r w:rsidRPr="00733ED6">
        <w:rPr>
          <w:spacing w:val="-3"/>
        </w:rPr>
        <w:t xml:space="preserve"> </w:t>
      </w:r>
      <w:r w:rsidRPr="00733ED6">
        <w:t>(e)</w:t>
      </w:r>
      <w:r w:rsidRPr="00733ED6">
        <w:rPr>
          <w:spacing w:val="-5"/>
        </w:rPr>
        <w:t xml:space="preserve"> </w:t>
      </w:r>
      <w:r w:rsidRPr="00733ED6">
        <w:t>as</w:t>
      </w:r>
      <w:r w:rsidRPr="00733ED6">
        <w:rPr>
          <w:spacing w:val="-3"/>
        </w:rPr>
        <w:t xml:space="preserve"> </w:t>
      </w:r>
      <w:r w:rsidRPr="00733ED6">
        <w:t>paragraph</w:t>
      </w:r>
      <w:r w:rsidRPr="00733ED6">
        <w:rPr>
          <w:spacing w:val="-3"/>
        </w:rPr>
        <w:t xml:space="preserve"> </w:t>
      </w:r>
      <w:r w:rsidRPr="00733ED6">
        <w:t>(d),</w:t>
      </w:r>
      <w:r w:rsidRPr="00733ED6">
        <w:rPr>
          <w:spacing w:val="-5"/>
        </w:rPr>
        <w:t xml:space="preserve"> </w:t>
      </w:r>
      <w:r w:rsidRPr="00733ED6">
        <w:t>and</w:t>
      </w:r>
      <w:r w:rsidRPr="00733ED6">
        <w:rPr>
          <w:spacing w:val="-5"/>
        </w:rPr>
        <w:t xml:space="preserve"> </w:t>
      </w:r>
      <w:r w:rsidRPr="00733ED6">
        <w:t>revise</w:t>
      </w:r>
      <w:r w:rsidRPr="00733ED6">
        <w:rPr>
          <w:spacing w:val="-3"/>
        </w:rPr>
        <w:t xml:space="preserve"> </w:t>
      </w:r>
      <w:r w:rsidRPr="00733ED6">
        <w:t>the</w:t>
      </w:r>
      <w:r w:rsidRPr="00733ED6">
        <w:rPr>
          <w:spacing w:val="-3"/>
        </w:rPr>
        <w:t xml:space="preserve"> </w:t>
      </w:r>
      <w:r w:rsidRPr="00733ED6">
        <w:t>reference</w:t>
      </w:r>
      <w:r w:rsidRPr="00733ED6">
        <w:rPr>
          <w:spacing w:val="-5"/>
        </w:rPr>
        <w:t xml:space="preserve"> </w:t>
      </w:r>
      <w:r w:rsidRPr="00733ED6">
        <w:t>to</w:t>
      </w:r>
      <w:r w:rsidRPr="00733ED6">
        <w:rPr>
          <w:spacing w:val="-2"/>
        </w:rPr>
        <w:t xml:space="preserve"> </w:t>
      </w:r>
      <w:r w:rsidRPr="00733ED6">
        <w:t>“paragraphs</w:t>
      </w:r>
      <w:r w:rsidRPr="00733ED6">
        <w:rPr>
          <w:spacing w:val="-3"/>
        </w:rPr>
        <w:t xml:space="preserve"> </w:t>
      </w:r>
      <w:r w:rsidRPr="00733ED6">
        <w:t>(a),</w:t>
      </w:r>
      <w:r w:rsidRPr="00733ED6">
        <w:rPr>
          <w:spacing w:val="-3"/>
        </w:rPr>
        <w:t xml:space="preserve"> </w:t>
      </w:r>
      <w:r w:rsidRPr="00733ED6">
        <w:t>(b),</w:t>
      </w:r>
      <w:r w:rsidRPr="00733ED6">
        <w:rPr>
          <w:spacing w:val="-3"/>
        </w:rPr>
        <w:t xml:space="preserve"> </w:t>
      </w:r>
      <w:r w:rsidRPr="00733ED6">
        <w:t>(c),</w:t>
      </w:r>
      <w:r w:rsidRPr="00733ED6">
        <w:rPr>
          <w:spacing w:val="-5"/>
        </w:rPr>
        <w:t xml:space="preserve"> </w:t>
      </w:r>
      <w:r w:rsidRPr="00733ED6">
        <w:t>or</w:t>
      </w:r>
      <w:r w:rsidRPr="00733ED6">
        <w:rPr>
          <w:spacing w:val="-3"/>
        </w:rPr>
        <w:t xml:space="preserve"> </w:t>
      </w:r>
      <w:r w:rsidRPr="00733ED6">
        <w:t>(d)</w:t>
      </w:r>
      <w:r w:rsidRPr="00733ED6">
        <w:rPr>
          <w:spacing w:val="-3"/>
        </w:rPr>
        <w:t xml:space="preserve"> </w:t>
      </w:r>
      <w:r w:rsidRPr="00733ED6">
        <w:t xml:space="preserve">of this clause” in the redesignated paragraph (d) to read “paragraphs (a), (b), and (c) of this </w:t>
      </w:r>
      <w:r w:rsidRPr="00733ED6">
        <w:rPr>
          <w:spacing w:val="-2"/>
        </w:rPr>
        <w:t>clause.”</w:t>
      </w:r>
    </w:p>
    <w:p w14:paraId="459C5929" w14:textId="77777777" w:rsidR="00C4491C" w:rsidRPr="00733ED6" w:rsidRDefault="00145E35">
      <w:pPr>
        <w:spacing w:before="120"/>
        <w:ind w:left="672" w:right="759" w:hanging="385"/>
        <w:rPr>
          <w:b/>
          <w:i/>
          <w:sz w:val="24"/>
        </w:rPr>
      </w:pPr>
      <w:bookmarkStart w:id="751" w:name="_***_(Note:__If_this_acquisition_will_us"/>
      <w:bookmarkEnd w:id="751"/>
      <w:r w:rsidRPr="00733ED6">
        <w:rPr>
          <w:b/>
          <w:i/>
          <w:sz w:val="24"/>
        </w:rPr>
        <w:t>***</w:t>
      </w:r>
      <w:r w:rsidRPr="00733ED6">
        <w:rPr>
          <w:b/>
          <w:i/>
          <w:spacing w:val="-2"/>
          <w:sz w:val="24"/>
        </w:rPr>
        <w:t xml:space="preserve"> </w:t>
      </w:r>
      <w:r w:rsidRPr="00733ED6">
        <w:rPr>
          <w:b/>
          <w:i/>
          <w:sz w:val="24"/>
        </w:rPr>
        <w:t>(Note:</w:t>
      </w:r>
      <w:r w:rsidRPr="00733ED6">
        <w:rPr>
          <w:b/>
          <w:i/>
          <w:spacing w:val="40"/>
          <w:sz w:val="24"/>
        </w:rPr>
        <w:t xml:space="preserve"> </w:t>
      </w:r>
      <w:r w:rsidRPr="00733ED6">
        <w:rPr>
          <w:b/>
          <w:i/>
          <w:sz w:val="24"/>
        </w:rPr>
        <w:t>If</w:t>
      </w:r>
      <w:r w:rsidRPr="00733ED6">
        <w:rPr>
          <w:b/>
          <w:i/>
          <w:spacing w:val="-3"/>
          <w:sz w:val="24"/>
        </w:rPr>
        <w:t xml:space="preserve"> </w:t>
      </w:r>
      <w:r w:rsidRPr="00733ED6">
        <w:rPr>
          <w:b/>
          <w:i/>
          <w:sz w:val="24"/>
        </w:rPr>
        <w:t>this</w:t>
      </w:r>
      <w:r w:rsidRPr="00733ED6">
        <w:rPr>
          <w:b/>
          <w:i/>
          <w:spacing w:val="-3"/>
          <w:sz w:val="24"/>
        </w:rPr>
        <w:t xml:space="preserve"> </w:t>
      </w:r>
      <w:r w:rsidRPr="00733ED6">
        <w:rPr>
          <w:b/>
          <w:i/>
          <w:sz w:val="24"/>
        </w:rPr>
        <w:t>acquisition</w:t>
      </w:r>
      <w:r w:rsidRPr="00733ED6">
        <w:rPr>
          <w:b/>
          <w:i/>
          <w:spacing w:val="-3"/>
          <w:sz w:val="24"/>
        </w:rPr>
        <w:t xml:space="preserve"> </w:t>
      </w:r>
      <w:r w:rsidRPr="00733ED6">
        <w:rPr>
          <w:b/>
          <w:i/>
          <w:sz w:val="24"/>
        </w:rPr>
        <w:t>will</w:t>
      </w:r>
      <w:r w:rsidRPr="00733ED6">
        <w:rPr>
          <w:b/>
          <w:i/>
          <w:spacing w:val="-3"/>
          <w:sz w:val="24"/>
        </w:rPr>
        <w:t xml:space="preserve"> </w:t>
      </w:r>
      <w:r w:rsidRPr="00733ED6">
        <w:rPr>
          <w:b/>
          <w:i/>
          <w:sz w:val="24"/>
        </w:rPr>
        <w:t>use</w:t>
      </w:r>
      <w:r w:rsidRPr="00733ED6">
        <w:rPr>
          <w:b/>
          <w:i/>
          <w:spacing w:val="-4"/>
          <w:sz w:val="24"/>
        </w:rPr>
        <w:t xml:space="preserve"> </w:t>
      </w:r>
      <w:r w:rsidRPr="00733ED6">
        <w:rPr>
          <w:b/>
          <w:i/>
          <w:sz w:val="24"/>
        </w:rPr>
        <w:t>funds</w:t>
      </w:r>
      <w:r w:rsidRPr="00733ED6">
        <w:rPr>
          <w:b/>
          <w:i/>
          <w:spacing w:val="-3"/>
          <w:sz w:val="24"/>
        </w:rPr>
        <w:t xml:space="preserve"> </w:t>
      </w:r>
      <w:r w:rsidRPr="00733ED6">
        <w:rPr>
          <w:b/>
          <w:i/>
          <w:sz w:val="24"/>
        </w:rPr>
        <w:t>appropriated</w:t>
      </w:r>
      <w:r w:rsidRPr="00733ED6">
        <w:rPr>
          <w:b/>
          <w:i/>
          <w:spacing w:val="-6"/>
          <w:sz w:val="24"/>
        </w:rPr>
        <w:t xml:space="preserve"> </w:t>
      </w:r>
      <w:r w:rsidRPr="00733ED6">
        <w:rPr>
          <w:b/>
          <w:i/>
          <w:sz w:val="24"/>
        </w:rPr>
        <w:t>or</w:t>
      </w:r>
      <w:r w:rsidRPr="00733ED6">
        <w:rPr>
          <w:b/>
          <w:i/>
          <w:spacing w:val="-3"/>
          <w:sz w:val="24"/>
        </w:rPr>
        <w:t xml:space="preserve"> </w:t>
      </w:r>
      <w:r w:rsidRPr="00733ED6">
        <w:rPr>
          <w:b/>
          <w:i/>
          <w:sz w:val="24"/>
        </w:rPr>
        <w:t>otherwise</w:t>
      </w:r>
      <w:r w:rsidRPr="00733ED6">
        <w:rPr>
          <w:b/>
          <w:i/>
          <w:spacing w:val="-3"/>
          <w:sz w:val="24"/>
        </w:rPr>
        <w:t xml:space="preserve"> </w:t>
      </w:r>
      <w:r w:rsidRPr="00733ED6">
        <w:rPr>
          <w:b/>
          <w:i/>
          <w:sz w:val="24"/>
        </w:rPr>
        <w:t>made</w:t>
      </w:r>
      <w:r w:rsidRPr="00733ED6">
        <w:rPr>
          <w:b/>
          <w:i/>
          <w:spacing w:val="-3"/>
          <w:sz w:val="24"/>
        </w:rPr>
        <w:t xml:space="preserve"> </w:t>
      </w:r>
      <w:r w:rsidRPr="00733ED6">
        <w:rPr>
          <w:b/>
          <w:i/>
          <w:sz w:val="24"/>
        </w:rPr>
        <w:t>available</w:t>
      </w:r>
      <w:r w:rsidRPr="00733ED6">
        <w:rPr>
          <w:b/>
          <w:i/>
          <w:spacing w:val="-3"/>
          <w:sz w:val="24"/>
        </w:rPr>
        <w:t xml:space="preserve"> </w:t>
      </w:r>
      <w:r w:rsidRPr="00733ED6">
        <w:rPr>
          <w:b/>
          <w:i/>
          <w:sz w:val="24"/>
        </w:rPr>
        <w:t>by the American Recovery and Reinvestment Act of 2009 (Pub.L. 111-5), the following Alternate II is required.</w:t>
      </w:r>
      <w:r w:rsidRPr="00733ED6">
        <w:rPr>
          <w:b/>
          <w:i/>
          <w:spacing w:val="80"/>
          <w:sz w:val="24"/>
        </w:rPr>
        <w:t xml:space="preserve"> </w:t>
      </w:r>
      <w:r w:rsidRPr="00733ED6">
        <w:rPr>
          <w:b/>
          <w:i/>
          <w:sz w:val="24"/>
        </w:rPr>
        <w:t>Additionally, Alternate I of this clause may not be used when Alternate II is applicable.) ***</w:t>
      </w:r>
    </w:p>
    <w:p w14:paraId="1A1561BF" w14:textId="0A73D908" w:rsidR="00C4491C" w:rsidRPr="00733ED6" w:rsidRDefault="00145E35">
      <w:pPr>
        <w:pStyle w:val="Heading5"/>
        <w:spacing w:before="151"/>
        <w:ind w:left="321" w:firstLine="0"/>
      </w:pPr>
      <w:bookmarkStart w:id="752" w:name="Alternate_II_(Mar_2015)__"/>
      <w:bookmarkEnd w:id="752"/>
      <w:r w:rsidRPr="00733ED6">
        <w:t>Alternate</w:t>
      </w:r>
      <w:r w:rsidRPr="00733ED6">
        <w:rPr>
          <w:spacing w:val="-13"/>
        </w:rPr>
        <w:t xml:space="preserve"> </w:t>
      </w:r>
      <w:r w:rsidRPr="00733ED6">
        <w:t>II</w:t>
      </w:r>
      <w:r w:rsidRPr="00733ED6">
        <w:rPr>
          <w:spacing w:val="-6"/>
        </w:rPr>
        <w:t xml:space="preserve"> </w:t>
      </w:r>
      <w:r w:rsidRPr="00733ED6">
        <w:t>(</w:t>
      </w:r>
      <w:r w:rsidR="00283EE7" w:rsidRPr="00733ED6">
        <w:t>Dec</w:t>
      </w:r>
      <w:r w:rsidRPr="00733ED6">
        <w:rPr>
          <w:spacing w:val="-21"/>
        </w:rPr>
        <w:t xml:space="preserve"> </w:t>
      </w:r>
      <w:r w:rsidRPr="00733ED6">
        <w:rPr>
          <w:spacing w:val="-4"/>
        </w:rPr>
        <w:t>20</w:t>
      </w:r>
      <w:r w:rsidR="00283EE7" w:rsidRPr="00733ED6">
        <w:rPr>
          <w:spacing w:val="-4"/>
        </w:rPr>
        <w:t>22</w:t>
      </w:r>
      <w:r w:rsidRPr="00733ED6">
        <w:rPr>
          <w:spacing w:val="-4"/>
        </w:rPr>
        <w:t>)</w:t>
      </w:r>
    </w:p>
    <w:p w14:paraId="5B899752" w14:textId="1959B491" w:rsidR="00283EE7" w:rsidRPr="00733ED6" w:rsidRDefault="00283EE7" w:rsidP="00283EE7">
      <w:pPr>
        <w:pStyle w:val="BodyText"/>
        <w:spacing w:before="11"/>
        <w:rPr>
          <w:szCs w:val="22"/>
        </w:rPr>
      </w:pPr>
      <w:bookmarkStart w:id="753" w:name="As_prescribed_in_12.301(b)(4)(ii),_subst"/>
      <w:bookmarkStart w:id="754" w:name="(i)_Examine_any_of_the_Contractor's_or_a"/>
      <w:bookmarkEnd w:id="753"/>
      <w:bookmarkEnd w:id="754"/>
      <w:r w:rsidRPr="00733ED6">
        <w:rPr>
          <w:szCs w:val="22"/>
        </w:rPr>
        <w:t>As prescribed in 12.301(b)(4)(ii), substitute the following paragraphs (d)(1) and (e)(1) for paragraphs (d)(1) and (e)(1) of the basic clause as follows:</w:t>
      </w:r>
    </w:p>
    <w:p w14:paraId="487F0645" w14:textId="77777777" w:rsidR="00283EE7" w:rsidRPr="00733ED6" w:rsidRDefault="00283EE7" w:rsidP="00283EE7">
      <w:pPr>
        <w:pStyle w:val="BodyText"/>
        <w:spacing w:before="11"/>
        <w:rPr>
          <w:szCs w:val="22"/>
        </w:rPr>
      </w:pPr>
    </w:p>
    <w:p w14:paraId="4C206AF8" w14:textId="77777777" w:rsidR="00283EE7" w:rsidRPr="00733ED6" w:rsidRDefault="00283EE7" w:rsidP="00283EE7">
      <w:pPr>
        <w:pStyle w:val="BodyText"/>
        <w:spacing w:before="11"/>
        <w:rPr>
          <w:szCs w:val="22"/>
        </w:rPr>
      </w:pPr>
      <w:r w:rsidRPr="00733ED6">
        <w:rPr>
          <w:szCs w:val="22"/>
        </w:rPr>
        <w:t>(d)(1) The Comptroller General of the United States, an appropriate Inspector General appointed under section 3 or 8 G of the Inspector General Act of 1978 ( 5 U.S.C. App.), or an authorized representative of either of the foregoing officials shall have access to and right to—</w:t>
      </w:r>
    </w:p>
    <w:p w14:paraId="12B48722" w14:textId="77777777" w:rsidR="00283EE7" w:rsidRPr="00733ED6" w:rsidRDefault="00283EE7" w:rsidP="00283EE7">
      <w:pPr>
        <w:pStyle w:val="BodyText"/>
        <w:spacing w:before="11"/>
        <w:rPr>
          <w:szCs w:val="22"/>
        </w:rPr>
      </w:pPr>
    </w:p>
    <w:p w14:paraId="32B0F16E" w14:textId="77777777" w:rsidR="00283EE7" w:rsidRPr="00733ED6" w:rsidRDefault="00283EE7" w:rsidP="00283EE7">
      <w:pPr>
        <w:pStyle w:val="BodyText"/>
        <w:spacing w:before="11"/>
        <w:rPr>
          <w:szCs w:val="22"/>
        </w:rPr>
      </w:pPr>
      <w:r w:rsidRPr="00733ED6">
        <w:rPr>
          <w:szCs w:val="22"/>
        </w:rPr>
        <w:t xml:space="preserve">(i) Examine any of the Contractor’s or any subcontractors’ records that pertain to, and involve </w:t>
      </w:r>
      <w:r w:rsidRPr="00733ED6">
        <w:rPr>
          <w:szCs w:val="22"/>
        </w:rPr>
        <w:lastRenderedPageBreak/>
        <w:t>transactions relating to, this contract; and</w:t>
      </w:r>
    </w:p>
    <w:p w14:paraId="492AC6C7" w14:textId="77777777" w:rsidR="00283EE7" w:rsidRPr="00733ED6" w:rsidRDefault="00283EE7" w:rsidP="00283EE7">
      <w:pPr>
        <w:pStyle w:val="BodyText"/>
        <w:spacing w:before="11"/>
        <w:rPr>
          <w:szCs w:val="22"/>
        </w:rPr>
      </w:pPr>
    </w:p>
    <w:p w14:paraId="09189484" w14:textId="77777777" w:rsidR="00283EE7" w:rsidRPr="00733ED6" w:rsidRDefault="00283EE7" w:rsidP="00283EE7">
      <w:pPr>
        <w:pStyle w:val="BodyText"/>
        <w:spacing w:before="11"/>
        <w:rPr>
          <w:szCs w:val="22"/>
        </w:rPr>
      </w:pPr>
      <w:r w:rsidRPr="00733ED6">
        <w:rPr>
          <w:szCs w:val="22"/>
        </w:rPr>
        <w:t>(ii) Interview any officer or employee regarding such transactions.</w:t>
      </w:r>
    </w:p>
    <w:p w14:paraId="0F0645BA" w14:textId="77777777" w:rsidR="00283EE7" w:rsidRPr="00733ED6" w:rsidRDefault="00283EE7" w:rsidP="00283EE7">
      <w:pPr>
        <w:pStyle w:val="BodyText"/>
        <w:spacing w:before="11"/>
        <w:rPr>
          <w:szCs w:val="22"/>
        </w:rPr>
      </w:pPr>
    </w:p>
    <w:p w14:paraId="7EADA5C4" w14:textId="77777777" w:rsidR="00283EE7" w:rsidRPr="00733ED6" w:rsidRDefault="00283EE7" w:rsidP="00283EE7">
      <w:pPr>
        <w:pStyle w:val="BodyText"/>
        <w:spacing w:before="11"/>
        <w:rPr>
          <w:szCs w:val="22"/>
        </w:rPr>
      </w:pPr>
      <w:r w:rsidRPr="00733ED6">
        <w:rPr>
          <w:szCs w:val="22"/>
        </w:rPr>
        <w:t>(e)(1) Notwithstanding the requirements of the clauses in paragraphs (a), (b), and (c), of this clause, the Contractor is not required to flow down any FAR clause in a subcontract for commercial products or commercial services, other than—</w:t>
      </w:r>
    </w:p>
    <w:p w14:paraId="66BD4F0E" w14:textId="77777777" w:rsidR="00283EE7" w:rsidRPr="00733ED6" w:rsidRDefault="00283EE7" w:rsidP="00283EE7">
      <w:pPr>
        <w:pStyle w:val="BodyText"/>
        <w:spacing w:before="11"/>
        <w:rPr>
          <w:szCs w:val="22"/>
        </w:rPr>
      </w:pPr>
    </w:p>
    <w:p w14:paraId="078EB9DC" w14:textId="77777777" w:rsidR="00283EE7" w:rsidRPr="00733ED6" w:rsidRDefault="00283EE7" w:rsidP="00283EE7">
      <w:pPr>
        <w:pStyle w:val="BodyText"/>
        <w:spacing w:before="11"/>
        <w:rPr>
          <w:szCs w:val="22"/>
        </w:rPr>
      </w:pPr>
      <w:r w:rsidRPr="00733ED6">
        <w:rPr>
          <w:szCs w:val="22"/>
        </w:rPr>
        <w:t>(i) Paragraph (d) of this clause. This paragraph flows down to all subcontracts, except the authority of the Inspector General under paragraph (d)(1)(ii) does not flow down; and</w:t>
      </w:r>
    </w:p>
    <w:p w14:paraId="097CE45F" w14:textId="77777777" w:rsidR="00283EE7" w:rsidRPr="00733ED6" w:rsidRDefault="00283EE7" w:rsidP="00283EE7">
      <w:pPr>
        <w:pStyle w:val="BodyText"/>
        <w:spacing w:before="11"/>
        <w:rPr>
          <w:szCs w:val="22"/>
        </w:rPr>
      </w:pPr>
    </w:p>
    <w:p w14:paraId="1751D3E0" w14:textId="77777777" w:rsidR="00283EE7" w:rsidRPr="00733ED6" w:rsidRDefault="00283EE7" w:rsidP="00283EE7">
      <w:pPr>
        <w:pStyle w:val="BodyText"/>
        <w:spacing w:before="11"/>
        <w:rPr>
          <w:szCs w:val="22"/>
        </w:rPr>
      </w:pPr>
      <w:r w:rsidRPr="00733ED6">
        <w:rPr>
          <w:szCs w:val="22"/>
        </w:rPr>
        <w:t>(ii) Those clauses listed in this paragraph (e)(1). Unless otherwise indicated below, the extent of the flow down shall be as required by the clause-</w:t>
      </w:r>
    </w:p>
    <w:p w14:paraId="3939F72A" w14:textId="77777777" w:rsidR="00283EE7" w:rsidRPr="00733ED6" w:rsidRDefault="00283EE7" w:rsidP="00283EE7">
      <w:pPr>
        <w:pStyle w:val="BodyText"/>
        <w:spacing w:before="11"/>
        <w:rPr>
          <w:szCs w:val="22"/>
        </w:rPr>
      </w:pPr>
    </w:p>
    <w:p w14:paraId="7FCBE856" w14:textId="77777777" w:rsidR="00283EE7" w:rsidRPr="00733ED6" w:rsidRDefault="00283EE7" w:rsidP="00283EE7">
      <w:pPr>
        <w:pStyle w:val="BodyText"/>
        <w:spacing w:before="11"/>
        <w:rPr>
          <w:szCs w:val="22"/>
        </w:rPr>
      </w:pPr>
      <w:r w:rsidRPr="00733ED6">
        <w:rPr>
          <w:szCs w:val="22"/>
        </w:rPr>
        <w:t>(A) 52.203-13, Contractor Code of Business Ethics and Conduct (Nov 2021) ( 41 U.S.C. 3509).</w:t>
      </w:r>
    </w:p>
    <w:p w14:paraId="4C9D2287" w14:textId="77777777" w:rsidR="00283EE7" w:rsidRPr="00733ED6" w:rsidRDefault="00283EE7" w:rsidP="00283EE7">
      <w:pPr>
        <w:pStyle w:val="BodyText"/>
        <w:spacing w:before="11"/>
        <w:rPr>
          <w:szCs w:val="22"/>
        </w:rPr>
      </w:pPr>
    </w:p>
    <w:p w14:paraId="4342757A" w14:textId="77777777" w:rsidR="00283EE7" w:rsidRPr="00733ED6" w:rsidRDefault="00283EE7" w:rsidP="00283EE7">
      <w:pPr>
        <w:pStyle w:val="BodyText"/>
        <w:spacing w:before="11"/>
        <w:rPr>
          <w:szCs w:val="22"/>
        </w:rPr>
      </w:pPr>
      <w:r w:rsidRPr="00733ED6">
        <w:rPr>
          <w:szCs w:val="22"/>
        </w:rPr>
        <w:t>(B) 52.203-15, Whistleblower Protections Under the American Recovery and Reinvestment Act of 2009 (Jun 2010) (Section 1553 of Pub. L. 111-5).</w:t>
      </w:r>
    </w:p>
    <w:p w14:paraId="67A19A64" w14:textId="77777777" w:rsidR="00283EE7" w:rsidRPr="00733ED6" w:rsidRDefault="00283EE7" w:rsidP="00283EE7">
      <w:pPr>
        <w:pStyle w:val="BodyText"/>
        <w:spacing w:before="11"/>
        <w:rPr>
          <w:szCs w:val="22"/>
        </w:rPr>
      </w:pPr>
    </w:p>
    <w:p w14:paraId="3DACDCB3" w14:textId="77777777" w:rsidR="00283EE7" w:rsidRPr="00733ED6" w:rsidRDefault="00283EE7" w:rsidP="00283EE7">
      <w:pPr>
        <w:pStyle w:val="BodyText"/>
        <w:spacing w:before="11"/>
        <w:rPr>
          <w:szCs w:val="22"/>
        </w:rPr>
      </w:pPr>
      <w:r w:rsidRPr="00733ED6">
        <w:rPr>
          <w:szCs w:val="22"/>
        </w:rPr>
        <w:t>(C) 52.204-23, Prohibition on Contracting for Hardware, Software, and Services Developed or Provided by Kaspersky Lab and Other Covered Entities (Nov 2021) (Section 1634 of Pub. L. 115-91).</w:t>
      </w:r>
    </w:p>
    <w:p w14:paraId="2B9B87DC" w14:textId="77777777" w:rsidR="00283EE7" w:rsidRPr="00733ED6" w:rsidRDefault="00283EE7" w:rsidP="00283EE7">
      <w:pPr>
        <w:pStyle w:val="BodyText"/>
        <w:spacing w:before="11"/>
        <w:rPr>
          <w:szCs w:val="22"/>
        </w:rPr>
      </w:pPr>
    </w:p>
    <w:p w14:paraId="08B7CBAE" w14:textId="77777777" w:rsidR="00283EE7" w:rsidRPr="00733ED6" w:rsidRDefault="00283EE7" w:rsidP="00283EE7">
      <w:pPr>
        <w:pStyle w:val="BodyText"/>
        <w:spacing w:before="11"/>
        <w:rPr>
          <w:szCs w:val="22"/>
        </w:rPr>
      </w:pPr>
      <w:r w:rsidRPr="00733ED6">
        <w:rPr>
          <w:szCs w:val="22"/>
        </w:rPr>
        <w:t>(D) 52.204-25, Prohibition on Contracting for Certain Telecommunications and Video Surveillance Services or Equipment. (Nov 2021) (Section 889(a)(1)(A) of Pub. L. 115-232).</w:t>
      </w:r>
    </w:p>
    <w:p w14:paraId="0E0D9400" w14:textId="77777777" w:rsidR="00283EE7" w:rsidRPr="00733ED6" w:rsidRDefault="00283EE7" w:rsidP="00283EE7">
      <w:pPr>
        <w:pStyle w:val="BodyText"/>
        <w:spacing w:before="11"/>
        <w:rPr>
          <w:szCs w:val="22"/>
        </w:rPr>
      </w:pPr>
    </w:p>
    <w:p w14:paraId="39F389E9" w14:textId="77777777" w:rsidR="00283EE7" w:rsidRPr="00733ED6" w:rsidRDefault="00283EE7" w:rsidP="00283EE7">
      <w:pPr>
        <w:pStyle w:val="BodyText"/>
        <w:spacing w:before="11"/>
        <w:rPr>
          <w:szCs w:val="22"/>
        </w:rPr>
      </w:pPr>
      <w:r w:rsidRPr="00733ED6">
        <w:rPr>
          <w:szCs w:val="22"/>
        </w:rPr>
        <w:t>(E) 52.219-8, Utilization of Small Business Concerns (Oct 2022) ( 15 U.S.C. 637(d)(2) and (3)), in all subcontracts that offer further subcontracting opportunities. If the subcontract (except subcontracts to small business concerns) exceeds the applicable threshold specified in FAR 19.702(a) on the date of subcontract award, the subcontractor must include 52.219-8 in lower tier subcontracts that offer subcontracting opportunities.</w:t>
      </w:r>
    </w:p>
    <w:p w14:paraId="4EFE752D" w14:textId="77777777" w:rsidR="00283EE7" w:rsidRPr="00733ED6" w:rsidRDefault="00283EE7" w:rsidP="00283EE7">
      <w:pPr>
        <w:pStyle w:val="BodyText"/>
        <w:spacing w:before="11"/>
        <w:rPr>
          <w:szCs w:val="22"/>
        </w:rPr>
      </w:pPr>
    </w:p>
    <w:p w14:paraId="12E22EC5" w14:textId="77777777" w:rsidR="00283EE7" w:rsidRPr="00733ED6" w:rsidRDefault="00283EE7" w:rsidP="00283EE7">
      <w:pPr>
        <w:pStyle w:val="BodyText"/>
        <w:spacing w:before="11"/>
        <w:rPr>
          <w:szCs w:val="22"/>
        </w:rPr>
      </w:pPr>
      <w:r w:rsidRPr="00733ED6">
        <w:rPr>
          <w:szCs w:val="22"/>
        </w:rPr>
        <w:t>(F) 52.222-21, Prohibition of Segregated Facilities (Apr 2015).</w:t>
      </w:r>
    </w:p>
    <w:p w14:paraId="0A28F2DE" w14:textId="77777777" w:rsidR="00283EE7" w:rsidRPr="00733ED6" w:rsidRDefault="00283EE7" w:rsidP="00283EE7">
      <w:pPr>
        <w:pStyle w:val="BodyText"/>
        <w:spacing w:before="11"/>
        <w:rPr>
          <w:szCs w:val="22"/>
        </w:rPr>
      </w:pPr>
    </w:p>
    <w:p w14:paraId="5FF9E412" w14:textId="77777777" w:rsidR="00283EE7" w:rsidRPr="00733ED6" w:rsidRDefault="00283EE7" w:rsidP="00283EE7">
      <w:pPr>
        <w:pStyle w:val="BodyText"/>
        <w:spacing w:before="11"/>
        <w:rPr>
          <w:szCs w:val="22"/>
        </w:rPr>
      </w:pPr>
      <w:r w:rsidRPr="00733ED6">
        <w:rPr>
          <w:szCs w:val="22"/>
        </w:rPr>
        <w:t>(G) 52.222-26, Equal Opportunity (Sep 2016) (E.O. 11246).</w:t>
      </w:r>
    </w:p>
    <w:p w14:paraId="10AF73F0" w14:textId="77777777" w:rsidR="00283EE7" w:rsidRPr="00733ED6" w:rsidRDefault="00283EE7" w:rsidP="00283EE7">
      <w:pPr>
        <w:pStyle w:val="BodyText"/>
        <w:spacing w:before="11"/>
        <w:rPr>
          <w:szCs w:val="22"/>
        </w:rPr>
      </w:pPr>
    </w:p>
    <w:p w14:paraId="35FF7928" w14:textId="77777777" w:rsidR="00283EE7" w:rsidRPr="00733ED6" w:rsidRDefault="00283EE7" w:rsidP="00283EE7">
      <w:pPr>
        <w:pStyle w:val="BodyText"/>
        <w:spacing w:before="11"/>
        <w:rPr>
          <w:szCs w:val="22"/>
        </w:rPr>
      </w:pPr>
      <w:r w:rsidRPr="00733ED6">
        <w:rPr>
          <w:szCs w:val="22"/>
        </w:rPr>
        <w:t>(H) 52.222-35, Equal Opportunity for Veterans (Jun 2020) ( 38 U.S.C. 4212).</w:t>
      </w:r>
    </w:p>
    <w:p w14:paraId="24D7CB80" w14:textId="77777777" w:rsidR="00283EE7" w:rsidRPr="00733ED6" w:rsidRDefault="00283EE7" w:rsidP="00283EE7">
      <w:pPr>
        <w:pStyle w:val="BodyText"/>
        <w:spacing w:before="11"/>
        <w:rPr>
          <w:szCs w:val="22"/>
        </w:rPr>
      </w:pPr>
    </w:p>
    <w:p w14:paraId="05A6AA6C" w14:textId="77777777" w:rsidR="00283EE7" w:rsidRPr="00733ED6" w:rsidRDefault="00283EE7" w:rsidP="00283EE7">
      <w:pPr>
        <w:pStyle w:val="BodyText"/>
        <w:spacing w:before="11"/>
        <w:rPr>
          <w:szCs w:val="22"/>
        </w:rPr>
      </w:pPr>
      <w:r w:rsidRPr="00733ED6">
        <w:rPr>
          <w:szCs w:val="22"/>
        </w:rPr>
        <w:t>(I) 52.222-36, Equal Opportunity for Workers with Disabilities (Jun 2020) ( 29 U.S.C. 793).</w:t>
      </w:r>
    </w:p>
    <w:p w14:paraId="65E49832" w14:textId="77777777" w:rsidR="00283EE7" w:rsidRPr="00733ED6" w:rsidRDefault="00283EE7" w:rsidP="00283EE7">
      <w:pPr>
        <w:pStyle w:val="BodyText"/>
        <w:spacing w:before="11"/>
        <w:rPr>
          <w:szCs w:val="22"/>
        </w:rPr>
      </w:pPr>
    </w:p>
    <w:p w14:paraId="0DAFA164" w14:textId="77777777" w:rsidR="00283EE7" w:rsidRPr="00733ED6" w:rsidRDefault="00283EE7" w:rsidP="00283EE7">
      <w:pPr>
        <w:pStyle w:val="BodyText"/>
        <w:spacing w:before="11"/>
        <w:rPr>
          <w:szCs w:val="22"/>
        </w:rPr>
      </w:pPr>
      <w:r w:rsidRPr="00733ED6">
        <w:rPr>
          <w:szCs w:val="22"/>
        </w:rPr>
        <w:t>(J) 52.222-40, Notification of Employee Rights Under the National Labor Relations Act (Dec 2010) (E.O. 13496). Flow down required in accordance with paragraph (f) of FAR clause 52.222-40.</w:t>
      </w:r>
    </w:p>
    <w:p w14:paraId="25CF2A09" w14:textId="77777777" w:rsidR="00283EE7" w:rsidRPr="00733ED6" w:rsidRDefault="00283EE7" w:rsidP="00283EE7">
      <w:pPr>
        <w:pStyle w:val="BodyText"/>
        <w:spacing w:before="11"/>
        <w:rPr>
          <w:szCs w:val="22"/>
        </w:rPr>
      </w:pPr>
    </w:p>
    <w:p w14:paraId="178C514C" w14:textId="77777777" w:rsidR="00283EE7" w:rsidRPr="00733ED6" w:rsidRDefault="00283EE7" w:rsidP="00283EE7">
      <w:pPr>
        <w:pStyle w:val="BodyText"/>
        <w:spacing w:before="11"/>
        <w:rPr>
          <w:szCs w:val="22"/>
        </w:rPr>
      </w:pPr>
      <w:r w:rsidRPr="00733ED6">
        <w:rPr>
          <w:szCs w:val="22"/>
        </w:rPr>
        <w:t>(K) 52.222-41, Service Contract Labor Standards (Aug 2018) ( 41 U.S.C. chapter 67).</w:t>
      </w:r>
    </w:p>
    <w:p w14:paraId="7D1782A8" w14:textId="77777777" w:rsidR="00283EE7" w:rsidRPr="00733ED6" w:rsidRDefault="00283EE7" w:rsidP="00283EE7">
      <w:pPr>
        <w:pStyle w:val="BodyText"/>
        <w:spacing w:before="11"/>
        <w:rPr>
          <w:szCs w:val="22"/>
        </w:rPr>
      </w:pPr>
    </w:p>
    <w:p w14:paraId="09FC7420" w14:textId="77777777" w:rsidR="00283EE7" w:rsidRPr="00733ED6" w:rsidRDefault="00283EE7" w:rsidP="00283EE7">
      <w:pPr>
        <w:pStyle w:val="BodyText"/>
        <w:spacing w:before="11"/>
        <w:rPr>
          <w:szCs w:val="22"/>
        </w:rPr>
      </w:pPr>
      <w:r w:rsidRPr="00733ED6">
        <w:rPr>
          <w:szCs w:val="22"/>
        </w:rPr>
        <w:t>(L) ___ (1) 52.222-50, Combating Trafficking in Persons (Nov 2021) ( 22 U.S.C. chapter 78 and E.O 13627).</w:t>
      </w:r>
    </w:p>
    <w:p w14:paraId="34FFA44D" w14:textId="77777777" w:rsidR="00283EE7" w:rsidRPr="00733ED6" w:rsidRDefault="00283EE7" w:rsidP="00283EE7">
      <w:pPr>
        <w:pStyle w:val="BodyText"/>
        <w:spacing w:before="11"/>
        <w:rPr>
          <w:szCs w:val="22"/>
        </w:rPr>
      </w:pPr>
    </w:p>
    <w:p w14:paraId="4E4EEC0C" w14:textId="77777777" w:rsidR="00283EE7" w:rsidRPr="00733ED6" w:rsidRDefault="00283EE7" w:rsidP="00283EE7">
      <w:pPr>
        <w:pStyle w:val="BodyText"/>
        <w:spacing w:before="11"/>
        <w:rPr>
          <w:szCs w:val="22"/>
        </w:rPr>
      </w:pPr>
      <w:r w:rsidRPr="00733ED6">
        <w:rPr>
          <w:szCs w:val="22"/>
        </w:rPr>
        <w:t>___ (2) Alternate I (Mar 2015) of 52.222-50 ( 22 U.S.C. chapter 78 and E.O. 13627).</w:t>
      </w:r>
    </w:p>
    <w:p w14:paraId="44C26C8A" w14:textId="77777777" w:rsidR="00283EE7" w:rsidRPr="00733ED6" w:rsidRDefault="00283EE7" w:rsidP="00283EE7">
      <w:pPr>
        <w:pStyle w:val="BodyText"/>
        <w:spacing w:before="11"/>
        <w:rPr>
          <w:szCs w:val="22"/>
        </w:rPr>
      </w:pPr>
    </w:p>
    <w:p w14:paraId="71CABE59" w14:textId="77777777" w:rsidR="00283EE7" w:rsidRPr="00733ED6" w:rsidRDefault="00283EE7" w:rsidP="00283EE7">
      <w:pPr>
        <w:pStyle w:val="BodyText"/>
        <w:spacing w:before="11"/>
        <w:rPr>
          <w:szCs w:val="22"/>
        </w:rPr>
      </w:pPr>
      <w:r w:rsidRPr="00733ED6">
        <w:rPr>
          <w:szCs w:val="22"/>
        </w:rPr>
        <w:t>(M) 52.222-51, Exemption from Application of the Service Contract Labor Standards to Contracts for Maintenance, Calibration, or Repair of Certain Equipment-Requirements (May 2014) ( 41 U.S.C. chapter 67).</w:t>
      </w:r>
    </w:p>
    <w:p w14:paraId="09F562D5" w14:textId="77777777" w:rsidR="00283EE7" w:rsidRPr="00733ED6" w:rsidRDefault="00283EE7" w:rsidP="00283EE7">
      <w:pPr>
        <w:pStyle w:val="BodyText"/>
        <w:spacing w:before="11"/>
        <w:rPr>
          <w:szCs w:val="22"/>
        </w:rPr>
      </w:pPr>
    </w:p>
    <w:p w14:paraId="25DD3AA8" w14:textId="77777777" w:rsidR="00283EE7" w:rsidRPr="00733ED6" w:rsidRDefault="00283EE7" w:rsidP="00283EE7">
      <w:pPr>
        <w:pStyle w:val="BodyText"/>
        <w:spacing w:before="11"/>
        <w:rPr>
          <w:szCs w:val="22"/>
        </w:rPr>
      </w:pPr>
      <w:r w:rsidRPr="00733ED6">
        <w:rPr>
          <w:szCs w:val="22"/>
        </w:rPr>
        <w:t>(N) 52.222-53, Exemption from Application of the Service Contract Labor Standards to Contracts for Certain Services-Requirements (May 2014) ( 41 U.S.C. chapter 67).</w:t>
      </w:r>
    </w:p>
    <w:p w14:paraId="331FF821" w14:textId="77777777" w:rsidR="00283EE7" w:rsidRPr="00733ED6" w:rsidRDefault="00283EE7" w:rsidP="00283EE7">
      <w:pPr>
        <w:pStyle w:val="BodyText"/>
        <w:spacing w:before="11"/>
        <w:rPr>
          <w:szCs w:val="22"/>
        </w:rPr>
      </w:pPr>
    </w:p>
    <w:p w14:paraId="6C7ECD32" w14:textId="77777777" w:rsidR="00283EE7" w:rsidRPr="00733ED6" w:rsidRDefault="00283EE7" w:rsidP="00283EE7">
      <w:pPr>
        <w:pStyle w:val="BodyText"/>
        <w:spacing w:before="11"/>
        <w:rPr>
          <w:szCs w:val="22"/>
        </w:rPr>
      </w:pPr>
      <w:r w:rsidRPr="00733ED6">
        <w:rPr>
          <w:szCs w:val="22"/>
        </w:rPr>
        <w:t>(O) 52.222-54, Employment Eligibility Verification (May 2022) (Executive Order 12989).</w:t>
      </w:r>
    </w:p>
    <w:p w14:paraId="5792F4BE" w14:textId="77777777" w:rsidR="00283EE7" w:rsidRPr="00733ED6" w:rsidRDefault="00283EE7" w:rsidP="00283EE7">
      <w:pPr>
        <w:pStyle w:val="BodyText"/>
        <w:spacing w:before="11"/>
        <w:rPr>
          <w:szCs w:val="22"/>
        </w:rPr>
      </w:pPr>
    </w:p>
    <w:p w14:paraId="3BC40759" w14:textId="77777777" w:rsidR="00283EE7" w:rsidRPr="00733ED6" w:rsidRDefault="00283EE7" w:rsidP="00283EE7">
      <w:pPr>
        <w:pStyle w:val="BodyText"/>
        <w:spacing w:before="11"/>
        <w:rPr>
          <w:szCs w:val="22"/>
        </w:rPr>
      </w:pPr>
      <w:r w:rsidRPr="00733ED6">
        <w:rPr>
          <w:szCs w:val="22"/>
        </w:rPr>
        <w:t>(P) 52.222-55, Minimum Wages for Contractor Workers Under Executive Order 14026 (Jan 2022).</w:t>
      </w:r>
    </w:p>
    <w:p w14:paraId="6A5AB181" w14:textId="77777777" w:rsidR="00283EE7" w:rsidRPr="00733ED6" w:rsidRDefault="00283EE7" w:rsidP="00283EE7">
      <w:pPr>
        <w:pStyle w:val="BodyText"/>
        <w:spacing w:before="11"/>
        <w:rPr>
          <w:szCs w:val="22"/>
        </w:rPr>
      </w:pPr>
    </w:p>
    <w:p w14:paraId="34588957" w14:textId="77777777" w:rsidR="00283EE7" w:rsidRPr="00733ED6" w:rsidRDefault="00283EE7" w:rsidP="00283EE7">
      <w:pPr>
        <w:pStyle w:val="BodyText"/>
        <w:spacing w:before="11"/>
        <w:rPr>
          <w:szCs w:val="22"/>
        </w:rPr>
      </w:pPr>
      <w:r w:rsidRPr="00733ED6">
        <w:rPr>
          <w:szCs w:val="22"/>
        </w:rPr>
        <w:t>(Q) 52.222-62, Paid Sick Leave Under Executive Order 13706 (Jan 2022) (E.O. 13706).</w:t>
      </w:r>
    </w:p>
    <w:p w14:paraId="4399A286" w14:textId="77777777" w:rsidR="00283EE7" w:rsidRPr="00733ED6" w:rsidRDefault="00283EE7" w:rsidP="00283EE7">
      <w:pPr>
        <w:pStyle w:val="BodyText"/>
        <w:spacing w:before="11"/>
        <w:rPr>
          <w:szCs w:val="22"/>
        </w:rPr>
      </w:pPr>
    </w:p>
    <w:p w14:paraId="77FCD94D" w14:textId="77777777" w:rsidR="00283EE7" w:rsidRPr="00733ED6" w:rsidRDefault="00283EE7" w:rsidP="00283EE7">
      <w:pPr>
        <w:pStyle w:val="BodyText"/>
        <w:spacing w:before="11"/>
        <w:rPr>
          <w:szCs w:val="22"/>
        </w:rPr>
      </w:pPr>
      <w:r w:rsidRPr="00733ED6">
        <w:rPr>
          <w:szCs w:val="22"/>
        </w:rPr>
        <w:t>(R) (1) 52.224-3, Privacy Training (Jan 2017) ( 5 U.S.C. 552a).</w:t>
      </w:r>
    </w:p>
    <w:p w14:paraId="3A294B05" w14:textId="77777777" w:rsidR="00283EE7" w:rsidRPr="00733ED6" w:rsidRDefault="00283EE7" w:rsidP="00283EE7">
      <w:pPr>
        <w:pStyle w:val="BodyText"/>
        <w:spacing w:before="11"/>
        <w:rPr>
          <w:szCs w:val="22"/>
        </w:rPr>
      </w:pPr>
    </w:p>
    <w:p w14:paraId="5D2FD5F5" w14:textId="77777777" w:rsidR="00283EE7" w:rsidRPr="00733ED6" w:rsidRDefault="00283EE7" w:rsidP="00283EE7">
      <w:pPr>
        <w:pStyle w:val="BodyText"/>
        <w:spacing w:before="11"/>
        <w:rPr>
          <w:szCs w:val="22"/>
        </w:rPr>
      </w:pPr>
      <w:r w:rsidRPr="00733ED6">
        <w:rPr>
          <w:szCs w:val="22"/>
        </w:rPr>
        <w:t>(2) Alternate I (Jan 2017) of 52.224-3.</w:t>
      </w:r>
    </w:p>
    <w:p w14:paraId="0F2FFB5D" w14:textId="77777777" w:rsidR="00283EE7" w:rsidRPr="00733ED6" w:rsidRDefault="00283EE7" w:rsidP="00283EE7">
      <w:pPr>
        <w:pStyle w:val="BodyText"/>
        <w:spacing w:before="11"/>
        <w:rPr>
          <w:szCs w:val="22"/>
        </w:rPr>
      </w:pPr>
    </w:p>
    <w:p w14:paraId="3ECACCB7" w14:textId="77777777" w:rsidR="00283EE7" w:rsidRPr="00733ED6" w:rsidRDefault="00283EE7" w:rsidP="00283EE7">
      <w:pPr>
        <w:pStyle w:val="BodyText"/>
        <w:spacing w:before="11"/>
        <w:rPr>
          <w:szCs w:val="22"/>
        </w:rPr>
      </w:pPr>
      <w:r w:rsidRPr="00733ED6">
        <w:rPr>
          <w:szCs w:val="22"/>
        </w:rPr>
        <w:t>(S) 52.225-26, Contractors Performing Private Security Functions Outside the United States (Oct 2016) (Section 862, as amended, of the National Defense Authorization Act for Fiscal Year 2008; 10 U.S.C. Subtitle A, Part V, Subpart G Note).</w:t>
      </w:r>
    </w:p>
    <w:p w14:paraId="051C6F96" w14:textId="77777777" w:rsidR="00283EE7" w:rsidRPr="00733ED6" w:rsidRDefault="00283EE7" w:rsidP="00283EE7">
      <w:pPr>
        <w:pStyle w:val="BodyText"/>
        <w:spacing w:before="11"/>
        <w:rPr>
          <w:szCs w:val="22"/>
        </w:rPr>
      </w:pPr>
    </w:p>
    <w:p w14:paraId="2EF17E92" w14:textId="77777777" w:rsidR="00283EE7" w:rsidRPr="00733ED6" w:rsidRDefault="00283EE7" w:rsidP="00283EE7">
      <w:pPr>
        <w:pStyle w:val="BodyText"/>
        <w:spacing w:before="11"/>
        <w:rPr>
          <w:szCs w:val="22"/>
        </w:rPr>
      </w:pPr>
      <w:r w:rsidRPr="00733ED6">
        <w:rPr>
          <w:szCs w:val="22"/>
        </w:rPr>
        <w:t>(T) 52.226-6, Promoting Excess Food Donation to Nonprofit Organizations. (Jun 2020) ( 42 U.S.C. 1792). Flow down required in accordance with paragraph (e) of FAR clause 52.226-6.</w:t>
      </w:r>
    </w:p>
    <w:p w14:paraId="01917FE8" w14:textId="77777777" w:rsidR="00283EE7" w:rsidRPr="00733ED6" w:rsidRDefault="00283EE7" w:rsidP="00283EE7">
      <w:pPr>
        <w:pStyle w:val="BodyText"/>
        <w:spacing w:before="11"/>
        <w:rPr>
          <w:szCs w:val="22"/>
        </w:rPr>
      </w:pPr>
    </w:p>
    <w:p w14:paraId="074903AC" w14:textId="534F06F7" w:rsidR="00C4491C" w:rsidRPr="00733ED6" w:rsidRDefault="00283EE7" w:rsidP="00283EE7">
      <w:pPr>
        <w:pStyle w:val="BodyText"/>
        <w:spacing w:before="11"/>
        <w:rPr>
          <w:sz w:val="20"/>
        </w:rPr>
      </w:pPr>
      <w:r w:rsidRPr="00733ED6">
        <w:rPr>
          <w:szCs w:val="22"/>
        </w:rPr>
        <w:t>(U) 52.247-64, Preference for Privately Owned U.S.-Flag Commercial Vessels (Nov 2021) ( 46 U.S.C. 55305 and 10 U.S.C. 2631). Flow down required in accordance with paragraph (d) of FAR clause 52.247-64.</w:t>
      </w:r>
      <w:r w:rsidR="00874190" w:rsidRPr="00733ED6">
        <w:rPr>
          <w:szCs w:val="22"/>
        </w:rPr>
        <w:br/>
      </w:r>
    </w:p>
    <w:p w14:paraId="171EA4BE" w14:textId="6BE535D4" w:rsidR="00C4491C" w:rsidRPr="00733ED6" w:rsidRDefault="00145E35">
      <w:pPr>
        <w:pStyle w:val="Heading3"/>
      </w:pPr>
      <w:bookmarkStart w:id="755" w:name="Article_I.3_Additional_Contract_Clauses_"/>
      <w:bookmarkStart w:id="756" w:name="_bookmark82"/>
      <w:bookmarkEnd w:id="755"/>
      <w:bookmarkEnd w:id="756"/>
      <w:r w:rsidRPr="00733ED6">
        <w:rPr>
          <w:color w:val="1F487C"/>
        </w:rPr>
        <w:t>Article</w:t>
      </w:r>
      <w:r w:rsidRPr="00733ED6">
        <w:rPr>
          <w:color w:val="1F487C"/>
          <w:spacing w:val="-9"/>
        </w:rPr>
        <w:t xml:space="preserve"> </w:t>
      </w:r>
      <w:r w:rsidRPr="00733ED6">
        <w:rPr>
          <w:color w:val="1F487C"/>
        </w:rPr>
        <w:t>I.3</w:t>
      </w:r>
      <w:r w:rsidRPr="00733ED6">
        <w:rPr>
          <w:color w:val="1F487C"/>
          <w:spacing w:val="-5"/>
        </w:rPr>
        <w:t xml:space="preserve"> </w:t>
      </w:r>
      <w:r w:rsidRPr="00733ED6">
        <w:rPr>
          <w:color w:val="1F487C"/>
        </w:rPr>
        <w:t>Additional</w:t>
      </w:r>
      <w:r w:rsidRPr="00733ED6">
        <w:rPr>
          <w:color w:val="1F487C"/>
          <w:spacing w:val="-6"/>
        </w:rPr>
        <w:t xml:space="preserve"> </w:t>
      </w:r>
      <w:r w:rsidRPr="00733ED6">
        <w:rPr>
          <w:color w:val="1F487C"/>
        </w:rPr>
        <w:t>Contract</w:t>
      </w:r>
      <w:r w:rsidRPr="00733ED6">
        <w:rPr>
          <w:color w:val="1F487C"/>
          <w:spacing w:val="-8"/>
        </w:rPr>
        <w:t xml:space="preserve"> </w:t>
      </w:r>
      <w:r w:rsidRPr="00733ED6">
        <w:rPr>
          <w:color w:val="1F487C"/>
          <w:spacing w:val="-2"/>
        </w:rPr>
        <w:t>Clauses</w:t>
      </w:r>
    </w:p>
    <w:p w14:paraId="0DA2DCE7" w14:textId="77777777" w:rsidR="00C4491C" w:rsidRPr="00733ED6" w:rsidRDefault="00C4491C">
      <w:pPr>
        <w:pStyle w:val="BodyText"/>
        <w:spacing w:before="5"/>
        <w:rPr>
          <w:b/>
          <w:sz w:val="12"/>
        </w:rPr>
      </w:pPr>
    </w:p>
    <w:p w14:paraId="3C012F28" w14:textId="77777777" w:rsidR="00C4491C" w:rsidRPr="00733ED6" w:rsidRDefault="00145E35">
      <w:pPr>
        <w:pStyle w:val="BodyText"/>
        <w:spacing w:before="92"/>
        <w:ind w:left="321" w:right="881"/>
        <w:jc w:val="both"/>
      </w:pPr>
      <w:r w:rsidRPr="00733ED6">
        <w:t>This contract incorporates the</w:t>
      </w:r>
      <w:r w:rsidRPr="00733ED6">
        <w:rPr>
          <w:spacing w:val="-1"/>
        </w:rPr>
        <w:t xml:space="preserve"> </w:t>
      </w:r>
      <w:r w:rsidRPr="00733ED6">
        <w:t>following clauses by</w:t>
      </w:r>
      <w:r w:rsidRPr="00733ED6">
        <w:rPr>
          <w:spacing w:val="-2"/>
        </w:rPr>
        <w:t xml:space="preserve"> </w:t>
      </w:r>
      <w:r w:rsidRPr="00733ED6">
        <w:t>reference, (unless otherwise noted), with the</w:t>
      </w:r>
      <w:r w:rsidRPr="00733ED6">
        <w:rPr>
          <w:spacing w:val="-2"/>
        </w:rPr>
        <w:t xml:space="preserve"> </w:t>
      </w:r>
      <w:r w:rsidRPr="00733ED6">
        <w:t>same</w:t>
      </w:r>
      <w:r w:rsidRPr="00733ED6">
        <w:rPr>
          <w:spacing w:val="-4"/>
        </w:rPr>
        <w:t xml:space="preserve"> </w:t>
      </w:r>
      <w:r w:rsidRPr="00733ED6">
        <w:t>force</w:t>
      </w:r>
      <w:r w:rsidRPr="00733ED6">
        <w:rPr>
          <w:spacing w:val="-2"/>
        </w:rPr>
        <w:t xml:space="preserve"> </w:t>
      </w:r>
      <w:r w:rsidRPr="00733ED6">
        <w:t>and</w:t>
      </w:r>
      <w:r w:rsidRPr="00733ED6">
        <w:rPr>
          <w:spacing w:val="-2"/>
        </w:rPr>
        <w:t xml:space="preserve"> </w:t>
      </w:r>
      <w:r w:rsidRPr="00733ED6">
        <w:t>effect</w:t>
      </w:r>
      <w:r w:rsidRPr="00733ED6">
        <w:rPr>
          <w:spacing w:val="-2"/>
        </w:rPr>
        <w:t xml:space="preserve"> </w:t>
      </w:r>
      <w:r w:rsidRPr="00733ED6">
        <w:t>as</w:t>
      </w:r>
      <w:r w:rsidRPr="00733ED6">
        <w:rPr>
          <w:spacing w:val="-2"/>
        </w:rPr>
        <w:t xml:space="preserve"> </w:t>
      </w:r>
      <w:r w:rsidRPr="00733ED6">
        <w:t>if</w:t>
      </w:r>
      <w:r w:rsidRPr="00733ED6">
        <w:rPr>
          <w:spacing w:val="-2"/>
        </w:rPr>
        <w:t xml:space="preserve"> </w:t>
      </w:r>
      <w:r w:rsidRPr="00733ED6">
        <w:t>they</w:t>
      </w:r>
      <w:r w:rsidRPr="00733ED6">
        <w:rPr>
          <w:spacing w:val="-5"/>
        </w:rPr>
        <w:t xml:space="preserve"> </w:t>
      </w:r>
      <w:r w:rsidRPr="00733ED6">
        <w:t>were</w:t>
      </w:r>
      <w:r w:rsidRPr="00733ED6">
        <w:rPr>
          <w:spacing w:val="-2"/>
        </w:rPr>
        <w:t xml:space="preserve"> </w:t>
      </w:r>
      <w:r w:rsidRPr="00733ED6">
        <w:t>given</w:t>
      </w:r>
      <w:r w:rsidRPr="00733ED6">
        <w:rPr>
          <w:spacing w:val="-2"/>
        </w:rPr>
        <w:t xml:space="preserve"> </w:t>
      </w:r>
      <w:r w:rsidRPr="00733ED6">
        <w:t>in</w:t>
      </w:r>
      <w:r w:rsidRPr="00733ED6">
        <w:rPr>
          <w:spacing w:val="-4"/>
        </w:rPr>
        <w:t xml:space="preserve"> </w:t>
      </w:r>
      <w:r w:rsidRPr="00733ED6">
        <w:t>full</w:t>
      </w:r>
      <w:r w:rsidRPr="00733ED6">
        <w:rPr>
          <w:spacing w:val="-3"/>
        </w:rPr>
        <w:t xml:space="preserve"> </w:t>
      </w:r>
      <w:r w:rsidRPr="00733ED6">
        <w:t>text.</w:t>
      </w:r>
      <w:r w:rsidRPr="00733ED6">
        <w:rPr>
          <w:spacing w:val="40"/>
        </w:rPr>
        <w:t xml:space="preserve"> </w:t>
      </w:r>
      <w:r w:rsidRPr="00733ED6">
        <w:t>Upon</w:t>
      </w:r>
      <w:r w:rsidRPr="00733ED6">
        <w:rPr>
          <w:spacing w:val="-2"/>
        </w:rPr>
        <w:t xml:space="preserve"> </w:t>
      </w:r>
      <w:r w:rsidRPr="00733ED6">
        <w:t>request,</w:t>
      </w:r>
      <w:r w:rsidRPr="00733ED6">
        <w:rPr>
          <w:spacing w:val="-4"/>
        </w:rPr>
        <w:t xml:space="preserve"> </w:t>
      </w:r>
      <w:r w:rsidRPr="00733ED6">
        <w:t>the</w:t>
      </w:r>
      <w:r w:rsidRPr="00733ED6">
        <w:rPr>
          <w:spacing w:val="-2"/>
        </w:rPr>
        <w:t xml:space="preserve"> </w:t>
      </w:r>
      <w:r w:rsidRPr="00733ED6">
        <w:t>PCO</w:t>
      </w:r>
      <w:r w:rsidRPr="00733ED6">
        <w:rPr>
          <w:spacing w:val="-2"/>
        </w:rPr>
        <w:t xml:space="preserve"> </w:t>
      </w:r>
      <w:r w:rsidRPr="00733ED6">
        <w:t>will</w:t>
      </w:r>
      <w:r w:rsidRPr="00733ED6">
        <w:rPr>
          <w:spacing w:val="-3"/>
        </w:rPr>
        <w:t xml:space="preserve"> </w:t>
      </w:r>
      <w:r w:rsidRPr="00733ED6">
        <w:t>make their full text available.</w:t>
      </w:r>
    </w:p>
    <w:p w14:paraId="147AF5F0" w14:textId="77777777" w:rsidR="00C4491C" w:rsidRPr="00733ED6" w:rsidRDefault="00145E35">
      <w:pPr>
        <w:pStyle w:val="Heading4"/>
        <w:numPr>
          <w:ilvl w:val="0"/>
          <w:numId w:val="7"/>
        </w:numPr>
        <w:tabs>
          <w:tab w:val="left" w:pos="942"/>
        </w:tabs>
        <w:spacing w:before="154"/>
        <w:ind w:hanging="361"/>
      </w:pPr>
      <w:r w:rsidRPr="00733ED6">
        <w:t>FEDERAL</w:t>
      </w:r>
      <w:r w:rsidRPr="00733ED6">
        <w:rPr>
          <w:spacing w:val="-6"/>
        </w:rPr>
        <w:t xml:space="preserve"> </w:t>
      </w:r>
      <w:r w:rsidRPr="00733ED6">
        <w:t>ACQUISITION</w:t>
      </w:r>
      <w:r w:rsidRPr="00733ED6">
        <w:rPr>
          <w:spacing w:val="-9"/>
        </w:rPr>
        <w:t xml:space="preserve"> </w:t>
      </w:r>
      <w:r w:rsidRPr="00733ED6">
        <w:t>REGULATION</w:t>
      </w:r>
      <w:r w:rsidRPr="00733ED6">
        <w:rPr>
          <w:spacing w:val="-10"/>
        </w:rPr>
        <w:t xml:space="preserve"> </w:t>
      </w:r>
      <w:r w:rsidRPr="00733ED6">
        <w:t>(FAR)</w:t>
      </w:r>
      <w:r w:rsidRPr="00733ED6">
        <w:rPr>
          <w:spacing w:val="-9"/>
        </w:rPr>
        <w:t xml:space="preserve"> </w:t>
      </w:r>
      <w:r w:rsidRPr="00733ED6">
        <w:t>(48</w:t>
      </w:r>
      <w:r w:rsidRPr="00733ED6">
        <w:rPr>
          <w:spacing w:val="-8"/>
        </w:rPr>
        <w:t xml:space="preserve"> </w:t>
      </w:r>
      <w:r w:rsidRPr="00733ED6">
        <w:t>CFR</w:t>
      </w:r>
      <w:r w:rsidRPr="00733ED6">
        <w:rPr>
          <w:spacing w:val="-10"/>
        </w:rPr>
        <w:t xml:space="preserve"> </w:t>
      </w:r>
      <w:r w:rsidRPr="00733ED6">
        <w:t>CHAPTER</w:t>
      </w:r>
      <w:r w:rsidRPr="00733ED6">
        <w:rPr>
          <w:spacing w:val="-9"/>
        </w:rPr>
        <w:t xml:space="preserve"> </w:t>
      </w:r>
      <w:r w:rsidRPr="00733ED6">
        <w:t>1)</w:t>
      </w:r>
      <w:r w:rsidRPr="00733ED6">
        <w:rPr>
          <w:spacing w:val="-10"/>
        </w:rPr>
        <w:t xml:space="preserve"> </w:t>
      </w:r>
      <w:r w:rsidRPr="00733ED6">
        <w:rPr>
          <w:spacing w:val="-2"/>
        </w:rPr>
        <w:t>CLAUSES</w:t>
      </w:r>
    </w:p>
    <w:p w14:paraId="4C39BAF3" w14:textId="77777777" w:rsidR="00C4491C" w:rsidRPr="00733ED6" w:rsidRDefault="00145E35">
      <w:pPr>
        <w:pStyle w:val="ListParagraph"/>
        <w:numPr>
          <w:ilvl w:val="1"/>
          <w:numId w:val="7"/>
        </w:numPr>
        <w:tabs>
          <w:tab w:val="left" w:pos="1302"/>
        </w:tabs>
        <w:spacing w:before="154"/>
        <w:ind w:hanging="361"/>
        <w:rPr>
          <w:b/>
          <w:sz w:val="24"/>
        </w:rPr>
      </w:pPr>
      <w:bookmarkStart w:id="757" w:name="(1)_Applicable_to_the_GWAC:_"/>
      <w:bookmarkEnd w:id="757"/>
      <w:r w:rsidRPr="00733ED6">
        <w:rPr>
          <w:b/>
          <w:sz w:val="24"/>
          <w:u w:val="single"/>
        </w:rPr>
        <w:t>Applicable</w:t>
      </w:r>
      <w:r w:rsidRPr="00733ED6">
        <w:rPr>
          <w:b/>
          <w:spacing w:val="-3"/>
          <w:sz w:val="24"/>
          <w:u w:val="single"/>
        </w:rPr>
        <w:t xml:space="preserve"> </w:t>
      </w:r>
      <w:r w:rsidRPr="00733ED6">
        <w:rPr>
          <w:b/>
          <w:sz w:val="24"/>
          <w:u w:val="single"/>
        </w:rPr>
        <w:t>to</w:t>
      </w:r>
      <w:r w:rsidRPr="00733ED6">
        <w:rPr>
          <w:b/>
          <w:spacing w:val="-4"/>
          <w:sz w:val="24"/>
          <w:u w:val="single"/>
        </w:rPr>
        <w:t xml:space="preserve"> </w:t>
      </w:r>
      <w:r w:rsidRPr="00733ED6">
        <w:rPr>
          <w:b/>
          <w:sz w:val="24"/>
          <w:u w:val="single"/>
        </w:rPr>
        <w:t>the</w:t>
      </w:r>
      <w:r w:rsidRPr="00733ED6">
        <w:rPr>
          <w:b/>
          <w:spacing w:val="-3"/>
          <w:sz w:val="24"/>
          <w:u w:val="single"/>
        </w:rPr>
        <w:t xml:space="preserve"> </w:t>
      </w:r>
      <w:r w:rsidRPr="00733ED6">
        <w:rPr>
          <w:b/>
          <w:spacing w:val="-4"/>
          <w:sz w:val="24"/>
          <w:u w:val="single"/>
        </w:rPr>
        <w:t>GWAC:</w:t>
      </w:r>
    </w:p>
    <w:p w14:paraId="08CB390D" w14:textId="77777777" w:rsidR="00C4491C" w:rsidRPr="00733ED6" w:rsidRDefault="00145E35">
      <w:pPr>
        <w:pStyle w:val="ListParagraph"/>
        <w:numPr>
          <w:ilvl w:val="2"/>
          <w:numId w:val="7"/>
        </w:numPr>
        <w:tabs>
          <w:tab w:val="left" w:pos="1662"/>
        </w:tabs>
        <w:spacing w:before="87"/>
        <w:ind w:hanging="361"/>
        <w:rPr>
          <w:sz w:val="24"/>
        </w:rPr>
      </w:pPr>
      <w:bookmarkStart w:id="758" w:name="a)_FAR_Clause_52.216-18,_Ordering_(Octob"/>
      <w:bookmarkEnd w:id="758"/>
      <w:r w:rsidRPr="00733ED6">
        <w:rPr>
          <w:sz w:val="24"/>
        </w:rPr>
        <w:t>FAR</w:t>
      </w:r>
      <w:r w:rsidRPr="00733ED6">
        <w:rPr>
          <w:spacing w:val="-7"/>
          <w:sz w:val="24"/>
        </w:rPr>
        <w:t xml:space="preserve"> </w:t>
      </w:r>
      <w:r w:rsidRPr="00733ED6">
        <w:rPr>
          <w:sz w:val="24"/>
        </w:rPr>
        <w:t>Clause</w:t>
      </w:r>
      <w:r w:rsidRPr="00733ED6">
        <w:rPr>
          <w:spacing w:val="-6"/>
          <w:sz w:val="24"/>
        </w:rPr>
        <w:t xml:space="preserve"> </w:t>
      </w:r>
      <w:r w:rsidRPr="00733ED6">
        <w:rPr>
          <w:sz w:val="24"/>
        </w:rPr>
        <w:t>52.216-18,</w:t>
      </w:r>
      <w:r w:rsidRPr="00733ED6">
        <w:rPr>
          <w:spacing w:val="-6"/>
          <w:sz w:val="24"/>
        </w:rPr>
        <w:t xml:space="preserve"> </w:t>
      </w:r>
      <w:r w:rsidRPr="00733ED6">
        <w:rPr>
          <w:sz w:val="24"/>
        </w:rPr>
        <w:t>Ordering</w:t>
      </w:r>
      <w:r w:rsidRPr="00733ED6">
        <w:rPr>
          <w:spacing w:val="-7"/>
          <w:sz w:val="24"/>
        </w:rPr>
        <w:t xml:space="preserve"> </w:t>
      </w:r>
      <w:r w:rsidRPr="00733ED6">
        <w:rPr>
          <w:sz w:val="24"/>
        </w:rPr>
        <w:t>(October</w:t>
      </w:r>
      <w:r w:rsidRPr="00733ED6">
        <w:rPr>
          <w:spacing w:val="-6"/>
          <w:sz w:val="24"/>
        </w:rPr>
        <w:t xml:space="preserve"> </w:t>
      </w:r>
      <w:r w:rsidRPr="00733ED6">
        <w:rPr>
          <w:spacing w:val="-2"/>
          <w:sz w:val="24"/>
        </w:rPr>
        <w:t>1995).</w:t>
      </w:r>
    </w:p>
    <w:p w14:paraId="77584F48" w14:textId="77777777" w:rsidR="00C4491C" w:rsidRPr="00733ED6" w:rsidRDefault="00145E35">
      <w:pPr>
        <w:pStyle w:val="BodyText"/>
        <w:spacing w:before="154" w:line="237" w:lineRule="auto"/>
        <w:ind w:left="1661" w:right="904"/>
      </w:pPr>
      <w:bookmarkStart w:id="759" w:name="“(a)_…_Such_orders_may_be_issued_from_da"/>
      <w:bookmarkEnd w:id="759"/>
      <w:r w:rsidRPr="00733ED6">
        <w:t>“(a)</w:t>
      </w:r>
      <w:r w:rsidRPr="00733ED6">
        <w:rPr>
          <w:spacing w:val="-3"/>
        </w:rPr>
        <w:t xml:space="preserve"> </w:t>
      </w:r>
      <w:r w:rsidRPr="00733ED6">
        <w:t>…</w:t>
      </w:r>
      <w:r w:rsidRPr="00733ED6">
        <w:rPr>
          <w:spacing w:val="-3"/>
        </w:rPr>
        <w:t xml:space="preserve"> </w:t>
      </w:r>
      <w:r w:rsidRPr="00733ED6">
        <w:t>Such</w:t>
      </w:r>
      <w:r w:rsidRPr="00733ED6">
        <w:rPr>
          <w:spacing w:val="-5"/>
        </w:rPr>
        <w:t xml:space="preserve"> </w:t>
      </w:r>
      <w:r w:rsidRPr="00733ED6">
        <w:t>orders</w:t>
      </w:r>
      <w:r w:rsidRPr="00733ED6">
        <w:rPr>
          <w:spacing w:val="-6"/>
        </w:rPr>
        <w:t xml:space="preserve"> </w:t>
      </w:r>
      <w:r w:rsidRPr="00733ED6">
        <w:t>may</w:t>
      </w:r>
      <w:r w:rsidRPr="00733ED6">
        <w:rPr>
          <w:spacing w:val="-6"/>
        </w:rPr>
        <w:t xml:space="preserve"> </w:t>
      </w:r>
      <w:r w:rsidRPr="00733ED6">
        <w:t>be</w:t>
      </w:r>
      <w:r w:rsidRPr="00733ED6">
        <w:rPr>
          <w:spacing w:val="-3"/>
        </w:rPr>
        <w:t xml:space="preserve"> </w:t>
      </w:r>
      <w:r w:rsidRPr="00733ED6">
        <w:t>issued</w:t>
      </w:r>
      <w:r w:rsidRPr="00733ED6">
        <w:rPr>
          <w:spacing w:val="-5"/>
        </w:rPr>
        <w:t xml:space="preserve"> </w:t>
      </w:r>
      <w:r w:rsidRPr="00733ED6">
        <w:t xml:space="preserve">from </w:t>
      </w:r>
      <w:r w:rsidRPr="00733ED6">
        <w:rPr>
          <w:u w:val="single"/>
        </w:rPr>
        <w:t>date</w:t>
      </w:r>
      <w:r w:rsidRPr="00733ED6">
        <w:rPr>
          <w:spacing w:val="-5"/>
          <w:u w:val="single"/>
        </w:rPr>
        <w:t xml:space="preserve"> </w:t>
      </w:r>
      <w:r w:rsidRPr="00733ED6">
        <w:rPr>
          <w:u w:val="single"/>
        </w:rPr>
        <w:t>of</w:t>
      </w:r>
      <w:r w:rsidRPr="00733ED6">
        <w:rPr>
          <w:spacing w:val="-1"/>
          <w:u w:val="single"/>
        </w:rPr>
        <w:t xml:space="preserve"> </w:t>
      </w:r>
      <w:r w:rsidRPr="00733ED6">
        <w:rPr>
          <w:u w:val="single"/>
        </w:rPr>
        <w:t>award</w:t>
      </w:r>
      <w:r w:rsidRPr="00733ED6">
        <w:rPr>
          <w:spacing w:val="-1"/>
          <w:u w:val="single"/>
        </w:rPr>
        <w:t xml:space="preserve"> </w:t>
      </w:r>
      <w:r w:rsidRPr="00733ED6">
        <w:t>through</w:t>
      </w:r>
      <w:r w:rsidRPr="00733ED6">
        <w:rPr>
          <w:spacing w:val="-2"/>
        </w:rPr>
        <w:t xml:space="preserve"> </w:t>
      </w:r>
      <w:r w:rsidRPr="00733ED6">
        <w:rPr>
          <w:u w:val="single"/>
        </w:rPr>
        <w:t>120</w:t>
      </w:r>
      <w:r w:rsidRPr="00733ED6">
        <w:rPr>
          <w:spacing w:val="-5"/>
          <w:u w:val="single"/>
        </w:rPr>
        <w:t xml:space="preserve"> </w:t>
      </w:r>
      <w:r w:rsidRPr="00733ED6">
        <w:rPr>
          <w:u w:val="single"/>
        </w:rPr>
        <w:t>months</w:t>
      </w:r>
      <w:r w:rsidRPr="00733ED6">
        <w:t xml:space="preserve"> </w:t>
      </w:r>
      <w:r w:rsidRPr="00733ED6">
        <w:rPr>
          <w:spacing w:val="-2"/>
          <w:u w:val="single"/>
        </w:rPr>
        <w:t>thereafter</w:t>
      </w:r>
      <w:r w:rsidRPr="00733ED6">
        <w:rPr>
          <w:spacing w:val="-2"/>
        </w:rPr>
        <w:t>.”</w:t>
      </w:r>
    </w:p>
    <w:p w14:paraId="11E679C4" w14:textId="77777777" w:rsidR="00C4491C" w:rsidRPr="00733ED6" w:rsidRDefault="00145E35">
      <w:pPr>
        <w:pStyle w:val="ListParagraph"/>
        <w:numPr>
          <w:ilvl w:val="2"/>
          <w:numId w:val="7"/>
        </w:numPr>
        <w:tabs>
          <w:tab w:val="left" w:pos="1662"/>
        </w:tabs>
        <w:spacing w:before="154"/>
        <w:ind w:hanging="361"/>
        <w:rPr>
          <w:sz w:val="24"/>
        </w:rPr>
      </w:pPr>
      <w:bookmarkStart w:id="760" w:name="b)_FAR_Clause_52.216-22,_Indefinite_Quan"/>
      <w:bookmarkEnd w:id="760"/>
      <w:r w:rsidRPr="00733ED6">
        <w:rPr>
          <w:sz w:val="24"/>
        </w:rPr>
        <w:t>FAR</w:t>
      </w:r>
      <w:r w:rsidRPr="00733ED6">
        <w:rPr>
          <w:spacing w:val="-7"/>
          <w:sz w:val="24"/>
        </w:rPr>
        <w:t xml:space="preserve"> </w:t>
      </w:r>
      <w:r w:rsidRPr="00733ED6">
        <w:rPr>
          <w:sz w:val="24"/>
        </w:rPr>
        <w:t>Clause</w:t>
      </w:r>
      <w:r w:rsidRPr="00733ED6">
        <w:rPr>
          <w:spacing w:val="-6"/>
          <w:sz w:val="24"/>
        </w:rPr>
        <w:t xml:space="preserve"> </w:t>
      </w:r>
      <w:r w:rsidRPr="00733ED6">
        <w:rPr>
          <w:sz w:val="24"/>
        </w:rPr>
        <w:t>52.216-22,</w:t>
      </w:r>
      <w:r w:rsidRPr="00733ED6">
        <w:rPr>
          <w:spacing w:val="-5"/>
          <w:sz w:val="24"/>
        </w:rPr>
        <w:t xml:space="preserve"> </w:t>
      </w:r>
      <w:r w:rsidRPr="00733ED6">
        <w:rPr>
          <w:sz w:val="24"/>
        </w:rPr>
        <w:t>Indefinite</w:t>
      </w:r>
      <w:r w:rsidRPr="00733ED6">
        <w:rPr>
          <w:spacing w:val="-5"/>
          <w:sz w:val="24"/>
        </w:rPr>
        <w:t xml:space="preserve"> </w:t>
      </w:r>
      <w:r w:rsidRPr="00733ED6">
        <w:rPr>
          <w:sz w:val="24"/>
        </w:rPr>
        <w:t>Quantity</w:t>
      </w:r>
      <w:r w:rsidRPr="00733ED6">
        <w:rPr>
          <w:spacing w:val="-8"/>
          <w:sz w:val="24"/>
        </w:rPr>
        <w:t xml:space="preserve"> </w:t>
      </w:r>
      <w:r w:rsidRPr="00733ED6">
        <w:rPr>
          <w:sz w:val="24"/>
        </w:rPr>
        <w:t>(October</w:t>
      </w:r>
      <w:r w:rsidRPr="00733ED6">
        <w:rPr>
          <w:spacing w:val="-8"/>
          <w:sz w:val="24"/>
        </w:rPr>
        <w:t xml:space="preserve"> </w:t>
      </w:r>
      <w:r w:rsidRPr="00733ED6">
        <w:rPr>
          <w:spacing w:val="-2"/>
          <w:sz w:val="24"/>
        </w:rPr>
        <w:t>1995).</w:t>
      </w:r>
    </w:p>
    <w:p w14:paraId="51DA0A60" w14:textId="77777777" w:rsidR="00C4491C" w:rsidRPr="00733ED6" w:rsidRDefault="00145E35">
      <w:pPr>
        <w:pStyle w:val="BodyText"/>
        <w:spacing w:before="156" w:line="237" w:lineRule="auto"/>
        <w:ind w:left="1661" w:right="904" w:firstLine="67"/>
        <w:rPr>
          <w:b/>
        </w:rPr>
      </w:pPr>
      <w:bookmarkStart w:id="761" w:name="_“(d)_…_the_Contractor_shall_not_be_requ"/>
      <w:bookmarkEnd w:id="761"/>
      <w:r w:rsidRPr="00733ED6">
        <w:t>“(d)</w:t>
      </w:r>
      <w:r w:rsidRPr="00733ED6">
        <w:rPr>
          <w:spacing w:val="-3"/>
        </w:rPr>
        <w:t xml:space="preserve"> </w:t>
      </w:r>
      <w:r w:rsidRPr="00733ED6">
        <w:t>…</w:t>
      </w:r>
      <w:r w:rsidRPr="00733ED6">
        <w:rPr>
          <w:spacing w:val="-3"/>
        </w:rPr>
        <w:t xml:space="preserve"> </w:t>
      </w:r>
      <w:r w:rsidRPr="00733ED6">
        <w:t>the</w:t>
      </w:r>
      <w:r w:rsidRPr="00733ED6">
        <w:rPr>
          <w:spacing w:val="-3"/>
        </w:rPr>
        <w:t xml:space="preserve"> </w:t>
      </w:r>
      <w:r w:rsidRPr="00733ED6">
        <w:t>Contractor</w:t>
      </w:r>
      <w:r w:rsidRPr="00733ED6">
        <w:rPr>
          <w:spacing w:val="-6"/>
        </w:rPr>
        <w:t xml:space="preserve"> </w:t>
      </w:r>
      <w:r w:rsidRPr="00733ED6">
        <w:t>shall</w:t>
      </w:r>
      <w:r w:rsidRPr="00733ED6">
        <w:rPr>
          <w:spacing w:val="-4"/>
        </w:rPr>
        <w:t xml:space="preserve"> </w:t>
      </w:r>
      <w:r w:rsidRPr="00733ED6">
        <w:t>not</w:t>
      </w:r>
      <w:r w:rsidRPr="00733ED6">
        <w:rPr>
          <w:spacing w:val="-3"/>
        </w:rPr>
        <w:t xml:space="preserve"> </w:t>
      </w:r>
      <w:r w:rsidRPr="00733ED6">
        <w:t>be</w:t>
      </w:r>
      <w:r w:rsidRPr="00733ED6">
        <w:rPr>
          <w:spacing w:val="-5"/>
        </w:rPr>
        <w:t xml:space="preserve"> </w:t>
      </w:r>
      <w:r w:rsidRPr="00733ED6">
        <w:t>required</w:t>
      </w:r>
      <w:r w:rsidRPr="00733ED6">
        <w:rPr>
          <w:spacing w:val="-3"/>
        </w:rPr>
        <w:t xml:space="preserve"> </w:t>
      </w:r>
      <w:r w:rsidRPr="00733ED6">
        <w:t>to</w:t>
      </w:r>
      <w:r w:rsidRPr="00733ED6">
        <w:rPr>
          <w:spacing w:val="-5"/>
        </w:rPr>
        <w:t xml:space="preserve"> </w:t>
      </w:r>
      <w:r w:rsidRPr="00733ED6">
        <w:t>make</w:t>
      </w:r>
      <w:r w:rsidRPr="00733ED6">
        <w:rPr>
          <w:spacing w:val="-3"/>
        </w:rPr>
        <w:t xml:space="preserve"> </w:t>
      </w:r>
      <w:r w:rsidRPr="00733ED6">
        <w:t>any</w:t>
      </w:r>
      <w:r w:rsidRPr="00733ED6">
        <w:rPr>
          <w:spacing w:val="-6"/>
        </w:rPr>
        <w:t xml:space="preserve"> </w:t>
      </w:r>
      <w:r w:rsidRPr="00733ED6">
        <w:t>deliveries</w:t>
      </w:r>
      <w:r w:rsidRPr="00733ED6">
        <w:rPr>
          <w:spacing w:val="-3"/>
        </w:rPr>
        <w:t xml:space="preserve"> </w:t>
      </w:r>
      <w:r w:rsidRPr="00733ED6">
        <w:t>under</w:t>
      </w:r>
      <w:r w:rsidRPr="00733ED6">
        <w:rPr>
          <w:spacing w:val="-3"/>
        </w:rPr>
        <w:t xml:space="preserve"> </w:t>
      </w:r>
      <w:r w:rsidRPr="00733ED6">
        <w:t xml:space="preserve">this contract after </w:t>
      </w:r>
      <w:r w:rsidRPr="00733ED6">
        <w:rPr>
          <w:u w:val="single"/>
        </w:rPr>
        <w:t>60 months following expiration of the GWAC ordering period</w:t>
      </w:r>
      <w:r w:rsidRPr="00733ED6">
        <w:rPr>
          <w:b/>
          <w:u w:val="single"/>
        </w:rPr>
        <w:t>.”</w:t>
      </w:r>
    </w:p>
    <w:p w14:paraId="34CCEB3A" w14:textId="77777777" w:rsidR="00C4491C" w:rsidRPr="00733ED6" w:rsidRDefault="00145E35">
      <w:pPr>
        <w:pStyle w:val="ListParagraph"/>
        <w:numPr>
          <w:ilvl w:val="2"/>
          <w:numId w:val="7"/>
        </w:numPr>
        <w:tabs>
          <w:tab w:val="left" w:pos="1662"/>
        </w:tabs>
        <w:spacing w:before="154"/>
        <w:ind w:hanging="361"/>
        <w:rPr>
          <w:sz w:val="24"/>
        </w:rPr>
      </w:pPr>
      <w:bookmarkStart w:id="762" w:name="c)_FAR_Clause_52.232-18,_Availability_of"/>
      <w:bookmarkEnd w:id="762"/>
      <w:r w:rsidRPr="00733ED6">
        <w:rPr>
          <w:sz w:val="24"/>
        </w:rPr>
        <w:t>FAR</w:t>
      </w:r>
      <w:r w:rsidRPr="00733ED6">
        <w:rPr>
          <w:spacing w:val="-7"/>
          <w:sz w:val="24"/>
        </w:rPr>
        <w:t xml:space="preserve"> </w:t>
      </w:r>
      <w:r w:rsidRPr="00733ED6">
        <w:rPr>
          <w:sz w:val="24"/>
        </w:rPr>
        <w:t>Clause</w:t>
      </w:r>
      <w:r w:rsidRPr="00733ED6">
        <w:rPr>
          <w:spacing w:val="-6"/>
          <w:sz w:val="24"/>
        </w:rPr>
        <w:t xml:space="preserve"> </w:t>
      </w:r>
      <w:r w:rsidRPr="00733ED6">
        <w:rPr>
          <w:sz w:val="24"/>
        </w:rPr>
        <w:t>52.232-18,</w:t>
      </w:r>
      <w:r w:rsidRPr="00733ED6">
        <w:rPr>
          <w:spacing w:val="-6"/>
          <w:sz w:val="24"/>
        </w:rPr>
        <w:t xml:space="preserve"> </w:t>
      </w:r>
      <w:r w:rsidRPr="00733ED6">
        <w:rPr>
          <w:sz w:val="24"/>
        </w:rPr>
        <w:t>Availability</w:t>
      </w:r>
      <w:r w:rsidRPr="00733ED6">
        <w:rPr>
          <w:spacing w:val="-9"/>
          <w:sz w:val="24"/>
        </w:rPr>
        <w:t xml:space="preserve"> </w:t>
      </w:r>
      <w:r w:rsidRPr="00733ED6">
        <w:rPr>
          <w:sz w:val="24"/>
        </w:rPr>
        <w:t>of</w:t>
      </w:r>
      <w:r w:rsidRPr="00733ED6">
        <w:rPr>
          <w:spacing w:val="-3"/>
          <w:sz w:val="24"/>
        </w:rPr>
        <w:t xml:space="preserve"> </w:t>
      </w:r>
      <w:r w:rsidRPr="00733ED6">
        <w:rPr>
          <w:sz w:val="24"/>
        </w:rPr>
        <w:t>Funds</w:t>
      </w:r>
      <w:r w:rsidRPr="00733ED6">
        <w:rPr>
          <w:spacing w:val="-6"/>
          <w:sz w:val="24"/>
        </w:rPr>
        <w:t xml:space="preserve"> </w:t>
      </w:r>
      <w:r w:rsidRPr="00733ED6">
        <w:rPr>
          <w:sz w:val="24"/>
        </w:rPr>
        <w:t>(April</w:t>
      </w:r>
      <w:r w:rsidRPr="00733ED6">
        <w:rPr>
          <w:spacing w:val="-7"/>
          <w:sz w:val="24"/>
        </w:rPr>
        <w:t xml:space="preserve"> </w:t>
      </w:r>
      <w:r w:rsidRPr="00733ED6">
        <w:rPr>
          <w:spacing w:val="-2"/>
          <w:sz w:val="24"/>
        </w:rPr>
        <w:t>1984).</w:t>
      </w:r>
    </w:p>
    <w:p w14:paraId="3468EE8E" w14:textId="77777777" w:rsidR="00C4491C" w:rsidRPr="00733ED6" w:rsidRDefault="00145E35">
      <w:pPr>
        <w:pStyle w:val="ListParagraph"/>
        <w:numPr>
          <w:ilvl w:val="2"/>
          <w:numId w:val="7"/>
        </w:numPr>
        <w:tabs>
          <w:tab w:val="left" w:pos="1662"/>
        </w:tabs>
        <w:spacing w:before="152"/>
        <w:ind w:hanging="361"/>
        <w:rPr>
          <w:sz w:val="24"/>
        </w:rPr>
      </w:pPr>
      <w:bookmarkStart w:id="763" w:name="d)_FAR_Clause_52.232-37,_Multiple_Paymen"/>
      <w:bookmarkEnd w:id="763"/>
      <w:r w:rsidRPr="00733ED6">
        <w:rPr>
          <w:sz w:val="24"/>
        </w:rPr>
        <w:t>FAR</w:t>
      </w:r>
      <w:r w:rsidRPr="00733ED6">
        <w:rPr>
          <w:spacing w:val="-7"/>
          <w:sz w:val="24"/>
        </w:rPr>
        <w:t xml:space="preserve"> </w:t>
      </w:r>
      <w:r w:rsidRPr="00733ED6">
        <w:rPr>
          <w:sz w:val="24"/>
        </w:rPr>
        <w:t>Clause</w:t>
      </w:r>
      <w:r w:rsidRPr="00733ED6">
        <w:rPr>
          <w:spacing w:val="-5"/>
          <w:sz w:val="24"/>
        </w:rPr>
        <w:t xml:space="preserve"> </w:t>
      </w:r>
      <w:r w:rsidRPr="00733ED6">
        <w:rPr>
          <w:sz w:val="24"/>
        </w:rPr>
        <w:t>52.232-37,</w:t>
      </w:r>
      <w:r w:rsidRPr="00733ED6">
        <w:rPr>
          <w:spacing w:val="-6"/>
          <w:sz w:val="24"/>
        </w:rPr>
        <w:t xml:space="preserve"> </w:t>
      </w:r>
      <w:r w:rsidRPr="00733ED6">
        <w:rPr>
          <w:sz w:val="24"/>
        </w:rPr>
        <w:t>Multiple</w:t>
      </w:r>
      <w:r w:rsidRPr="00733ED6">
        <w:rPr>
          <w:spacing w:val="-6"/>
          <w:sz w:val="24"/>
        </w:rPr>
        <w:t xml:space="preserve"> </w:t>
      </w:r>
      <w:r w:rsidRPr="00733ED6">
        <w:rPr>
          <w:sz w:val="24"/>
        </w:rPr>
        <w:t>Payment</w:t>
      </w:r>
      <w:r w:rsidRPr="00733ED6">
        <w:rPr>
          <w:spacing w:val="-7"/>
          <w:sz w:val="24"/>
        </w:rPr>
        <w:t xml:space="preserve"> </w:t>
      </w:r>
      <w:r w:rsidRPr="00733ED6">
        <w:rPr>
          <w:sz w:val="24"/>
        </w:rPr>
        <w:t>Arrangements</w:t>
      </w:r>
      <w:r w:rsidRPr="00733ED6">
        <w:rPr>
          <w:spacing w:val="-6"/>
          <w:sz w:val="24"/>
        </w:rPr>
        <w:t xml:space="preserve"> </w:t>
      </w:r>
      <w:r w:rsidRPr="00733ED6">
        <w:rPr>
          <w:sz w:val="24"/>
        </w:rPr>
        <w:t>(May</w:t>
      </w:r>
      <w:r w:rsidRPr="00733ED6">
        <w:rPr>
          <w:spacing w:val="-8"/>
          <w:sz w:val="24"/>
        </w:rPr>
        <w:t xml:space="preserve"> </w:t>
      </w:r>
      <w:r w:rsidRPr="00733ED6">
        <w:rPr>
          <w:spacing w:val="-2"/>
          <w:sz w:val="24"/>
        </w:rPr>
        <w:t>1999)</w:t>
      </w:r>
    </w:p>
    <w:p w14:paraId="3894994D" w14:textId="77777777" w:rsidR="00C4491C" w:rsidRPr="00733ED6" w:rsidRDefault="00145E35">
      <w:pPr>
        <w:pStyle w:val="ListParagraph"/>
        <w:numPr>
          <w:ilvl w:val="1"/>
          <w:numId w:val="7"/>
        </w:numPr>
        <w:tabs>
          <w:tab w:val="left" w:pos="1302"/>
        </w:tabs>
        <w:spacing w:before="153"/>
        <w:ind w:hanging="361"/>
        <w:rPr>
          <w:b/>
          <w:sz w:val="24"/>
        </w:rPr>
      </w:pPr>
      <w:bookmarkStart w:id="764" w:name="(2)_Applicable_to_individual_delivery_or"/>
      <w:bookmarkEnd w:id="764"/>
      <w:r w:rsidRPr="00733ED6">
        <w:rPr>
          <w:b/>
          <w:sz w:val="24"/>
          <w:u w:val="single"/>
        </w:rPr>
        <w:lastRenderedPageBreak/>
        <w:t>Applicable</w:t>
      </w:r>
      <w:r w:rsidRPr="00733ED6">
        <w:rPr>
          <w:b/>
          <w:spacing w:val="-4"/>
          <w:sz w:val="24"/>
          <w:u w:val="single"/>
        </w:rPr>
        <w:t xml:space="preserve"> </w:t>
      </w:r>
      <w:r w:rsidRPr="00733ED6">
        <w:rPr>
          <w:b/>
          <w:sz w:val="24"/>
          <w:u w:val="single"/>
        </w:rPr>
        <w:t>to</w:t>
      </w:r>
      <w:r w:rsidRPr="00733ED6">
        <w:rPr>
          <w:b/>
          <w:spacing w:val="-5"/>
          <w:sz w:val="24"/>
          <w:u w:val="single"/>
        </w:rPr>
        <w:t xml:space="preserve"> </w:t>
      </w:r>
      <w:r w:rsidRPr="00733ED6">
        <w:rPr>
          <w:b/>
          <w:sz w:val="24"/>
          <w:u w:val="single"/>
        </w:rPr>
        <w:t>individual</w:t>
      </w:r>
      <w:r w:rsidRPr="00733ED6">
        <w:rPr>
          <w:b/>
          <w:spacing w:val="-3"/>
          <w:sz w:val="24"/>
          <w:u w:val="single"/>
        </w:rPr>
        <w:t xml:space="preserve"> </w:t>
      </w:r>
      <w:r w:rsidRPr="00733ED6">
        <w:rPr>
          <w:b/>
          <w:sz w:val="24"/>
          <w:u w:val="single"/>
        </w:rPr>
        <w:t>delivery</w:t>
      </w:r>
      <w:r w:rsidRPr="00733ED6">
        <w:rPr>
          <w:b/>
          <w:spacing w:val="-9"/>
          <w:sz w:val="24"/>
          <w:u w:val="single"/>
        </w:rPr>
        <w:t xml:space="preserve"> </w:t>
      </w:r>
      <w:r w:rsidRPr="00733ED6">
        <w:rPr>
          <w:b/>
          <w:sz w:val="24"/>
          <w:u w:val="single"/>
        </w:rPr>
        <w:t>orders</w:t>
      </w:r>
      <w:r w:rsidRPr="00733ED6">
        <w:rPr>
          <w:b/>
          <w:spacing w:val="-4"/>
          <w:sz w:val="24"/>
          <w:u w:val="single"/>
        </w:rPr>
        <w:t xml:space="preserve"> </w:t>
      </w:r>
      <w:r w:rsidRPr="00733ED6">
        <w:rPr>
          <w:b/>
          <w:sz w:val="24"/>
          <w:u w:val="single"/>
        </w:rPr>
        <w:t>as</w:t>
      </w:r>
      <w:r w:rsidRPr="00733ED6">
        <w:rPr>
          <w:b/>
          <w:spacing w:val="-5"/>
          <w:sz w:val="24"/>
          <w:u w:val="single"/>
        </w:rPr>
        <w:t xml:space="preserve"> </w:t>
      </w:r>
      <w:r w:rsidRPr="00733ED6">
        <w:rPr>
          <w:b/>
          <w:spacing w:val="-2"/>
          <w:sz w:val="24"/>
          <w:u w:val="single"/>
        </w:rPr>
        <w:t>required:</w:t>
      </w:r>
    </w:p>
    <w:p w14:paraId="37C9DF0A" w14:textId="77777777" w:rsidR="00C4491C" w:rsidRPr="00733ED6" w:rsidRDefault="00145E35">
      <w:pPr>
        <w:pStyle w:val="ListParagraph"/>
        <w:numPr>
          <w:ilvl w:val="2"/>
          <w:numId w:val="7"/>
        </w:numPr>
        <w:tabs>
          <w:tab w:val="left" w:pos="1662"/>
        </w:tabs>
        <w:spacing w:before="154" w:line="237" w:lineRule="auto"/>
        <w:ind w:right="1251"/>
        <w:rPr>
          <w:sz w:val="24"/>
        </w:rPr>
      </w:pPr>
      <w:bookmarkStart w:id="765" w:name="a)_FAR_Clause_52.204-9,_Personal_Identit"/>
      <w:bookmarkEnd w:id="765"/>
      <w:r w:rsidRPr="00733ED6">
        <w:rPr>
          <w:sz w:val="24"/>
        </w:rPr>
        <w:t>FAR</w:t>
      </w:r>
      <w:r w:rsidRPr="00733ED6">
        <w:rPr>
          <w:spacing w:val="-5"/>
          <w:sz w:val="24"/>
        </w:rPr>
        <w:t xml:space="preserve"> </w:t>
      </w:r>
      <w:r w:rsidRPr="00733ED6">
        <w:rPr>
          <w:sz w:val="24"/>
        </w:rPr>
        <w:t>Clause</w:t>
      </w:r>
      <w:r w:rsidRPr="00733ED6">
        <w:rPr>
          <w:spacing w:val="-5"/>
          <w:sz w:val="24"/>
        </w:rPr>
        <w:t xml:space="preserve"> </w:t>
      </w:r>
      <w:r w:rsidRPr="00733ED6">
        <w:rPr>
          <w:sz w:val="24"/>
        </w:rPr>
        <w:t>52.204-9,</w:t>
      </w:r>
      <w:r w:rsidRPr="00733ED6">
        <w:rPr>
          <w:spacing w:val="-6"/>
          <w:sz w:val="24"/>
        </w:rPr>
        <w:t xml:space="preserve"> </w:t>
      </w:r>
      <w:r w:rsidRPr="00733ED6">
        <w:rPr>
          <w:sz w:val="24"/>
        </w:rPr>
        <w:t>Personal</w:t>
      </w:r>
      <w:r w:rsidRPr="00733ED6">
        <w:rPr>
          <w:spacing w:val="-5"/>
          <w:sz w:val="24"/>
        </w:rPr>
        <w:t xml:space="preserve"> </w:t>
      </w:r>
      <w:r w:rsidRPr="00733ED6">
        <w:rPr>
          <w:sz w:val="24"/>
        </w:rPr>
        <w:t>Identity</w:t>
      </w:r>
      <w:r w:rsidRPr="00733ED6">
        <w:rPr>
          <w:spacing w:val="-6"/>
          <w:sz w:val="24"/>
        </w:rPr>
        <w:t xml:space="preserve"> </w:t>
      </w:r>
      <w:r w:rsidRPr="00733ED6">
        <w:rPr>
          <w:sz w:val="24"/>
        </w:rPr>
        <w:t>Verification</w:t>
      </w:r>
      <w:r w:rsidRPr="00733ED6">
        <w:rPr>
          <w:spacing w:val="-5"/>
          <w:sz w:val="24"/>
        </w:rPr>
        <w:t xml:space="preserve"> </w:t>
      </w:r>
      <w:r w:rsidRPr="00733ED6">
        <w:rPr>
          <w:sz w:val="24"/>
        </w:rPr>
        <w:t>of</w:t>
      </w:r>
      <w:r w:rsidRPr="00733ED6">
        <w:rPr>
          <w:spacing w:val="-3"/>
          <w:sz w:val="24"/>
        </w:rPr>
        <w:t xml:space="preserve"> </w:t>
      </w:r>
      <w:r w:rsidRPr="00733ED6">
        <w:rPr>
          <w:sz w:val="24"/>
        </w:rPr>
        <w:t>Contractor</w:t>
      </w:r>
      <w:r w:rsidRPr="00733ED6">
        <w:rPr>
          <w:spacing w:val="-4"/>
          <w:sz w:val="24"/>
        </w:rPr>
        <w:t xml:space="preserve"> </w:t>
      </w:r>
      <w:r w:rsidRPr="00733ED6">
        <w:rPr>
          <w:sz w:val="24"/>
        </w:rPr>
        <w:t>Personnel (January 2011).</w:t>
      </w:r>
    </w:p>
    <w:p w14:paraId="567E41B9" w14:textId="77777777" w:rsidR="00C4491C" w:rsidRPr="00733ED6" w:rsidRDefault="00145E35">
      <w:pPr>
        <w:pStyle w:val="ListParagraph"/>
        <w:numPr>
          <w:ilvl w:val="2"/>
          <w:numId w:val="7"/>
        </w:numPr>
        <w:tabs>
          <w:tab w:val="left" w:pos="1662"/>
        </w:tabs>
        <w:spacing w:before="155"/>
        <w:ind w:right="834"/>
        <w:rPr>
          <w:sz w:val="24"/>
        </w:rPr>
      </w:pPr>
      <w:bookmarkStart w:id="766" w:name="b)_FAR_Clause_52.223-5,_Pollution_Preven"/>
      <w:bookmarkEnd w:id="766"/>
      <w:r w:rsidRPr="00733ED6">
        <w:rPr>
          <w:sz w:val="24"/>
        </w:rPr>
        <w:t>FAR</w:t>
      </w:r>
      <w:r w:rsidRPr="00733ED6">
        <w:rPr>
          <w:spacing w:val="-4"/>
          <w:sz w:val="24"/>
        </w:rPr>
        <w:t xml:space="preserve"> </w:t>
      </w:r>
      <w:r w:rsidRPr="00733ED6">
        <w:rPr>
          <w:sz w:val="24"/>
        </w:rPr>
        <w:t>Clause</w:t>
      </w:r>
      <w:r w:rsidRPr="00733ED6">
        <w:rPr>
          <w:spacing w:val="-4"/>
          <w:sz w:val="24"/>
        </w:rPr>
        <w:t xml:space="preserve"> </w:t>
      </w:r>
      <w:r w:rsidRPr="00733ED6">
        <w:rPr>
          <w:sz w:val="24"/>
        </w:rPr>
        <w:t>52.223-5,</w:t>
      </w:r>
      <w:r w:rsidRPr="00733ED6">
        <w:rPr>
          <w:spacing w:val="-5"/>
          <w:sz w:val="24"/>
        </w:rPr>
        <w:t xml:space="preserve"> </w:t>
      </w:r>
      <w:r w:rsidRPr="00733ED6">
        <w:rPr>
          <w:sz w:val="24"/>
        </w:rPr>
        <w:t>Pollution</w:t>
      </w:r>
      <w:r w:rsidRPr="00733ED6">
        <w:rPr>
          <w:spacing w:val="-5"/>
          <w:sz w:val="24"/>
        </w:rPr>
        <w:t xml:space="preserve"> </w:t>
      </w:r>
      <w:r w:rsidRPr="00733ED6">
        <w:rPr>
          <w:sz w:val="24"/>
        </w:rPr>
        <w:t>Prevention</w:t>
      </w:r>
      <w:r w:rsidRPr="00733ED6">
        <w:rPr>
          <w:spacing w:val="-5"/>
          <w:sz w:val="24"/>
        </w:rPr>
        <w:t xml:space="preserve"> </w:t>
      </w:r>
      <w:r w:rsidRPr="00733ED6">
        <w:rPr>
          <w:sz w:val="24"/>
        </w:rPr>
        <w:t>and</w:t>
      </w:r>
      <w:r w:rsidRPr="00733ED6">
        <w:rPr>
          <w:spacing w:val="-3"/>
          <w:sz w:val="24"/>
        </w:rPr>
        <w:t xml:space="preserve"> </w:t>
      </w:r>
      <w:r w:rsidRPr="00733ED6">
        <w:rPr>
          <w:sz w:val="24"/>
        </w:rPr>
        <w:t>Right-to-Know</w:t>
      </w:r>
      <w:r w:rsidRPr="00733ED6">
        <w:rPr>
          <w:spacing w:val="-6"/>
          <w:sz w:val="24"/>
        </w:rPr>
        <w:t xml:space="preserve"> </w:t>
      </w:r>
      <w:r w:rsidRPr="00733ED6">
        <w:rPr>
          <w:sz w:val="24"/>
        </w:rPr>
        <w:t>Information</w:t>
      </w:r>
      <w:r w:rsidRPr="00733ED6">
        <w:rPr>
          <w:spacing w:val="-3"/>
          <w:sz w:val="24"/>
        </w:rPr>
        <w:t xml:space="preserve"> </w:t>
      </w:r>
      <w:r w:rsidRPr="00733ED6">
        <w:rPr>
          <w:sz w:val="24"/>
        </w:rPr>
        <w:t xml:space="preserve">(May </w:t>
      </w:r>
      <w:r w:rsidRPr="00733ED6">
        <w:rPr>
          <w:spacing w:val="-2"/>
          <w:sz w:val="24"/>
        </w:rPr>
        <w:t>2011).</w:t>
      </w:r>
    </w:p>
    <w:p w14:paraId="44AC2DCC" w14:textId="77777777" w:rsidR="00C4491C" w:rsidRPr="00733ED6" w:rsidRDefault="00145E35">
      <w:pPr>
        <w:pStyle w:val="ListParagraph"/>
        <w:numPr>
          <w:ilvl w:val="2"/>
          <w:numId w:val="7"/>
        </w:numPr>
        <w:tabs>
          <w:tab w:val="left" w:pos="1662"/>
        </w:tabs>
        <w:spacing w:before="154"/>
        <w:ind w:hanging="361"/>
        <w:rPr>
          <w:sz w:val="24"/>
        </w:rPr>
      </w:pPr>
      <w:bookmarkStart w:id="767" w:name="c)_FAR_Clause_52.227-14,_Rights_in_Data_"/>
      <w:bookmarkEnd w:id="767"/>
      <w:r w:rsidRPr="00733ED6">
        <w:rPr>
          <w:sz w:val="24"/>
        </w:rPr>
        <w:t>FAR</w:t>
      </w:r>
      <w:r w:rsidRPr="00733ED6">
        <w:rPr>
          <w:spacing w:val="-6"/>
          <w:sz w:val="24"/>
        </w:rPr>
        <w:t xml:space="preserve"> </w:t>
      </w:r>
      <w:r w:rsidRPr="00733ED6">
        <w:rPr>
          <w:sz w:val="24"/>
        </w:rPr>
        <w:t>Clause</w:t>
      </w:r>
      <w:r w:rsidRPr="00733ED6">
        <w:rPr>
          <w:spacing w:val="-5"/>
          <w:sz w:val="24"/>
        </w:rPr>
        <w:t xml:space="preserve"> </w:t>
      </w:r>
      <w:r w:rsidRPr="00733ED6">
        <w:rPr>
          <w:sz w:val="24"/>
        </w:rPr>
        <w:t>52.227-14,</w:t>
      </w:r>
      <w:r w:rsidRPr="00733ED6">
        <w:rPr>
          <w:spacing w:val="-4"/>
          <w:sz w:val="24"/>
        </w:rPr>
        <w:t xml:space="preserve"> </w:t>
      </w:r>
      <w:r w:rsidRPr="00733ED6">
        <w:rPr>
          <w:sz w:val="24"/>
        </w:rPr>
        <w:t>Rights</w:t>
      </w:r>
      <w:r w:rsidRPr="00733ED6">
        <w:rPr>
          <w:spacing w:val="-5"/>
          <w:sz w:val="24"/>
        </w:rPr>
        <w:t xml:space="preserve"> </w:t>
      </w:r>
      <w:r w:rsidRPr="00733ED6">
        <w:rPr>
          <w:sz w:val="24"/>
        </w:rPr>
        <w:t>in</w:t>
      </w:r>
      <w:r w:rsidRPr="00733ED6">
        <w:rPr>
          <w:spacing w:val="-5"/>
          <w:sz w:val="24"/>
        </w:rPr>
        <w:t xml:space="preserve"> </w:t>
      </w:r>
      <w:r w:rsidRPr="00733ED6">
        <w:rPr>
          <w:sz w:val="24"/>
        </w:rPr>
        <w:t>Data</w:t>
      </w:r>
      <w:r w:rsidRPr="00733ED6">
        <w:rPr>
          <w:spacing w:val="-4"/>
          <w:sz w:val="24"/>
        </w:rPr>
        <w:t xml:space="preserve"> </w:t>
      </w:r>
      <w:r w:rsidRPr="00733ED6">
        <w:rPr>
          <w:sz w:val="24"/>
        </w:rPr>
        <w:t>–</w:t>
      </w:r>
      <w:r w:rsidRPr="00733ED6">
        <w:rPr>
          <w:spacing w:val="-4"/>
          <w:sz w:val="24"/>
        </w:rPr>
        <w:t xml:space="preserve"> </w:t>
      </w:r>
      <w:r w:rsidRPr="00733ED6">
        <w:rPr>
          <w:sz w:val="24"/>
        </w:rPr>
        <w:t>General</w:t>
      </w:r>
      <w:r w:rsidRPr="00733ED6">
        <w:rPr>
          <w:spacing w:val="-4"/>
          <w:sz w:val="24"/>
        </w:rPr>
        <w:t xml:space="preserve"> </w:t>
      </w:r>
      <w:r w:rsidRPr="00733ED6">
        <w:rPr>
          <w:sz w:val="24"/>
        </w:rPr>
        <w:t>(May</w:t>
      </w:r>
      <w:r w:rsidRPr="00733ED6">
        <w:rPr>
          <w:spacing w:val="-7"/>
          <w:sz w:val="24"/>
        </w:rPr>
        <w:t xml:space="preserve"> </w:t>
      </w:r>
      <w:r w:rsidRPr="00733ED6">
        <w:rPr>
          <w:spacing w:val="-2"/>
          <w:sz w:val="24"/>
        </w:rPr>
        <w:t>2014).</w:t>
      </w:r>
    </w:p>
    <w:p w14:paraId="1C65D1EA" w14:textId="77777777" w:rsidR="00C4491C" w:rsidRPr="00733ED6" w:rsidRDefault="00145E35">
      <w:pPr>
        <w:pStyle w:val="ListParagraph"/>
        <w:numPr>
          <w:ilvl w:val="2"/>
          <w:numId w:val="7"/>
        </w:numPr>
        <w:tabs>
          <w:tab w:val="left" w:pos="1662"/>
        </w:tabs>
        <w:spacing w:before="151"/>
        <w:ind w:right="940"/>
        <w:rPr>
          <w:sz w:val="24"/>
        </w:rPr>
      </w:pPr>
      <w:bookmarkStart w:id="768" w:name="d)_Alternate_III_(December_2007),_FAR_Cl"/>
      <w:bookmarkEnd w:id="768"/>
      <w:r w:rsidRPr="00733ED6">
        <w:rPr>
          <w:sz w:val="24"/>
        </w:rPr>
        <w:t>Alternate</w:t>
      </w:r>
      <w:r w:rsidRPr="00733ED6">
        <w:rPr>
          <w:spacing w:val="-4"/>
          <w:sz w:val="24"/>
        </w:rPr>
        <w:t xml:space="preserve"> </w:t>
      </w:r>
      <w:r w:rsidRPr="00733ED6">
        <w:rPr>
          <w:sz w:val="24"/>
        </w:rPr>
        <w:t>III</w:t>
      </w:r>
      <w:r w:rsidRPr="00733ED6">
        <w:rPr>
          <w:spacing w:val="-2"/>
          <w:sz w:val="24"/>
        </w:rPr>
        <w:t xml:space="preserve"> </w:t>
      </w:r>
      <w:r w:rsidRPr="00733ED6">
        <w:rPr>
          <w:sz w:val="24"/>
        </w:rPr>
        <w:t>(December</w:t>
      </w:r>
      <w:r w:rsidRPr="00733ED6">
        <w:rPr>
          <w:spacing w:val="-3"/>
          <w:sz w:val="24"/>
        </w:rPr>
        <w:t xml:space="preserve"> </w:t>
      </w:r>
      <w:r w:rsidRPr="00733ED6">
        <w:rPr>
          <w:sz w:val="24"/>
        </w:rPr>
        <w:t>2007),</w:t>
      </w:r>
      <w:r w:rsidRPr="00733ED6">
        <w:rPr>
          <w:spacing w:val="-6"/>
          <w:sz w:val="24"/>
        </w:rPr>
        <w:t xml:space="preserve"> </w:t>
      </w:r>
      <w:r w:rsidRPr="00733ED6">
        <w:rPr>
          <w:sz w:val="24"/>
        </w:rPr>
        <w:t>FAR</w:t>
      </w:r>
      <w:r w:rsidRPr="00733ED6">
        <w:rPr>
          <w:spacing w:val="-3"/>
          <w:sz w:val="24"/>
        </w:rPr>
        <w:t xml:space="preserve"> </w:t>
      </w:r>
      <w:r w:rsidRPr="00733ED6">
        <w:rPr>
          <w:sz w:val="24"/>
        </w:rPr>
        <w:t>Clause</w:t>
      </w:r>
      <w:r w:rsidRPr="00733ED6">
        <w:rPr>
          <w:spacing w:val="-5"/>
          <w:sz w:val="24"/>
        </w:rPr>
        <w:t xml:space="preserve"> </w:t>
      </w:r>
      <w:r w:rsidRPr="00733ED6">
        <w:rPr>
          <w:sz w:val="24"/>
        </w:rPr>
        <w:t>52.227-14,</w:t>
      </w:r>
      <w:r w:rsidRPr="00733ED6">
        <w:rPr>
          <w:spacing w:val="-5"/>
          <w:sz w:val="24"/>
        </w:rPr>
        <w:t xml:space="preserve"> </w:t>
      </w:r>
      <w:r w:rsidRPr="00733ED6">
        <w:rPr>
          <w:sz w:val="24"/>
        </w:rPr>
        <w:t>Rights</w:t>
      </w:r>
      <w:r w:rsidRPr="00733ED6">
        <w:rPr>
          <w:spacing w:val="-3"/>
          <w:sz w:val="24"/>
        </w:rPr>
        <w:t xml:space="preserve"> </w:t>
      </w:r>
      <w:r w:rsidRPr="00733ED6">
        <w:rPr>
          <w:sz w:val="24"/>
        </w:rPr>
        <w:t>in</w:t>
      </w:r>
      <w:r w:rsidRPr="00733ED6">
        <w:rPr>
          <w:spacing w:val="-3"/>
          <w:sz w:val="24"/>
        </w:rPr>
        <w:t xml:space="preserve"> </w:t>
      </w:r>
      <w:r w:rsidRPr="00733ED6">
        <w:rPr>
          <w:sz w:val="24"/>
        </w:rPr>
        <w:t>Data--General (May 2014). – Any additions to or limitations on restricted rights in data will be specified in the individual delivery order.</w:t>
      </w:r>
    </w:p>
    <w:p w14:paraId="0932B994" w14:textId="77777777" w:rsidR="00C4491C" w:rsidRPr="00733ED6" w:rsidRDefault="00145E35">
      <w:pPr>
        <w:pStyle w:val="ListParagraph"/>
        <w:numPr>
          <w:ilvl w:val="2"/>
          <w:numId w:val="7"/>
        </w:numPr>
        <w:tabs>
          <w:tab w:val="left" w:pos="1662"/>
        </w:tabs>
        <w:spacing w:before="153" w:line="237" w:lineRule="auto"/>
        <w:ind w:right="1372"/>
        <w:rPr>
          <w:sz w:val="24"/>
        </w:rPr>
      </w:pPr>
      <w:bookmarkStart w:id="769" w:name="e)_FAR_Clause_52.237-2,_Protection_of_Go"/>
      <w:bookmarkEnd w:id="769"/>
      <w:r w:rsidRPr="00733ED6">
        <w:rPr>
          <w:sz w:val="24"/>
        </w:rPr>
        <w:t>FAR</w:t>
      </w:r>
      <w:r w:rsidRPr="00733ED6">
        <w:rPr>
          <w:spacing w:val="-5"/>
          <w:sz w:val="24"/>
        </w:rPr>
        <w:t xml:space="preserve"> </w:t>
      </w:r>
      <w:r w:rsidRPr="00733ED6">
        <w:rPr>
          <w:sz w:val="24"/>
        </w:rPr>
        <w:t>Clause</w:t>
      </w:r>
      <w:r w:rsidRPr="00733ED6">
        <w:rPr>
          <w:spacing w:val="-5"/>
          <w:sz w:val="24"/>
        </w:rPr>
        <w:t xml:space="preserve"> </w:t>
      </w:r>
      <w:r w:rsidRPr="00733ED6">
        <w:rPr>
          <w:sz w:val="24"/>
        </w:rPr>
        <w:t>52.237-2,</w:t>
      </w:r>
      <w:r w:rsidRPr="00733ED6">
        <w:rPr>
          <w:spacing w:val="-7"/>
          <w:sz w:val="24"/>
        </w:rPr>
        <w:t xml:space="preserve"> </w:t>
      </w:r>
      <w:r w:rsidRPr="00733ED6">
        <w:rPr>
          <w:sz w:val="24"/>
        </w:rPr>
        <w:t>Protection</w:t>
      </w:r>
      <w:r w:rsidRPr="00733ED6">
        <w:rPr>
          <w:spacing w:val="-5"/>
          <w:sz w:val="24"/>
        </w:rPr>
        <w:t xml:space="preserve"> </w:t>
      </w:r>
      <w:r w:rsidRPr="00733ED6">
        <w:rPr>
          <w:sz w:val="24"/>
        </w:rPr>
        <w:t>of</w:t>
      </w:r>
      <w:r w:rsidRPr="00733ED6">
        <w:rPr>
          <w:spacing w:val="-5"/>
          <w:sz w:val="24"/>
        </w:rPr>
        <w:t xml:space="preserve"> </w:t>
      </w:r>
      <w:r w:rsidRPr="00733ED6">
        <w:rPr>
          <w:sz w:val="24"/>
        </w:rPr>
        <w:t>Government</w:t>
      </w:r>
      <w:r w:rsidRPr="00733ED6">
        <w:rPr>
          <w:spacing w:val="-5"/>
          <w:sz w:val="24"/>
        </w:rPr>
        <w:t xml:space="preserve"> </w:t>
      </w:r>
      <w:r w:rsidRPr="00733ED6">
        <w:rPr>
          <w:sz w:val="24"/>
        </w:rPr>
        <w:t>Buildings,</w:t>
      </w:r>
      <w:r w:rsidRPr="00733ED6">
        <w:rPr>
          <w:spacing w:val="-5"/>
          <w:sz w:val="24"/>
        </w:rPr>
        <w:t xml:space="preserve"> </w:t>
      </w:r>
      <w:r w:rsidRPr="00733ED6">
        <w:rPr>
          <w:sz w:val="24"/>
        </w:rPr>
        <w:t>Equipment</w:t>
      </w:r>
      <w:r w:rsidRPr="00733ED6">
        <w:rPr>
          <w:spacing w:val="-5"/>
          <w:sz w:val="24"/>
        </w:rPr>
        <w:t xml:space="preserve"> </w:t>
      </w:r>
      <w:r w:rsidRPr="00733ED6">
        <w:rPr>
          <w:sz w:val="24"/>
        </w:rPr>
        <w:t>and Vegetation (April 1984).</w:t>
      </w:r>
    </w:p>
    <w:p w14:paraId="7A0625C0" w14:textId="25D04EB7" w:rsidR="00C4491C" w:rsidRPr="00733ED6" w:rsidRDefault="00145E35">
      <w:pPr>
        <w:pStyle w:val="ListParagraph"/>
        <w:numPr>
          <w:ilvl w:val="2"/>
          <w:numId w:val="7"/>
        </w:numPr>
        <w:tabs>
          <w:tab w:val="left" w:pos="1661"/>
          <w:tab w:val="left" w:pos="1662"/>
        </w:tabs>
        <w:spacing w:before="155"/>
        <w:ind w:right="1145"/>
        <w:rPr>
          <w:sz w:val="24"/>
        </w:rPr>
      </w:pPr>
      <w:bookmarkStart w:id="770" w:name="f)_FAR_Clause_52.245-1,_Government_Prope"/>
      <w:bookmarkEnd w:id="770"/>
      <w:r w:rsidRPr="00733ED6">
        <w:rPr>
          <w:sz w:val="24"/>
        </w:rPr>
        <w:t>FAR</w:t>
      </w:r>
      <w:r w:rsidRPr="00733ED6">
        <w:rPr>
          <w:spacing w:val="-4"/>
          <w:sz w:val="24"/>
        </w:rPr>
        <w:t xml:space="preserve"> </w:t>
      </w:r>
      <w:r w:rsidRPr="00733ED6">
        <w:rPr>
          <w:sz w:val="24"/>
        </w:rPr>
        <w:t>Clause</w:t>
      </w:r>
      <w:r w:rsidRPr="00733ED6">
        <w:rPr>
          <w:spacing w:val="-4"/>
          <w:sz w:val="24"/>
        </w:rPr>
        <w:t xml:space="preserve"> </w:t>
      </w:r>
      <w:bookmarkStart w:id="771" w:name="_Hlk128576361"/>
      <w:r w:rsidRPr="00733ED6">
        <w:rPr>
          <w:sz w:val="24"/>
        </w:rPr>
        <w:t>52.245-1,</w:t>
      </w:r>
      <w:r w:rsidRPr="00733ED6">
        <w:rPr>
          <w:spacing w:val="-5"/>
          <w:sz w:val="24"/>
        </w:rPr>
        <w:t xml:space="preserve"> </w:t>
      </w:r>
      <w:r w:rsidRPr="00733ED6">
        <w:rPr>
          <w:sz w:val="24"/>
        </w:rPr>
        <w:t>Government</w:t>
      </w:r>
      <w:r w:rsidRPr="00733ED6">
        <w:rPr>
          <w:spacing w:val="-3"/>
          <w:sz w:val="24"/>
        </w:rPr>
        <w:t xml:space="preserve"> </w:t>
      </w:r>
      <w:r w:rsidRPr="00733ED6">
        <w:rPr>
          <w:sz w:val="24"/>
        </w:rPr>
        <w:t>Property</w:t>
      </w:r>
      <w:r w:rsidRPr="00733ED6">
        <w:rPr>
          <w:spacing w:val="-6"/>
          <w:sz w:val="24"/>
        </w:rPr>
        <w:t xml:space="preserve"> </w:t>
      </w:r>
      <w:r w:rsidRPr="00733ED6">
        <w:rPr>
          <w:sz w:val="24"/>
        </w:rPr>
        <w:t>(</w:t>
      </w:r>
      <w:r w:rsidR="00A63CAC" w:rsidRPr="00733ED6">
        <w:rPr>
          <w:sz w:val="24"/>
        </w:rPr>
        <w:t>Sept 2021</w:t>
      </w:r>
      <w:r w:rsidRPr="00733ED6">
        <w:rPr>
          <w:sz w:val="24"/>
        </w:rPr>
        <w:t>)</w:t>
      </w:r>
      <w:bookmarkEnd w:id="771"/>
      <w:r w:rsidRPr="00733ED6">
        <w:rPr>
          <w:spacing w:val="-5"/>
          <w:sz w:val="24"/>
        </w:rPr>
        <w:t xml:space="preserve"> </w:t>
      </w:r>
      <w:r w:rsidRPr="00733ED6">
        <w:rPr>
          <w:sz w:val="24"/>
        </w:rPr>
        <w:t>as</w:t>
      </w:r>
      <w:r w:rsidRPr="00733ED6">
        <w:rPr>
          <w:spacing w:val="-6"/>
          <w:sz w:val="24"/>
        </w:rPr>
        <w:t xml:space="preserve"> </w:t>
      </w:r>
      <w:r w:rsidRPr="00733ED6">
        <w:rPr>
          <w:sz w:val="24"/>
        </w:rPr>
        <w:t>applicable</w:t>
      </w:r>
      <w:r w:rsidRPr="00733ED6">
        <w:rPr>
          <w:spacing w:val="-4"/>
          <w:sz w:val="24"/>
        </w:rPr>
        <w:t xml:space="preserve"> </w:t>
      </w:r>
      <w:r w:rsidRPr="00733ED6">
        <w:rPr>
          <w:sz w:val="24"/>
        </w:rPr>
        <w:t>under FAR Part 45.107.</w:t>
      </w:r>
    </w:p>
    <w:p w14:paraId="58E31F6C" w14:textId="77777777" w:rsidR="00C4491C" w:rsidRPr="00733ED6" w:rsidRDefault="00145E35">
      <w:pPr>
        <w:pStyle w:val="ListParagraph"/>
        <w:numPr>
          <w:ilvl w:val="2"/>
          <w:numId w:val="7"/>
        </w:numPr>
        <w:tabs>
          <w:tab w:val="left" w:pos="1662"/>
        </w:tabs>
        <w:spacing w:before="154"/>
        <w:ind w:hanging="361"/>
        <w:rPr>
          <w:sz w:val="24"/>
        </w:rPr>
      </w:pPr>
      <w:bookmarkStart w:id="772" w:name="g)_FAR_Clause_52.245-9,_Use_and_Charges_"/>
      <w:bookmarkEnd w:id="772"/>
      <w:r w:rsidRPr="00733ED6">
        <w:rPr>
          <w:sz w:val="24"/>
        </w:rPr>
        <w:t>FAR</w:t>
      </w:r>
      <w:r w:rsidRPr="00733ED6">
        <w:rPr>
          <w:spacing w:val="-5"/>
          <w:sz w:val="24"/>
        </w:rPr>
        <w:t xml:space="preserve"> </w:t>
      </w:r>
      <w:r w:rsidRPr="00733ED6">
        <w:rPr>
          <w:sz w:val="24"/>
        </w:rPr>
        <w:t>Clause</w:t>
      </w:r>
      <w:r w:rsidRPr="00733ED6">
        <w:rPr>
          <w:spacing w:val="-5"/>
          <w:sz w:val="24"/>
        </w:rPr>
        <w:t xml:space="preserve"> </w:t>
      </w:r>
      <w:r w:rsidRPr="00733ED6">
        <w:rPr>
          <w:sz w:val="24"/>
        </w:rPr>
        <w:t>52.245-9,</w:t>
      </w:r>
      <w:r w:rsidRPr="00733ED6">
        <w:rPr>
          <w:spacing w:val="-6"/>
          <w:sz w:val="24"/>
        </w:rPr>
        <w:t xml:space="preserve"> </w:t>
      </w:r>
      <w:r w:rsidRPr="00733ED6">
        <w:rPr>
          <w:sz w:val="24"/>
        </w:rPr>
        <w:t>Use</w:t>
      </w:r>
      <w:r w:rsidRPr="00733ED6">
        <w:rPr>
          <w:spacing w:val="-5"/>
          <w:sz w:val="24"/>
        </w:rPr>
        <w:t xml:space="preserve"> </w:t>
      </w:r>
      <w:r w:rsidRPr="00733ED6">
        <w:rPr>
          <w:sz w:val="24"/>
        </w:rPr>
        <w:t>and</w:t>
      </w:r>
      <w:r w:rsidRPr="00733ED6">
        <w:rPr>
          <w:spacing w:val="-3"/>
          <w:sz w:val="24"/>
        </w:rPr>
        <w:t xml:space="preserve"> </w:t>
      </w:r>
      <w:r w:rsidRPr="00733ED6">
        <w:rPr>
          <w:sz w:val="24"/>
        </w:rPr>
        <w:t>Charges</w:t>
      </w:r>
      <w:r w:rsidRPr="00733ED6">
        <w:rPr>
          <w:spacing w:val="-4"/>
          <w:sz w:val="24"/>
        </w:rPr>
        <w:t xml:space="preserve"> </w:t>
      </w:r>
      <w:r w:rsidRPr="00733ED6">
        <w:rPr>
          <w:sz w:val="24"/>
        </w:rPr>
        <w:t>(April</w:t>
      </w:r>
      <w:r w:rsidRPr="00733ED6">
        <w:rPr>
          <w:spacing w:val="-6"/>
          <w:sz w:val="24"/>
        </w:rPr>
        <w:t xml:space="preserve"> </w:t>
      </w:r>
      <w:r w:rsidRPr="00733ED6">
        <w:rPr>
          <w:spacing w:val="-2"/>
          <w:sz w:val="24"/>
        </w:rPr>
        <w:t>2012).</w:t>
      </w:r>
    </w:p>
    <w:p w14:paraId="1C396900" w14:textId="77777777" w:rsidR="00C4491C" w:rsidRPr="00733ED6" w:rsidRDefault="00145E35">
      <w:pPr>
        <w:pStyle w:val="ListParagraph"/>
        <w:numPr>
          <w:ilvl w:val="2"/>
          <w:numId w:val="7"/>
        </w:numPr>
        <w:tabs>
          <w:tab w:val="left" w:pos="1662"/>
        </w:tabs>
        <w:spacing w:before="151" w:line="372" w:lineRule="auto"/>
        <w:ind w:left="1301" w:right="2450" w:firstLine="0"/>
        <w:rPr>
          <w:sz w:val="24"/>
        </w:rPr>
      </w:pPr>
      <w:bookmarkStart w:id="773" w:name="h)_FAR_Clause_52.251-1,_Government_Suppl"/>
      <w:bookmarkEnd w:id="773"/>
      <w:r w:rsidRPr="00733ED6">
        <w:rPr>
          <w:sz w:val="24"/>
        </w:rPr>
        <w:t>FAR</w:t>
      </w:r>
      <w:r w:rsidRPr="00733ED6">
        <w:rPr>
          <w:spacing w:val="-6"/>
          <w:sz w:val="24"/>
        </w:rPr>
        <w:t xml:space="preserve"> </w:t>
      </w:r>
      <w:r w:rsidRPr="00733ED6">
        <w:rPr>
          <w:sz w:val="24"/>
        </w:rPr>
        <w:t>Clause</w:t>
      </w:r>
      <w:r w:rsidRPr="00733ED6">
        <w:rPr>
          <w:spacing w:val="-6"/>
          <w:sz w:val="24"/>
        </w:rPr>
        <w:t xml:space="preserve"> </w:t>
      </w:r>
      <w:r w:rsidRPr="00733ED6">
        <w:rPr>
          <w:sz w:val="24"/>
        </w:rPr>
        <w:t>52.251-1,</w:t>
      </w:r>
      <w:r w:rsidRPr="00733ED6">
        <w:rPr>
          <w:spacing w:val="-7"/>
          <w:sz w:val="24"/>
        </w:rPr>
        <w:t xml:space="preserve"> </w:t>
      </w:r>
      <w:r w:rsidRPr="00733ED6">
        <w:rPr>
          <w:sz w:val="24"/>
        </w:rPr>
        <w:t>Government</w:t>
      </w:r>
      <w:r w:rsidRPr="00733ED6">
        <w:rPr>
          <w:spacing w:val="-5"/>
          <w:sz w:val="24"/>
        </w:rPr>
        <w:t xml:space="preserve"> </w:t>
      </w:r>
      <w:r w:rsidRPr="00733ED6">
        <w:rPr>
          <w:sz w:val="24"/>
        </w:rPr>
        <w:t>Supply</w:t>
      </w:r>
      <w:r w:rsidRPr="00733ED6">
        <w:rPr>
          <w:spacing w:val="-8"/>
          <w:sz w:val="24"/>
        </w:rPr>
        <w:t xml:space="preserve"> </w:t>
      </w:r>
      <w:r w:rsidRPr="00733ED6">
        <w:rPr>
          <w:sz w:val="24"/>
        </w:rPr>
        <w:t>Sources</w:t>
      </w:r>
      <w:r w:rsidRPr="00733ED6">
        <w:rPr>
          <w:spacing w:val="-5"/>
          <w:sz w:val="24"/>
        </w:rPr>
        <w:t xml:space="preserve"> </w:t>
      </w:r>
      <w:r w:rsidRPr="00733ED6">
        <w:rPr>
          <w:sz w:val="24"/>
        </w:rPr>
        <w:t>(April</w:t>
      </w:r>
      <w:r w:rsidRPr="00733ED6">
        <w:rPr>
          <w:spacing w:val="-2"/>
          <w:sz w:val="24"/>
        </w:rPr>
        <w:t xml:space="preserve"> </w:t>
      </w:r>
      <w:r w:rsidRPr="00733ED6">
        <w:rPr>
          <w:sz w:val="24"/>
        </w:rPr>
        <w:t xml:space="preserve">2012). </w:t>
      </w:r>
      <w:bookmarkStart w:id="774" w:name="(This_clause_may_be_used_in_delivery_ord"/>
      <w:bookmarkEnd w:id="774"/>
      <w:r w:rsidRPr="00733ED6">
        <w:rPr>
          <w:sz w:val="24"/>
        </w:rPr>
        <w:t>(This clause may be used in delivery orders for commercial items)</w:t>
      </w:r>
    </w:p>
    <w:p w14:paraId="617DD4A7" w14:textId="23DC7F0E" w:rsidR="00C4491C" w:rsidRPr="00733ED6" w:rsidRDefault="00145E35">
      <w:pPr>
        <w:pStyle w:val="ListParagraph"/>
        <w:numPr>
          <w:ilvl w:val="2"/>
          <w:numId w:val="7"/>
        </w:numPr>
        <w:tabs>
          <w:tab w:val="left" w:pos="1661"/>
          <w:tab w:val="left" w:pos="1662"/>
        </w:tabs>
        <w:spacing w:before="4" w:line="237" w:lineRule="auto"/>
        <w:ind w:right="1368"/>
        <w:rPr>
          <w:sz w:val="24"/>
        </w:rPr>
      </w:pPr>
      <w:bookmarkStart w:id="775" w:name="i)_FAR_Clause_52.212-4,_Contract_Terms_a"/>
      <w:bookmarkEnd w:id="775"/>
      <w:r w:rsidRPr="00733ED6">
        <w:rPr>
          <w:sz w:val="24"/>
        </w:rPr>
        <w:t>FAR</w:t>
      </w:r>
      <w:r w:rsidRPr="00733ED6">
        <w:rPr>
          <w:spacing w:val="-4"/>
          <w:sz w:val="24"/>
        </w:rPr>
        <w:t xml:space="preserve"> </w:t>
      </w:r>
      <w:r w:rsidRPr="00733ED6">
        <w:rPr>
          <w:sz w:val="24"/>
        </w:rPr>
        <w:t>Clause</w:t>
      </w:r>
      <w:r w:rsidRPr="00733ED6">
        <w:rPr>
          <w:spacing w:val="-4"/>
          <w:sz w:val="24"/>
        </w:rPr>
        <w:t xml:space="preserve"> </w:t>
      </w:r>
      <w:r w:rsidRPr="00733ED6">
        <w:rPr>
          <w:sz w:val="24"/>
        </w:rPr>
        <w:t>52.212-4,</w:t>
      </w:r>
      <w:r w:rsidRPr="00733ED6">
        <w:rPr>
          <w:spacing w:val="-5"/>
          <w:sz w:val="24"/>
        </w:rPr>
        <w:t xml:space="preserve"> </w:t>
      </w:r>
      <w:r w:rsidRPr="00733ED6">
        <w:rPr>
          <w:sz w:val="24"/>
        </w:rPr>
        <w:t>Contract</w:t>
      </w:r>
      <w:r w:rsidRPr="00733ED6">
        <w:rPr>
          <w:spacing w:val="-4"/>
          <w:sz w:val="24"/>
        </w:rPr>
        <w:t xml:space="preserve"> </w:t>
      </w:r>
      <w:r w:rsidRPr="00733ED6">
        <w:rPr>
          <w:sz w:val="24"/>
        </w:rPr>
        <w:t>Terms</w:t>
      </w:r>
      <w:r w:rsidRPr="00733ED6">
        <w:rPr>
          <w:spacing w:val="-5"/>
          <w:sz w:val="24"/>
        </w:rPr>
        <w:t xml:space="preserve"> </w:t>
      </w:r>
      <w:r w:rsidRPr="00733ED6">
        <w:rPr>
          <w:sz w:val="24"/>
        </w:rPr>
        <w:t>and</w:t>
      </w:r>
      <w:r w:rsidRPr="00733ED6">
        <w:rPr>
          <w:spacing w:val="-5"/>
          <w:sz w:val="24"/>
        </w:rPr>
        <w:t xml:space="preserve"> </w:t>
      </w:r>
      <w:r w:rsidRPr="00733ED6">
        <w:rPr>
          <w:sz w:val="24"/>
        </w:rPr>
        <w:t>Conditions</w:t>
      </w:r>
      <w:r w:rsidRPr="00733ED6">
        <w:rPr>
          <w:spacing w:val="-1"/>
          <w:sz w:val="24"/>
        </w:rPr>
        <w:t xml:space="preserve"> </w:t>
      </w:r>
      <w:r w:rsidRPr="00733ED6">
        <w:rPr>
          <w:sz w:val="24"/>
        </w:rPr>
        <w:t>–</w:t>
      </w:r>
      <w:r w:rsidRPr="00733ED6">
        <w:rPr>
          <w:spacing w:val="-3"/>
          <w:sz w:val="24"/>
        </w:rPr>
        <w:t xml:space="preserve"> </w:t>
      </w:r>
      <w:r w:rsidRPr="00733ED6">
        <w:rPr>
          <w:sz w:val="24"/>
        </w:rPr>
        <w:t>Commercial</w:t>
      </w:r>
      <w:r w:rsidRPr="00733ED6">
        <w:rPr>
          <w:spacing w:val="-4"/>
          <w:sz w:val="24"/>
        </w:rPr>
        <w:t xml:space="preserve"> </w:t>
      </w:r>
      <w:r w:rsidRPr="00733ED6">
        <w:rPr>
          <w:sz w:val="24"/>
        </w:rPr>
        <w:t xml:space="preserve">Items (December </w:t>
      </w:r>
      <w:r w:rsidR="00A63CAC" w:rsidRPr="00733ED6">
        <w:rPr>
          <w:sz w:val="24"/>
        </w:rPr>
        <w:t>2022</w:t>
      </w:r>
      <w:r w:rsidRPr="00733ED6">
        <w:rPr>
          <w:sz w:val="24"/>
        </w:rPr>
        <w:t>), and Alternative I (</w:t>
      </w:r>
      <w:r w:rsidR="00A63CAC" w:rsidRPr="00733ED6">
        <w:rPr>
          <w:sz w:val="24"/>
        </w:rPr>
        <w:t>Nov 2021</w:t>
      </w:r>
      <w:r w:rsidRPr="00733ED6">
        <w:rPr>
          <w:sz w:val="24"/>
        </w:rPr>
        <w:t>) if applicable</w:t>
      </w:r>
    </w:p>
    <w:p w14:paraId="3353F897" w14:textId="77777777" w:rsidR="00C4491C" w:rsidRPr="00733ED6" w:rsidRDefault="00C4491C">
      <w:pPr>
        <w:pStyle w:val="BodyText"/>
        <w:spacing w:before="0"/>
        <w:rPr>
          <w:sz w:val="26"/>
        </w:rPr>
      </w:pPr>
    </w:p>
    <w:p w14:paraId="37747E3D" w14:textId="77777777" w:rsidR="00C4491C" w:rsidRPr="00733ED6" w:rsidRDefault="00145E35">
      <w:pPr>
        <w:pStyle w:val="Heading4"/>
        <w:numPr>
          <w:ilvl w:val="0"/>
          <w:numId w:val="7"/>
        </w:numPr>
        <w:tabs>
          <w:tab w:val="left" w:pos="942"/>
        </w:tabs>
        <w:spacing w:before="160"/>
        <w:ind w:right="836"/>
      </w:pPr>
      <w:bookmarkStart w:id="776" w:name="b._DEPARTMENT_OF_HEALTH_AND_HUMAN_SERVIC"/>
      <w:bookmarkEnd w:id="776"/>
      <w:r w:rsidRPr="00733ED6">
        <w:t>DEPARTMENT</w:t>
      </w:r>
      <w:r w:rsidRPr="00733ED6">
        <w:rPr>
          <w:spacing w:val="-9"/>
        </w:rPr>
        <w:t xml:space="preserve"> </w:t>
      </w:r>
      <w:r w:rsidRPr="00733ED6">
        <w:t>OF</w:t>
      </w:r>
      <w:r w:rsidRPr="00733ED6">
        <w:rPr>
          <w:spacing w:val="-9"/>
        </w:rPr>
        <w:t xml:space="preserve"> </w:t>
      </w:r>
      <w:r w:rsidRPr="00733ED6">
        <w:t>HEALTH</w:t>
      </w:r>
      <w:r w:rsidRPr="00733ED6">
        <w:rPr>
          <w:spacing w:val="-5"/>
        </w:rPr>
        <w:t xml:space="preserve"> </w:t>
      </w:r>
      <w:r w:rsidRPr="00733ED6">
        <w:t>AND</w:t>
      </w:r>
      <w:r w:rsidRPr="00733ED6">
        <w:rPr>
          <w:spacing w:val="-8"/>
        </w:rPr>
        <w:t xml:space="preserve"> </w:t>
      </w:r>
      <w:r w:rsidRPr="00733ED6">
        <w:t>HUMAN</w:t>
      </w:r>
      <w:r w:rsidRPr="00733ED6">
        <w:rPr>
          <w:spacing w:val="-4"/>
        </w:rPr>
        <w:t xml:space="preserve"> </w:t>
      </w:r>
      <w:r w:rsidRPr="00733ED6">
        <w:t>SERVICES</w:t>
      </w:r>
      <w:r w:rsidRPr="00733ED6">
        <w:rPr>
          <w:spacing w:val="-5"/>
        </w:rPr>
        <w:t xml:space="preserve"> </w:t>
      </w:r>
      <w:r w:rsidRPr="00733ED6">
        <w:t>ACQUISITION</w:t>
      </w:r>
      <w:r w:rsidRPr="00733ED6">
        <w:rPr>
          <w:spacing w:val="-8"/>
        </w:rPr>
        <w:t xml:space="preserve"> </w:t>
      </w:r>
      <w:r w:rsidRPr="00733ED6">
        <w:t>REGULATION (HHSAR) (48 CFR CHAPTER 3) CLAUSES:</w:t>
      </w:r>
    </w:p>
    <w:p w14:paraId="3A63A1B9" w14:textId="1E88EC00" w:rsidR="00C4491C" w:rsidRPr="00733ED6" w:rsidRDefault="00A63CAC" w:rsidP="00A63CAC">
      <w:pPr>
        <w:tabs>
          <w:tab w:val="left" w:pos="1302"/>
        </w:tabs>
        <w:spacing w:before="118"/>
        <w:ind w:right="837"/>
        <w:rPr>
          <w:sz w:val="24"/>
        </w:rPr>
      </w:pPr>
      <w:bookmarkStart w:id="777" w:name="1._HHSAR_Clause_352.270-1,_Accessibility"/>
      <w:bookmarkStart w:id="778" w:name="2._HHSAR_Clause_352.242-71,_Tobacco-Free"/>
      <w:bookmarkStart w:id="779" w:name="3._HHSAR_Clause_352.203-70,_Anti-Lobbyin"/>
      <w:bookmarkEnd w:id="777"/>
      <w:bookmarkEnd w:id="778"/>
      <w:bookmarkEnd w:id="779"/>
      <w:r w:rsidRPr="00733ED6">
        <w:rPr>
          <w:sz w:val="24"/>
        </w:rPr>
        <w:tab/>
      </w:r>
      <w:r w:rsidR="00145E35" w:rsidRPr="00733ED6">
        <w:rPr>
          <w:sz w:val="24"/>
        </w:rPr>
        <w:t>HHSAR</w:t>
      </w:r>
      <w:r w:rsidR="00145E35" w:rsidRPr="00733ED6">
        <w:rPr>
          <w:spacing w:val="-8"/>
          <w:sz w:val="24"/>
        </w:rPr>
        <w:t xml:space="preserve"> </w:t>
      </w:r>
      <w:r w:rsidR="00145E35" w:rsidRPr="00733ED6">
        <w:rPr>
          <w:sz w:val="24"/>
        </w:rPr>
        <w:t>Clause</w:t>
      </w:r>
      <w:r w:rsidR="00145E35" w:rsidRPr="00733ED6">
        <w:rPr>
          <w:spacing w:val="-7"/>
          <w:sz w:val="24"/>
        </w:rPr>
        <w:t xml:space="preserve"> </w:t>
      </w:r>
      <w:r w:rsidR="00145E35" w:rsidRPr="00733ED6">
        <w:rPr>
          <w:sz w:val="24"/>
        </w:rPr>
        <w:t>352.203-70,</w:t>
      </w:r>
      <w:r w:rsidR="00145E35" w:rsidRPr="00733ED6">
        <w:rPr>
          <w:spacing w:val="-9"/>
          <w:sz w:val="24"/>
        </w:rPr>
        <w:t xml:space="preserve"> </w:t>
      </w:r>
      <w:r w:rsidR="00145E35" w:rsidRPr="00733ED6">
        <w:rPr>
          <w:sz w:val="24"/>
        </w:rPr>
        <w:t>Anti-Lobbying</w:t>
      </w:r>
      <w:r w:rsidR="00145E35" w:rsidRPr="00733ED6">
        <w:rPr>
          <w:spacing w:val="-8"/>
          <w:sz w:val="24"/>
        </w:rPr>
        <w:t xml:space="preserve"> </w:t>
      </w:r>
      <w:r w:rsidR="00145E35" w:rsidRPr="00733ED6">
        <w:rPr>
          <w:sz w:val="24"/>
        </w:rPr>
        <w:t>(</w:t>
      </w:r>
      <w:r w:rsidR="00697A99" w:rsidRPr="00733ED6">
        <w:rPr>
          <w:sz w:val="24"/>
        </w:rPr>
        <w:t>DEC 2015</w:t>
      </w:r>
      <w:r w:rsidR="00145E35" w:rsidRPr="00733ED6">
        <w:rPr>
          <w:spacing w:val="-2"/>
          <w:sz w:val="24"/>
        </w:rPr>
        <w:t>)</w:t>
      </w:r>
    </w:p>
    <w:p w14:paraId="1B400449" w14:textId="77777777" w:rsidR="00C4491C" w:rsidRPr="00733ED6" w:rsidRDefault="00145E35">
      <w:pPr>
        <w:pStyle w:val="Heading4"/>
        <w:numPr>
          <w:ilvl w:val="0"/>
          <w:numId w:val="7"/>
        </w:numPr>
        <w:tabs>
          <w:tab w:val="left" w:pos="942"/>
        </w:tabs>
        <w:spacing w:before="120"/>
        <w:ind w:hanging="361"/>
      </w:pPr>
      <w:bookmarkStart w:id="780" w:name="c._ADDITIONAL_DELIVERY_ORDER_CLAUSES:_"/>
      <w:bookmarkEnd w:id="780"/>
      <w:r w:rsidRPr="00733ED6">
        <w:t>ADDITIONAL</w:t>
      </w:r>
      <w:r w:rsidRPr="00733ED6">
        <w:rPr>
          <w:spacing w:val="-10"/>
        </w:rPr>
        <w:t xml:space="preserve"> </w:t>
      </w:r>
      <w:r w:rsidRPr="00733ED6">
        <w:t>DELIVERY</w:t>
      </w:r>
      <w:r w:rsidRPr="00733ED6">
        <w:rPr>
          <w:spacing w:val="-11"/>
        </w:rPr>
        <w:t xml:space="preserve"> </w:t>
      </w:r>
      <w:r w:rsidRPr="00733ED6">
        <w:t>ORDER</w:t>
      </w:r>
      <w:r w:rsidRPr="00733ED6">
        <w:rPr>
          <w:spacing w:val="-10"/>
        </w:rPr>
        <w:t xml:space="preserve"> </w:t>
      </w:r>
      <w:r w:rsidRPr="00733ED6">
        <w:rPr>
          <w:spacing w:val="-2"/>
        </w:rPr>
        <w:t>CLAUSES:</w:t>
      </w:r>
    </w:p>
    <w:p w14:paraId="01F12257" w14:textId="77777777" w:rsidR="00C4491C" w:rsidRPr="00733ED6" w:rsidRDefault="00145E35">
      <w:pPr>
        <w:pStyle w:val="BodyText"/>
        <w:ind w:left="1301" w:right="1428" w:hanging="360"/>
      </w:pPr>
      <w:bookmarkStart w:id="781" w:name="1._OCOs_may_include_additional_agency_or"/>
      <w:bookmarkEnd w:id="781"/>
      <w:r w:rsidRPr="00733ED6">
        <w:t>1.</w:t>
      </w:r>
      <w:r w:rsidRPr="00733ED6">
        <w:rPr>
          <w:spacing w:val="80"/>
        </w:rPr>
        <w:t xml:space="preserve"> </w:t>
      </w:r>
      <w:r w:rsidRPr="00733ED6">
        <w:t>OCOs</w:t>
      </w:r>
      <w:r w:rsidRPr="00733ED6">
        <w:rPr>
          <w:spacing w:val="-2"/>
        </w:rPr>
        <w:t xml:space="preserve"> </w:t>
      </w:r>
      <w:r w:rsidRPr="00733ED6">
        <w:t>may</w:t>
      </w:r>
      <w:r w:rsidRPr="00733ED6">
        <w:rPr>
          <w:spacing w:val="-5"/>
        </w:rPr>
        <w:t xml:space="preserve"> </w:t>
      </w:r>
      <w:r w:rsidRPr="00733ED6">
        <w:t>include</w:t>
      </w:r>
      <w:r w:rsidRPr="00733ED6">
        <w:rPr>
          <w:spacing w:val="-2"/>
        </w:rPr>
        <w:t xml:space="preserve"> </w:t>
      </w:r>
      <w:r w:rsidRPr="00733ED6">
        <w:t>additional</w:t>
      </w:r>
      <w:r w:rsidRPr="00733ED6">
        <w:rPr>
          <w:spacing w:val="-5"/>
        </w:rPr>
        <w:t xml:space="preserve"> </w:t>
      </w:r>
      <w:r w:rsidRPr="00733ED6">
        <w:t>agency</w:t>
      </w:r>
      <w:r w:rsidRPr="00733ED6">
        <w:rPr>
          <w:spacing w:val="-5"/>
        </w:rPr>
        <w:t xml:space="preserve"> </w:t>
      </w:r>
      <w:r w:rsidRPr="00733ED6">
        <w:t>or</w:t>
      </w:r>
      <w:r w:rsidRPr="00733ED6">
        <w:rPr>
          <w:spacing w:val="-2"/>
        </w:rPr>
        <w:t xml:space="preserve"> </w:t>
      </w:r>
      <w:r w:rsidRPr="00733ED6">
        <w:t>FAR</w:t>
      </w:r>
      <w:r w:rsidRPr="00733ED6">
        <w:rPr>
          <w:spacing w:val="-2"/>
        </w:rPr>
        <w:t xml:space="preserve"> </w:t>
      </w:r>
      <w:r w:rsidRPr="00733ED6">
        <w:t>clauses</w:t>
      </w:r>
      <w:r w:rsidRPr="00733ED6">
        <w:rPr>
          <w:spacing w:val="-4"/>
        </w:rPr>
        <w:t xml:space="preserve"> </w:t>
      </w:r>
      <w:r w:rsidRPr="00733ED6">
        <w:t>to delivery</w:t>
      </w:r>
      <w:r w:rsidRPr="00733ED6">
        <w:rPr>
          <w:spacing w:val="-4"/>
        </w:rPr>
        <w:t xml:space="preserve"> </w:t>
      </w:r>
      <w:r w:rsidRPr="00733ED6">
        <w:t>orders</w:t>
      </w:r>
      <w:r w:rsidRPr="00733ED6">
        <w:rPr>
          <w:spacing w:val="-2"/>
        </w:rPr>
        <w:t xml:space="preserve"> </w:t>
      </w:r>
      <w:r w:rsidRPr="00733ED6">
        <w:t>as applicable to the specific requirements.</w:t>
      </w:r>
    </w:p>
    <w:p w14:paraId="1ABF1177" w14:textId="77777777" w:rsidR="00C4491C" w:rsidRPr="00733ED6" w:rsidRDefault="00C4491C">
      <w:pPr>
        <w:sectPr w:rsidR="00C4491C" w:rsidRPr="00733ED6">
          <w:headerReference w:type="default" r:id="rId300"/>
          <w:footerReference w:type="default" r:id="rId301"/>
          <w:pgSz w:w="12240" w:h="15840"/>
          <w:pgMar w:top="1340" w:right="640" w:bottom="680" w:left="600" w:header="436" w:footer="500" w:gutter="0"/>
          <w:cols w:space="720"/>
        </w:sectPr>
      </w:pPr>
    </w:p>
    <w:p w14:paraId="2F0DBC01" w14:textId="137AF1AF" w:rsidR="00C4491C" w:rsidRPr="00733ED6" w:rsidRDefault="00145E35" w:rsidP="00874190">
      <w:pPr>
        <w:pStyle w:val="Heading3"/>
        <w:tabs>
          <w:tab w:val="left" w:pos="10125"/>
        </w:tabs>
        <w:spacing w:before="86"/>
      </w:pPr>
      <w:r w:rsidRPr="00733ED6">
        <w:rPr>
          <w:color w:val="1F487C"/>
        </w:rPr>
        <w:lastRenderedPageBreak/>
        <w:t>Article</w:t>
      </w:r>
      <w:r w:rsidRPr="00733ED6">
        <w:rPr>
          <w:color w:val="1F487C"/>
          <w:spacing w:val="-10"/>
        </w:rPr>
        <w:t xml:space="preserve"> </w:t>
      </w:r>
      <w:r w:rsidRPr="00733ED6">
        <w:rPr>
          <w:color w:val="1F487C"/>
        </w:rPr>
        <w:t>I.4</w:t>
      </w:r>
      <w:r w:rsidRPr="00733ED6">
        <w:rPr>
          <w:color w:val="1F487C"/>
          <w:spacing w:val="-2"/>
        </w:rPr>
        <w:t xml:space="preserve"> </w:t>
      </w:r>
      <w:r w:rsidRPr="00733ED6">
        <w:rPr>
          <w:color w:val="1F487C"/>
        </w:rPr>
        <w:t>Additional</w:t>
      </w:r>
      <w:r w:rsidRPr="00733ED6">
        <w:rPr>
          <w:color w:val="1F487C"/>
          <w:spacing w:val="-4"/>
        </w:rPr>
        <w:t xml:space="preserve"> </w:t>
      </w:r>
      <w:r w:rsidRPr="00733ED6">
        <w:rPr>
          <w:color w:val="1F487C"/>
        </w:rPr>
        <w:t>FAR</w:t>
      </w:r>
      <w:r w:rsidRPr="00733ED6">
        <w:rPr>
          <w:color w:val="1F487C"/>
          <w:spacing w:val="-7"/>
        </w:rPr>
        <w:t xml:space="preserve"> </w:t>
      </w:r>
      <w:r w:rsidRPr="00733ED6">
        <w:rPr>
          <w:color w:val="1F487C"/>
        </w:rPr>
        <w:t>Contract</w:t>
      </w:r>
      <w:r w:rsidRPr="00733ED6">
        <w:rPr>
          <w:color w:val="1F487C"/>
          <w:spacing w:val="-7"/>
        </w:rPr>
        <w:t xml:space="preserve"> </w:t>
      </w:r>
      <w:r w:rsidRPr="00733ED6">
        <w:rPr>
          <w:color w:val="1F487C"/>
        </w:rPr>
        <w:t>Clauses</w:t>
      </w:r>
      <w:r w:rsidRPr="00733ED6">
        <w:rPr>
          <w:color w:val="1F487C"/>
          <w:spacing w:val="-8"/>
        </w:rPr>
        <w:t xml:space="preserve"> </w:t>
      </w:r>
      <w:r w:rsidRPr="00733ED6">
        <w:rPr>
          <w:color w:val="1F487C"/>
        </w:rPr>
        <w:t>Included</w:t>
      </w:r>
      <w:r w:rsidRPr="00733ED6">
        <w:rPr>
          <w:color w:val="1F487C"/>
          <w:spacing w:val="-8"/>
        </w:rPr>
        <w:t xml:space="preserve"> </w:t>
      </w:r>
      <w:r w:rsidRPr="00733ED6">
        <w:rPr>
          <w:color w:val="1F487C"/>
        </w:rPr>
        <w:t>in</w:t>
      </w:r>
      <w:r w:rsidRPr="00733ED6">
        <w:rPr>
          <w:color w:val="1F487C"/>
          <w:spacing w:val="-6"/>
        </w:rPr>
        <w:t xml:space="preserve"> </w:t>
      </w:r>
      <w:r w:rsidRPr="00733ED6">
        <w:rPr>
          <w:color w:val="1F487C"/>
        </w:rPr>
        <w:t>Full</w:t>
      </w:r>
      <w:r w:rsidRPr="00733ED6">
        <w:rPr>
          <w:color w:val="1F487C"/>
          <w:spacing w:val="-4"/>
        </w:rPr>
        <w:t xml:space="preserve"> Text</w:t>
      </w:r>
      <w:r w:rsidR="00874190" w:rsidRPr="00733ED6">
        <w:rPr>
          <w:color w:val="1F487C"/>
          <w:spacing w:val="-4"/>
        </w:rPr>
        <w:tab/>
      </w:r>
    </w:p>
    <w:p w14:paraId="3CF23E91" w14:textId="77777777" w:rsidR="00C4491C" w:rsidRPr="00733ED6" w:rsidRDefault="00C4491C">
      <w:pPr>
        <w:pStyle w:val="BodyText"/>
        <w:spacing w:before="5"/>
        <w:rPr>
          <w:b/>
          <w:sz w:val="12"/>
        </w:rPr>
      </w:pPr>
    </w:p>
    <w:p w14:paraId="3457101A" w14:textId="77777777" w:rsidR="00C4491C" w:rsidRPr="00733ED6" w:rsidRDefault="00145E35">
      <w:pPr>
        <w:pStyle w:val="BodyText"/>
        <w:spacing w:before="92"/>
        <w:ind w:left="321"/>
      </w:pPr>
      <w:bookmarkStart w:id="782" w:name="This_contract_incorporates_the_following"/>
      <w:bookmarkEnd w:id="782"/>
      <w:r w:rsidRPr="00733ED6">
        <w:t>This</w:t>
      </w:r>
      <w:r w:rsidRPr="00733ED6">
        <w:rPr>
          <w:spacing w:val="-6"/>
        </w:rPr>
        <w:t xml:space="preserve"> </w:t>
      </w:r>
      <w:r w:rsidRPr="00733ED6">
        <w:t>contract</w:t>
      </w:r>
      <w:r w:rsidRPr="00733ED6">
        <w:rPr>
          <w:spacing w:val="-3"/>
        </w:rPr>
        <w:t xml:space="preserve"> </w:t>
      </w:r>
      <w:r w:rsidRPr="00733ED6">
        <w:t>incorporates</w:t>
      </w:r>
      <w:r w:rsidRPr="00733ED6">
        <w:rPr>
          <w:spacing w:val="-2"/>
        </w:rPr>
        <w:t xml:space="preserve"> </w:t>
      </w:r>
      <w:r w:rsidRPr="00733ED6">
        <w:t>the</w:t>
      </w:r>
      <w:r w:rsidRPr="00733ED6">
        <w:rPr>
          <w:spacing w:val="-5"/>
        </w:rPr>
        <w:t xml:space="preserve"> </w:t>
      </w:r>
      <w:r w:rsidRPr="00733ED6">
        <w:t>following</w:t>
      </w:r>
      <w:r w:rsidRPr="00733ED6">
        <w:rPr>
          <w:spacing w:val="-4"/>
        </w:rPr>
        <w:t xml:space="preserve"> </w:t>
      </w:r>
      <w:r w:rsidRPr="00733ED6">
        <w:t>clauses</w:t>
      </w:r>
      <w:r w:rsidRPr="00733ED6">
        <w:rPr>
          <w:spacing w:val="-2"/>
        </w:rPr>
        <w:t xml:space="preserve"> </w:t>
      </w:r>
      <w:r w:rsidRPr="00733ED6">
        <w:t>in</w:t>
      </w:r>
      <w:r w:rsidRPr="00733ED6">
        <w:rPr>
          <w:spacing w:val="-5"/>
        </w:rPr>
        <w:t xml:space="preserve"> </w:t>
      </w:r>
      <w:r w:rsidRPr="00733ED6">
        <w:t>full</w:t>
      </w:r>
      <w:r w:rsidRPr="00733ED6">
        <w:rPr>
          <w:spacing w:val="-3"/>
        </w:rPr>
        <w:t xml:space="preserve"> </w:t>
      </w:r>
      <w:r w:rsidRPr="00733ED6">
        <w:rPr>
          <w:spacing w:val="-2"/>
        </w:rPr>
        <w:t>text.</w:t>
      </w:r>
    </w:p>
    <w:p w14:paraId="0B117D9B" w14:textId="77777777" w:rsidR="00C4491C" w:rsidRPr="00733ED6" w:rsidRDefault="00145E35">
      <w:pPr>
        <w:pStyle w:val="Heading5"/>
        <w:ind w:left="581" w:firstLine="0"/>
      </w:pPr>
      <w:bookmarkStart w:id="783" w:name="a._FEDERAL_ACQUISITION_REGULATION_(FAR)_"/>
      <w:bookmarkEnd w:id="783"/>
      <w:r w:rsidRPr="00733ED6">
        <w:t>a.</w:t>
      </w:r>
      <w:r w:rsidRPr="00733ED6">
        <w:rPr>
          <w:spacing w:val="73"/>
        </w:rPr>
        <w:t xml:space="preserve"> </w:t>
      </w:r>
      <w:r w:rsidRPr="00733ED6">
        <w:t>FEDERAL</w:t>
      </w:r>
      <w:r w:rsidRPr="00733ED6">
        <w:rPr>
          <w:spacing w:val="-3"/>
        </w:rPr>
        <w:t xml:space="preserve"> </w:t>
      </w:r>
      <w:r w:rsidRPr="00733ED6">
        <w:t>ACQUISITION</w:t>
      </w:r>
      <w:r w:rsidRPr="00733ED6">
        <w:rPr>
          <w:spacing w:val="-8"/>
        </w:rPr>
        <w:t xml:space="preserve"> </w:t>
      </w:r>
      <w:r w:rsidRPr="00733ED6">
        <w:t>REGULATION</w:t>
      </w:r>
      <w:r w:rsidRPr="00733ED6">
        <w:rPr>
          <w:spacing w:val="-7"/>
        </w:rPr>
        <w:t xml:space="preserve"> </w:t>
      </w:r>
      <w:r w:rsidRPr="00733ED6">
        <w:t>(FAR)</w:t>
      </w:r>
      <w:r w:rsidRPr="00733ED6">
        <w:rPr>
          <w:spacing w:val="-7"/>
        </w:rPr>
        <w:t xml:space="preserve"> </w:t>
      </w:r>
      <w:r w:rsidRPr="00733ED6">
        <w:t>(48</w:t>
      </w:r>
      <w:r w:rsidRPr="00733ED6">
        <w:rPr>
          <w:spacing w:val="-7"/>
        </w:rPr>
        <w:t xml:space="preserve"> </w:t>
      </w:r>
      <w:r w:rsidRPr="00733ED6">
        <w:t>CFR</w:t>
      </w:r>
      <w:r w:rsidRPr="00733ED6">
        <w:rPr>
          <w:spacing w:val="-8"/>
        </w:rPr>
        <w:t xml:space="preserve"> </w:t>
      </w:r>
      <w:r w:rsidRPr="00733ED6">
        <w:t>CHAPTER</w:t>
      </w:r>
      <w:r w:rsidRPr="00733ED6">
        <w:rPr>
          <w:spacing w:val="-7"/>
        </w:rPr>
        <w:t xml:space="preserve"> </w:t>
      </w:r>
      <w:r w:rsidRPr="00733ED6">
        <w:t>1)</w:t>
      </w:r>
      <w:r w:rsidRPr="00733ED6">
        <w:rPr>
          <w:spacing w:val="-8"/>
        </w:rPr>
        <w:t xml:space="preserve"> </w:t>
      </w:r>
      <w:r w:rsidRPr="00733ED6">
        <w:rPr>
          <w:spacing w:val="-2"/>
        </w:rPr>
        <w:t>CLAUSES</w:t>
      </w:r>
    </w:p>
    <w:p w14:paraId="390C53B7" w14:textId="4822BF80" w:rsidR="00C4491C" w:rsidRPr="00733ED6" w:rsidRDefault="00145E35">
      <w:pPr>
        <w:pStyle w:val="ListParagraph"/>
        <w:numPr>
          <w:ilvl w:val="0"/>
          <w:numId w:val="5"/>
        </w:numPr>
        <w:tabs>
          <w:tab w:val="left" w:pos="1302"/>
        </w:tabs>
        <w:ind w:right="1529"/>
        <w:rPr>
          <w:sz w:val="24"/>
        </w:rPr>
      </w:pPr>
      <w:bookmarkStart w:id="784" w:name="1._FAR_Clause_52.209-9,_Updates_of_Publi"/>
      <w:bookmarkEnd w:id="784"/>
      <w:r w:rsidRPr="00733ED6">
        <w:rPr>
          <w:sz w:val="24"/>
        </w:rPr>
        <w:t>FAR</w:t>
      </w:r>
      <w:r w:rsidRPr="00733ED6">
        <w:rPr>
          <w:spacing w:val="-5"/>
          <w:sz w:val="24"/>
        </w:rPr>
        <w:t xml:space="preserve"> </w:t>
      </w:r>
      <w:r w:rsidRPr="00733ED6">
        <w:rPr>
          <w:sz w:val="24"/>
        </w:rPr>
        <w:t>Clause</w:t>
      </w:r>
      <w:r w:rsidRPr="00733ED6">
        <w:rPr>
          <w:spacing w:val="-5"/>
          <w:sz w:val="24"/>
        </w:rPr>
        <w:t xml:space="preserve"> </w:t>
      </w:r>
      <w:r w:rsidRPr="00733ED6">
        <w:rPr>
          <w:sz w:val="24"/>
        </w:rPr>
        <w:t>52.209-9,</w:t>
      </w:r>
      <w:r w:rsidRPr="00733ED6">
        <w:rPr>
          <w:spacing w:val="-7"/>
          <w:sz w:val="24"/>
        </w:rPr>
        <w:t xml:space="preserve"> </w:t>
      </w:r>
      <w:r w:rsidRPr="00733ED6">
        <w:rPr>
          <w:sz w:val="24"/>
        </w:rPr>
        <w:t>Updates</w:t>
      </w:r>
      <w:r w:rsidRPr="00733ED6">
        <w:rPr>
          <w:spacing w:val="-5"/>
          <w:sz w:val="24"/>
        </w:rPr>
        <w:t xml:space="preserve"> </w:t>
      </w:r>
      <w:r w:rsidRPr="00733ED6">
        <w:rPr>
          <w:sz w:val="24"/>
        </w:rPr>
        <w:t>of</w:t>
      </w:r>
      <w:r w:rsidRPr="00733ED6">
        <w:rPr>
          <w:spacing w:val="-4"/>
          <w:sz w:val="24"/>
        </w:rPr>
        <w:t xml:space="preserve"> </w:t>
      </w:r>
      <w:r w:rsidRPr="00733ED6">
        <w:rPr>
          <w:sz w:val="24"/>
        </w:rPr>
        <w:t>Publically</w:t>
      </w:r>
      <w:r w:rsidRPr="00733ED6">
        <w:rPr>
          <w:spacing w:val="-5"/>
          <w:sz w:val="24"/>
        </w:rPr>
        <w:t xml:space="preserve"> </w:t>
      </w:r>
      <w:r w:rsidRPr="00733ED6">
        <w:rPr>
          <w:sz w:val="24"/>
        </w:rPr>
        <w:t>Available</w:t>
      </w:r>
      <w:r w:rsidRPr="00733ED6">
        <w:rPr>
          <w:spacing w:val="-2"/>
          <w:sz w:val="24"/>
        </w:rPr>
        <w:t xml:space="preserve"> </w:t>
      </w:r>
      <w:r w:rsidRPr="00733ED6">
        <w:rPr>
          <w:sz w:val="24"/>
        </w:rPr>
        <w:t>Information</w:t>
      </w:r>
      <w:r w:rsidRPr="00733ED6">
        <w:rPr>
          <w:spacing w:val="-7"/>
          <w:sz w:val="24"/>
        </w:rPr>
        <w:t xml:space="preserve"> </w:t>
      </w:r>
      <w:r w:rsidRPr="00733ED6">
        <w:rPr>
          <w:sz w:val="24"/>
        </w:rPr>
        <w:t>Regarding Responsibility Matters (</w:t>
      </w:r>
      <w:r w:rsidR="00697A99" w:rsidRPr="00733ED6">
        <w:rPr>
          <w:sz w:val="24"/>
        </w:rPr>
        <w:t xml:space="preserve">Oct </w:t>
      </w:r>
      <w:r w:rsidRPr="00733ED6">
        <w:rPr>
          <w:sz w:val="24"/>
        </w:rPr>
        <w:t>201</w:t>
      </w:r>
      <w:r w:rsidR="00697A99" w:rsidRPr="00733ED6">
        <w:rPr>
          <w:sz w:val="24"/>
        </w:rPr>
        <w:t>8</w:t>
      </w:r>
      <w:r w:rsidRPr="00733ED6">
        <w:rPr>
          <w:sz w:val="24"/>
        </w:rPr>
        <w:t>)</w:t>
      </w:r>
    </w:p>
    <w:p w14:paraId="28F453FF" w14:textId="77777777" w:rsidR="00C4491C" w:rsidRPr="00733ED6" w:rsidRDefault="00145E35">
      <w:pPr>
        <w:spacing w:before="154"/>
        <w:ind w:left="941" w:right="759" w:firstLine="67"/>
        <w:rPr>
          <w:b/>
          <w:i/>
          <w:sz w:val="24"/>
        </w:rPr>
      </w:pPr>
      <w:bookmarkStart w:id="785" w:name="_(Applicable_to_contractors_that_have_re"/>
      <w:bookmarkEnd w:id="785"/>
      <w:r w:rsidRPr="00733ED6">
        <w:rPr>
          <w:b/>
          <w:i/>
          <w:sz w:val="24"/>
        </w:rPr>
        <w:t>(Applicable</w:t>
      </w:r>
      <w:r w:rsidRPr="00733ED6">
        <w:rPr>
          <w:b/>
          <w:i/>
          <w:spacing w:val="-3"/>
          <w:sz w:val="24"/>
        </w:rPr>
        <w:t xml:space="preserve"> </w:t>
      </w:r>
      <w:r w:rsidRPr="00733ED6">
        <w:rPr>
          <w:b/>
          <w:i/>
          <w:sz w:val="24"/>
        </w:rPr>
        <w:t>to</w:t>
      </w:r>
      <w:r w:rsidRPr="00733ED6">
        <w:rPr>
          <w:b/>
          <w:i/>
          <w:spacing w:val="-7"/>
          <w:sz w:val="24"/>
        </w:rPr>
        <w:t xml:space="preserve"> </w:t>
      </w:r>
      <w:r w:rsidRPr="00733ED6">
        <w:rPr>
          <w:b/>
          <w:i/>
          <w:sz w:val="24"/>
        </w:rPr>
        <w:t>contractors</w:t>
      </w:r>
      <w:r w:rsidRPr="00733ED6">
        <w:rPr>
          <w:b/>
          <w:i/>
          <w:spacing w:val="-3"/>
          <w:sz w:val="24"/>
        </w:rPr>
        <w:t xml:space="preserve"> </w:t>
      </w:r>
      <w:r w:rsidRPr="00733ED6">
        <w:rPr>
          <w:b/>
          <w:i/>
          <w:sz w:val="24"/>
        </w:rPr>
        <w:t>that</w:t>
      </w:r>
      <w:r w:rsidRPr="00733ED6">
        <w:rPr>
          <w:b/>
          <w:i/>
          <w:spacing w:val="-4"/>
          <w:sz w:val="24"/>
        </w:rPr>
        <w:t xml:space="preserve"> </w:t>
      </w:r>
      <w:r w:rsidRPr="00733ED6">
        <w:rPr>
          <w:b/>
          <w:i/>
          <w:sz w:val="24"/>
        </w:rPr>
        <w:t>have</w:t>
      </w:r>
      <w:r w:rsidRPr="00733ED6">
        <w:rPr>
          <w:b/>
          <w:i/>
          <w:spacing w:val="-4"/>
          <w:sz w:val="24"/>
        </w:rPr>
        <w:t xml:space="preserve"> </w:t>
      </w:r>
      <w:r w:rsidRPr="00733ED6">
        <w:rPr>
          <w:b/>
          <w:i/>
          <w:sz w:val="24"/>
        </w:rPr>
        <w:t>reached</w:t>
      </w:r>
      <w:r w:rsidRPr="00733ED6">
        <w:rPr>
          <w:b/>
          <w:i/>
          <w:spacing w:val="-4"/>
          <w:sz w:val="24"/>
        </w:rPr>
        <w:t xml:space="preserve"> </w:t>
      </w:r>
      <w:r w:rsidRPr="00733ED6">
        <w:rPr>
          <w:b/>
          <w:i/>
          <w:sz w:val="24"/>
        </w:rPr>
        <w:t>$500,000</w:t>
      </w:r>
      <w:r w:rsidRPr="00733ED6">
        <w:rPr>
          <w:b/>
          <w:i/>
          <w:spacing w:val="-6"/>
          <w:sz w:val="24"/>
        </w:rPr>
        <w:t xml:space="preserve"> </w:t>
      </w:r>
      <w:r w:rsidRPr="00733ED6">
        <w:rPr>
          <w:b/>
          <w:i/>
          <w:sz w:val="24"/>
        </w:rPr>
        <w:t>or</w:t>
      </w:r>
      <w:r w:rsidRPr="00733ED6">
        <w:rPr>
          <w:b/>
          <w:i/>
          <w:spacing w:val="-4"/>
          <w:sz w:val="24"/>
        </w:rPr>
        <w:t xml:space="preserve"> </w:t>
      </w:r>
      <w:r w:rsidRPr="00733ED6">
        <w:rPr>
          <w:b/>
          <w:i/>
          <w:sz w:val="24"/>
        </w:rPr>
        <w:t>more</w:t>
      </w:r>
      <w:r w:rsidRPr="00733ED6">
        <w:rPr>
          <w:b/>
          <w:i/>
          <w:spacing w:val="-5"/>
          <w:sz w:val="24"/>
        </w:rPr>
        <w:t xml:space="preserve"> </w:t>
      </w:r>
      <w:r w:rsidRPr="00733ED6">
        <w:rPr>
          <w:b/>
          <w:i/>
          <w:sz w:val="24"/>
        </w:rPr>
        <w:t>in delivery</w:t>
      </w:r>
      <w:r w:rsidRPr="00733ED6">
        <w:rPr>
          <w:b/>
          <w:i/>
          <w:spacing w:val="-2"/>
          <w:sz w:val="24"/>
        </w:rPr>
        <w:t xml:space="preserve"> </w:t>
      </w:r>
      <w:r w:rsidRPr="00733ED6">
        <w:rPr>
          <w:b/>
          <w:i/>
          <w:sz w:val="24"/>
        </w:rPr>
        <w:t>orders under that contract and have checked the “has” block, Current Active Federal Contracts and Grants with a Total Value Greater than $10,000,000, under</w:t>
      </w:r>
    </w:p>
    <w:p w14:paraId="4047202C" w14:textId="77777777" w:rsidR="00C4491C" w:rsidRPr="00733ED6" w:rsidRDefault="00145E35">
      <w:pPr>
        <w:ind w:left="941" w:right="904"/>
        <w:rPr>
          <w:b/>
          <w:i/>
          <w:sz w:val="24"/>
        </w:rPr>
      </w:pPr>
      <w:r w:rsidRPr="00733ED6">
        <w:rPr>
          <w:b/>
          <w:i/>
          <w:sz w:val="24"/>
        </w:rPr>
        <w:t>paragraph</w:t>
      </w:r>
      <w:r w:rsidRPr="00733ED6">
        <w:rPr>
          <w:b/>
          <w:i/>
          <w:spacing w:val="-4"/>
          <w:sz w:val="24"/>
        </w:rPr>
        <w:t xml:space="preserve"> </w:t>
      </w:r>
      <w:r w:rsidRPr="00733ED6">
        <w:rPr>
          <w:b/>
          <w:i/>
          <w:sz w:val="24"/>
        </w:rPr>
        <w:t>“b”</w:t>
      </w:r>
      <w:r w:rsidRPr="00733ED6">
        <w:rPr>
          <w:b/>
          <w:i/>
          <w:spacing w:val="-4"/>
          <w:sz w:val="24"/>
        </w:rPr>
        <w:t xml:space="preserve"> </w:t>
      </w:r>
      <w:r w:rsidRPr="00733ED6">
        <w:rPr>
          <w:b/>
          <w:i/>
          <w:sz w:val="24"/>
        </w:rPr>
        <w:t>of</w:t>
      </w:r>
      <w:r w:rsidRPr="00733ED6">
        <w:rPr>
          <w:b/>
          <w:i/>
          <w:spacing w:val="-5"/>
          <w:sz w:val="24"/>
        </w:rPr>
        <w:t xml:space="preserve"> </w:t>
      </w:r>
      <w:r w:rsidRPr="00733ED6">
        <w:rPr>
          <w:b/>
          <w:i/>
          <w:sz w:val="24"/>
        </w:rPr>
        <w:t>the</w:t>
      </w:r>
      <w:r w:rsidRPr="00733ED6">
        <w:rPr>
          <w:b/>
          <w:i/>
          <w:spacing w:val="-6"/>
          <w:sz w:val="24"/>
        </w:rPr>
        <w:t xml:space="preserve"> </w:t>
      </w:r>
      <w:r w:rsidRPr="00733ED6">
        <w:rPr>
          <w:b/>
          <w:i/>
          <w:sz w:val="24"/>
        </w:rPr>
        <w:t>provision</w:t>
      </w:r>
      <w:r w:rsidRPr="00733ED6">
        <w:rPr>
          <w:b/>
          <w:i/>
          <w:spacing w:val="-5"/>
          <w:sz w:val="24"/>
        </w:rPr>
        <w:t xml:space="preserve"> </w:t>
      </w:r>
      <w:r w:rsidRPr="00733ED6">
        <w:rPr>
          <w:b/>
          <w:i/>
          <w:sz w:val="24"/>
        </w:rPr>
        <w:t>52.209-7,</w:t>
      </w:r>
      <w:r w:rsidRPr="00733ED6">
        <w:rPr>
          <w:b/>
          <w:i/>
          <w:spacing w:val="-4"/>
          <w:sz w:val="24"/>
        </w:rPr>
        <w:t xml:space="preserve"> </w:t>
      </w:r>
      <w:r w:rsidRPr="00733ED6">
        <w:rPr>
          <w:b/>
          <w:i/>
          <w:sz w:val="24"/>
        </w:rPr>
        <w:t>Information</w:t>
      </w:r>
      <w:r w:rsidRPr="00733ED6">
        <w:rPr>
          <w:b/>
          <w:i/>
          <w:spacing w:val="-4"/>
          <w:sz w:val="24"/>
        </w:rPr>
        <w:t xml:space="preserve"> </w:t>
      </w:r>
      <w:r w:rsidRPr="00733ED6">
        <w:rPr>
          <w:b/>
          <w:i/>
          <w:sz w:val="24"/>
        </w:rPr>
        <w:t>Regarding</w:t>
      </w:r>
      <w:r w:rsidRPr="00733ED6">
        <w:rPr>
          <w:b/>
          <w:i/>
          <w:spacing w:val="-7"/>
          <w:sz w:val="24"/>
        </w:rPr>
        <w:t xml:space="preserve"> </w:t>
      </w:r>
      <w:r w:rsidRPr="00733ED6">
        <w:rPr>
          <w:b/>
          <w:i/>
          <w:sz w:val="24"/>
        </w:rPr>
        <w:t xml:space="preserve">Responsibility </w:t>
      </w:r>
      <w:r w:rsidRPr="00733ED6">
        <w:rPr>
          <w:b/>
          <w:i/>
          <w:spacing w:val="-2"/>
          <w:sz w:val="24"/>
        </w:rPr>
        <w:t>Matters)</w:t>
      </w:r>
    </w:p>
    <w:p w14:paraId="35BC9155"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bookmarkStart w:id="786" w:name="a.__The_Contractor_shall_update_the_info"/>
      <w:bookmarkStart w:id="787" w:name="2._FAR_Clause_52.216-19,_Order_Limitatio"/>
      <w:bookmarkEnd w:id="786"/>
      <w:bookmarkEnd w:id="787"/>
      <w:r w:rsidRPr="00733ED6">
        <w:rPr>
          <w:rStyle w:val="ph"/>
          <w:rFonts w:ascii="Arial" w:hAnsi="Arial" w:cs="Arial"/>
          <w:color w:val="000000"/>
          <w:bdr w:val="none" w:sz="0" w:space="0" w:color="auto" w:frame="1"/>
        </w:rPr>
        <w:t>(a)</w:t>
      </w:r>
      <w:r w:rsidRPr="00733ED6">
        <w:rPr>
          <w:rFonts w:ascii="Arial" w:hAnsi="Arial" w:cs="Arial"/>
          <w:color w:val="000000"/>
        </w:rPr>
        <w:t> The Contractor </w:t>
      </w:r>
      <w:r w:rsidRPr="00733ED6">
        <w:rPr>
          <w:rFonts w:ascii="Arial" w:hAnsi="Arial" w:cs="Arial"/>
          <w:color w:val="000000"/>
          <w:bdr w:val="none" w:sz="0" w:space="0" w:color="auto" w:frame="1"/>
        </w:rPr>
        <w:t>shall</w:t>
      </w:r>
      <w:r w:rsidRPr="00733ED6">
        <w:rPr>
          <w:rFonts w:ascii="Arial" w:hAnsi="Arial" w:cs="Arial"/>
          <w:color w:val="000000"/>
        </w:rPr>
        <w:t> update the information in the Federal Awardee Performance and Integrity Information System (FAPIIS) on a semi-annual basis, throughout the life of the contract, by posting the required information in the </w:t>
      </w:r>
      <w:r w:rsidRPr="00733ED6">
        <w:rPr>
          <w:rFonts w:ascii="Arial" w:hAnsi="Arial" w:cs="Arial"/>
          <w:color w:val="000000"/>
          <w:bdr w:val="none" w:sz="0" w:space="0" w:color="auto" w:frame="1"/>
        </w:rPr>
        <w:t>System for Award Management</w:t>
      </w:r>
      <w:r w:rsidRPr="00733ED6">
        <w:rPr>
          <w:rFonts w:ascii="Arial" w:hAnsi="Arial" w:cs="Arial"/>
          <w:color w:val="000000"/>
        </w:rPr>
        <w:t> via </w:t>
      </w:r>
      <w:hyperlink r:id="rId302" w:tgtFrame="_blank" w:tooltip="https://www.sam.gov" w:history="1">
        <w:r w:rsidRPr="00733ED6">
          <w:rPr>
            <w:rStyle w:val="Hyperlink"/>
            <w:rFonts w:ascii="Arial" w:hAnsi="Arial" w:cs="Arial"/>
            <w:bdr w:val="none" w:sz="0" w:space="0" w:color="auto" w:frame="1"/>
          </w:rPr>
          <w:t>https://www.sam.gov</w:t>
        </w:r>
      </w:hyperlink>
      <w:r w:rsidRPr="00733ED6">
        <w:rPr>
          <w:rFonts w:ascii="Arial" w:hAnsi="Arial" w:cs="Arial"/>
          <w:color w:val="000000"/>
        </w:rPr>
        <w:t>.</w:t>
      </w:r>
    </w:p>
    <w:p w14:paraId="1E203004"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(b)</w:t>
      </w:r>
      <w:r w:rsidRPr="00733ED6">
        <w:rPr>
          <w:rFonts w:ascii="Arial" w:hAnsi="Arial" w:cs="Arial"/>
          <w:color w:val="000000"/>
        </w:rPr>
        <w:t> As required by section 3010 of the Supplemental Appropriations Act, 2010 (Pub. L. 111-212), all information posted in FAPIIS on or after April 15, 2011, except </w:t>
      </w:r>
      <w:r w:rsidRPr="00733ED6">
        <w:rPr>
          <w:rFonts w:ascii="Arial" w:hAnsi="Arial" w:cs="Arial"/>
          <w:color w:val="000000"/>
          <w:bdr w:val="none" w:sz="0" w:space="0" w:color="auto" w:frame="1"/>
        </w:rPr>
        <w:t>past performance</w:t>
      </w:r>
      <w:r w:rsidRPr="00733ED6">
        <w:rPr>
          <w:rFonts w:ascii="Arial" w:hAnsi="Arial" w:cs="Arial"/>
          <w:color w:val="000000"/>
        </w:rPr>
        <w:t> reviews, will be publicly available. FAPIIS consists of two </w:t>
      </w:r>
      <w:r w:rsidRPr="00733ED6">
        <w:rPr>
          <w:rFonts w:ascii="Arial" w:hAnsi="Arial" w:cs="Arial"/>
          <w:color w:val="000000"/>
          <w:bdr w:val="none" w:sz="0" w:space="0" w:color="auto" w:frame="1"/>
        </w:rPr>
        <w:t>segments</w:t>
      </w:r>
      <w:r w:rsidRPr="00733ED6">
        <w:rPr>
          <w:rFonts w:ascii="Arial" w:hAnsi="Arial" w:cs="Arial"/>
          <w:color w:val="000000"/>
        </w:rPr>
        <w:t>-</w:t>
      </w:r>
    </w:p>
    <w:p w14:paraId="53DEBD87"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The non-public </w:t>
      </w:r>
      <w:r w:rsidRPr="00733ED6">
        <w:rPr>
          <w:rFonts w:ascii="Arial" w:hAnsi="Arial" w:cs="Arial"/>
          <w:color w:val="000000"/>
          <w:bdr w:val="none" w:sz="0" w:space="0" w:color="auto" w:frame="1"/>
        </w:rPr>
        <w:t>segment</w:t>
      </w:r>
      <w:r w:rsidRPr="00733ED6">
        <w:rPr>
          <w:rFonts w:ascii="Arial" w:hAnsi="Arial" w:cs="Arial"/>
          <w:color w:val="000000"/>
        </w:rPr>
        <w:t>, into which Government officials and the Contractor post information, which can only be viewed by-</w:t>
      </w:r>
    </w:p>
    <w:p w14:paraId="2319C71A"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Government personnel and authorized users performing business on behalf of the Government; or</w:t>
      </w:r>
    </w:p>
    <w:p w14:paraId="2EF7E8DE"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The Contractor, when viewing data on itself; and</w:t>
      </w:r>
    </w:p>
    <w:p w14:paraId="77AD5DDE"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The publicly-available </w:t>
      </w:r>
      <w:r w:rsidRPr="00733ED6">
        <w:rPr>
          <w:rFonts w:ascii="Arial" w:hAnsi="Arial" w:cs="Arial"/>
          <w:color w:val="000000"/>
          <w:bdr w:val="none" w:sz="0" w:space="0" w:color="auto" w:frame="1"/>
        </w:rPr>
        <w:t>segment</w:t>
      </w:r>
      <w:r w:rsidRPr="00733ED6">
        <w:rPr>
          <w:rFonts w:ascii="Arial" w:hAnsi="Arial" w:cs="Arial"/>
          <w:color w:val="000000"/>
        </w:rPr>
        <w:t>, to which all data in the non-public </w:t>
      </w:r>
      <w:r w:rsidRPr="00733ED6">
        <w:rPr>
          <w:rFonts w:ascii="Arial" w:hAnsi="Arial" w:cs="Arial"/>
          <w:color w:val="000000"/>
          <w:bdr w:val="none" w:sz="0" w:space="0" w:color="auto" w:frame="1"/>
        </w:rPr>
        <w:t>segment</w:t>
      </w:r>
      <w:r w:rsidRPr="00733ED6">
        <w:rPr>
          <w:rFonts w:ascii="Arial" w:hAnsi="Arial" w:cs="Arial"/>
          <w:color w:val="000000"/>
        </w:rPr>
        <w:t> of FAPIIS is automatically transferred after a waiting period of 14 calendar days, except for-</w:t>
      </w:r>
    </w:p>
    <w:p w14:paraId="50F709F4"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w:t>
      </w:r>
      <w:r w:rsidRPr="00733ED6">
        <w:rPr>
          <w:rFonts w:ascii="Arial" w:hAnsi="Arial" w:cs="Arial"/>
          <w:color w:val="000000"/>
        </w:rPr>
        <w:t> </w:t>
      </w:r>
      <w:r w:rsidRPr="00733ED6">
        <w:rPr>
          <w:rFonts w:ascii="Arial" w:hAnsi="Arial" w:cs="Arial"/>
          <w:color w:val="000000"/>
          <w:bdr w:val="none" w:sz="0" w:space="0" w:color="auto" w:frame="1"/>
        </w:rPr>
        <w:t>Past performance</w:t>
      </w:r>
      <w:r w:rsidRPr="00733ED6">
        <w:rPr>
          <w:rFonts w:ascii="Arial" w:hAnsi="Arial" w:cs="Arial"/>
          <w:color w:val="000000"/>
        </w:rPr>
        <w:t> reviews required by subpart </w:t>
      </w:r>
      <w:hyperlink r:id="rId303" w:anchor="FAR_Subpart_42_15" w:tooltip="42.15" w:history="1">
        <w:r w:rsidRPr="00733ED6">
          <w:rPr>
            <w:rStyle w:val="Hyperlink"/>
            <w:rFonts w:ascii="Arial" w:hAnsi="Arial" w:cs="Arial"/>
            <w:bdr w:val="none" w:sz="0" w:space="0" w:color="auto" w:frame="1"/>
          </w:rPr>
          <w:t>42.15</w:t>
        </w:r>
      </w:hyperlink>
      <w:r w:rsidRPr="00733ED6">
        <w:rPr>
          <w:rFonts w:ascii="Arial" w:hAnsi="Arial" w:cs="Arial"/>
          <w:color w:val="000000"/>
        </w:rPr>
        <w:t>;</w:t>
      </w:r>
    </w:p>
    <w:p w14:paraId="3045BCAB"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w:t>
      </w:r>
      <w:r w:rsidRPr="00733ED6">
        <w:rPr>
          <w:rFonts w:ascii="Arial" w:hAnsi="Arial" w:cs="Arial"/>
          <w:color w:val="000000"/>
        </w:rPr>
        <w:t> Information that was entered prior to April 15, 2011; or</w:t>
      </w:r>
    </w:p>
    <w:p w14:paraId="7E63BC97"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(iii)</w:t>
      </w:r>
      <w:r w:rsidRPr="00733ED6">
        <w:rPr>
          <w:rFonts w:ascii="Arial" w:hAnsi="Arial" w:cs="Arial"/>
          <w:color w:val="000000"/>
        </w:rPr>
        <w:t> Information that is withdrawn during the 14-calendar-</w:t>
      </w:r>
      <w:r w:rsidRPr="00733ED6">
        <w:rPr>
          <w:rFonts w:ascii="Arial" w:hAnsi="Arial" w:cs="Arial"/>
          <w:color w:val="000000"/>
          <w:bdr w:val="none" w:sz="0" w:space="0" w:color="auto" w:frame="1"/>
        </w:rPr>
        <w:t>day</w:t>
      </w:r>
      <w:r w:rsidRPr="00733ED6">
        <w:rPr>
          <w:rFonts w:ascii="Arial" w:hAnsi="Arial" w:cs="Arial"/>
          <w:color w:val="000000"/>
        </w:rPr>
        <w:t> waiting period by the Government official who posted it in accordance with paragraph (c)(1) of this clause.</w:t>
      </w:r>
    </w:p>
    <w:p w14:paraId="5346F034"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(c)</w:t>
      </w:r>
      <w:r w:rsidRPr="00733ED6">
        <w:rPr>
          <w:rFonts w:ascii="Arial" w:hAnsi="Arial" w:cs="Arial"/>
          <w:color w:val="000000"/>
        </w:rPr>
        <w:t> The Contractor will receive notification when the Government posts new information to the Contractor’s record.</w:t>
      </w:r>
    </w:p>
    <w:p w14:paraId="6379E4C3"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(1)</w:t>
      </w:r>
      <w:r w:rsidRPr="00733ED6">
        <w:rPr>
          <w:rFonts w:ascii="Arial" w:hAnsi="Arial" w:cs="Arial"/>
          <w:color w:val="000000"/>
        </w:rPr>
        <w:t> If the Contractor asserts </w:t>
      </w:r>
      <w:r w:rsidRPr="00733ED6">
        <w:rPr>
          <w:rFonts w:ascii="Arial" w:hAnsi="Arial" w:cs="Arial"/>
          <w:color w:val="000000"/>
          <w:bdr w:val="none" w:sz="0" w:space="0" w:color="auto" w:frame="1"/>
        </w:rPr>
        <w:t>in writing</w:t>
      </w:r>
      <w:r w:rsidRPr="00733ED6">
        <w:rPr>
          <w:rFonts w:ascii="Arial" w:hAnsi="Arial" w:cs="Arial"/>
          <w:color w:val="000000"/>
        </w:rPr>
        <w:t> within 7 calendar days, to the Government official who posted the information, that some of the information posted to the non-public </w:t>
      </w:r>
      <w:r w:rsidRPr="00733ED6">
        <w:rPr>
          <w:rFonts w:ascii="Arial" w:hAnsi="Arial" w:cs="Arial"/>
          <w:color w:val="000000"/>
          <w:bdr w:val="none" w:sz="0" w:space="0" w:color="auto" w:frame="1"/>
        </w:rPr>
        <w:t>segment</w:t>
      </w:r>
      <w:r w:rsidRPr="00733ED6">
        <w:rPr>
          <w:rFonts w:ascii="Arial" w:hAnsi="Arial" w:cs="Arial"/>
          <w:color w:val="000000"/>
        </w:rPr>
        <w:t> of FAPIIS is covered by a disclosure exemption under the Freedom of Information Act, the Government official who posted the information </w:t>
      </w:r>
      <w:r w:rsidRPr="00733ED6">
        <w:rPr>
          <w:rFonts w:ascii="Arial" w:hAnsi="Arial" w:cs="Arial"/>
          <w:color w:val="000000"/>
          <w:bdr w:val="none" w:sz="0" w:space="0" w:color="auto" w:frame="1"/>
        </w:rPr>
        <w:t>must</w:t>
      </w:r>
      <w:r w:rsidRPr="00733ED6">
        <w:rPr>
          <w:rFonts w:ascii="Arial" w:hAnsi="Arial" w:cs="Arial"/>
          <w:color w:val="000000"/>
        </w:rPr>
        <w:t> within 7 calendar days remove the posting from FAPIIS and resolve the issue in accordance with agency Freedom of Information procedures, prior to reposting the releasable information. The contractor </w:t>
      </w:r>
      <w:r w:rsidRPr="00733ED6">
        <w:rPr>
          <w:rFonts w:ascii="Arial" w:hAnsi="Arial" w:cs="Arial"/>
          <w:color w:val="000000"/>
          <w:bdr w:val="none" w:sz="0" w:space="0" w:color="auto" w:frame="1"/>
        </w:rPr>
        <w:t>must</w:t>
      </w:r>
      <w:r w:rsidRPr="00733ED6">
        <w:rPr>
          <w:rFonts w:ascii="Arial" w:hAnsi="Arial" w:cs="Arial"/>
          <w:color w:val="000000"/>
        </w:rPr>
        <w:t> cite </w:t>
      </w:r>
      <w:hyperlink r:id="rId304" w:anchor="FAR_52_209_9" w:tooltip="52.209-9" w:history="1">
        <w:r w:rsidRPr="00733ED6">
          <w:rPr>
            <w:rStyle w:val="Hyperlink"/>
            <w:rFonts w:ascii="Arial" w:hAnsi="Arial" w:cs="Arial"/>
            <w:bdr w:val="none" w:sz="0" w:space="0" w:color="auto" w:frame="1"/>
          </w:rPr>
          <w:t>52.209-9</w:t>
        </w:r>
      </w:hyperlink>
      <w:r w:rsidRPr="00733ED6">
        <w:rPr>
          <w:rFonts w:ascii="Arial" w:hAnsi="Arial" w:cs="Arial"/>
          <w:color w:val="000000"/>
        </w:rPr>
        <w:t> and request removal within 7 calendar days of the posting to FAPIIS.</w:t>
      </w:r>
    </w:p>
    <w:p w14:paraId="5649FFEE"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(2)</w:t>
      </w:r>
      <w:r w:rsidRPr="00733ED6">
        <w:rPr>
          <w:rFonts w:ascii="Arial" w:hAnsi="Arial" w:cs="Arial"/>
          <w:color w:val="000000"/>
        </w:rPr>
        <w:t> The Contractor will also have an opportunity to post comments regarding information that has been posted by the Government. The comments will be retained as long as the associated information is retained, </w:t>
      </w:r>
      <w:r w:rsidRPr="00733ED6">
        <w:rPr>
          <w:rStyle w:val="Emphasis"/>
          <w:rFonts w:ascii="Arial" w:hAnsi="Arial" w:cs="Arial"/>
          <w:color w:val="000000"/>
          <w:bdr w:val="none" w:sz="0" w:space="0" w:color="auto" w:frame="1"/>
        </w:rPr>
        <w:t>i.e.</w:t>
      </w:r>
      <w:r w:rsidRPr="00733ED6">
        <w:rPr>
          <w:rFonts w:ascii="Arial" w:hAnsi="Arial" w:cs="Arial"/>
          <w:color w:val="000000"/>
        </w:rPr>
        <w:t>, for a total period of 6 years. Contractor comments will remain a part of the record unless the Contractor revises them.</w:t>
      </w:r>
    </w:p>
    <w:p w14:paraId="6FEC274C" w14:textId="77777777" w:rsidR="00697A99" w:rsidRPr="00733ED6" w:rsidRDefault="00697A99" w:rsidP="00697A99">
      <w:pPr>
        <w:pStyle w:val="p"/>
        <w:numPr>
          <w:ilvl w:val="0"/>
          <w:numId w:val="5"/>
        </w:numPr>
        <w:shd w:val="clear" w:color="auto" w:fill="FFFFFF"/>
        <w:textAlignment w:val="baseline"/>
        <w:rPr>
          <w:rFonts w:ascii="Arial" w:hAnsi="Arial" w:cs="Arial"/>
          <w:color w:val="000000"/>
        </w:rPr>
      </w:pPr>
      <w:r w:rsidRPr="00733ED6">
        <w:rPr>
          <w:rFonts w:ascii="Arial" w:hAnsi="Arial" w:cs="Arial"/>
          <w:color w:val="000000"/>
          <w:bdr w:val="none" w:sz="0" w:space="0" w:color="auto" w:frame="1"/>
        </w:rPr>
        <w:t>          </w:t>
      </w:r>
      <w:r w:rsidRPr="00733ED6">
        <w:rPr>
          <w:rFonts w:ascii="Arial" w:hAnsi="Arial" w:cs="Arial"/>
          <w:color w:val="000000"/>
        </w:rPr>
        <w:t> </w:t>
      </w:r>
      <w:r w:rsidRPr="00733ED6">
        <w:rPr>
          <w:rStyle w:val="ph"/>
          <w:rFonts w:ascii="Arial" w:hAnsi="Arial" w:cs="Arial"/>
          <w:color w:val="000000"/>
          <w:bdr w:val="none" w:sz="0" w:space="0" w:color="auto" w:frame="1"/>
        </w:rPr>
        <w:t>(3)</w:t>
      </w:r>
      <w:r w:rsidRPr="00733ED6">
        <w:rPr>
          <w:rFonts w:ascii="Arial" w:hAnsi="Arial" w:cs="Arial"/>
          <w:color w:val="000000"/>
        </w:rPr>
        <w:t> As required by section 3010 of Pub. L. 111-212, all information posted in FAPIIS on or after April 15, 2011, except </w:t>
      </w:r>
      <w:r w:rsidRPr="00733ED6">
        <w:rPr>
          <w:rFonts w:ascii="Arial" w:hAnsi="Arial" w:cs="Arial"/>
          <w:color w:val="000000"/>
          <w:bdr w:val="none" w:sz="0" w:space="0" w:color="auto" w:frame="1"/>
        </w:rPr>
        <w:t>past performance</w:t>
      </w:r>
      <w:r w:rsidRPr="00733ED6">
        <w:rPr>
          <w:rFonts w:ascii="Arial" w:hAnsi="Arial" w:cs="Arial"/>
          <w:color w:val="000000"/>
        </w:rPr>
        <w:t> reviews, will be publicly available.</w:t>
      </w:r>
    </w:p>
    <w:p w14:paraId="51AC86A5" w14:textId="77777777" w:rsidR="00697A99" w:rsidRPr="00733ED6" w:rsidRDefault="00697A99" w:rsidP="00E20D1E">
      <w:pPr>
        <w:pStyle w:val="p"/>
        <w:numPr>
          <w:ilvl w:val="0"/>
          <w:numId w:val="5"/>
        </w:numPr>
        <w:shd w:val="clear" w:color="auto" w:fill="FFFFFF"/>
        <w:ind w:left="1296"/>
        <w:textAlignment w:val="baseline"/>
        <w:rPr>
          <w:rFonts w:ascii="Arial" w:hAnsi="Arial" w:cs="Arial"/>
          <w:color w:val="000000"/>
        </w:rPr>
      </w:pPr>
      <w:r w:rsidRPr="00733ED6">
        <w:rPr>
          <w:rFonts w:ascii="Arial" w:hAnsi="Arial" w:cs="Arial"/>
          <w:color w:val="000000"/>
          <w:bdr w:val="none" w:sz="0" w:space="0" w:color="auto" w:frame="1"/>
        </w:rPr>
        <w:lastRenderedPageBreak/>
        <w:t>     </w:t>
      </w:r>
      <w:r w:rsidRPr="00733ED6">
        <w:rPr>
          <w:rFonts w:ascii="Arial" w:hAnsi="Arial" w:cs="Arial"/>
          <w:color w:val="000000"/>
        </w:rPr>
        <w:t> </w:t>
      </w:r>
      <w:r w:rsidRPr="00733ED6">
        <w:rPr>
          <w:rStyle w:val="ph"/>
          <w:rFonts w:ascii="Arial" w:hAnsi="Arial" w:cs="Arial"/>
          <w:color w:val="000000"/>
          <w:bdr w:val="none" w:sz="0" w:space="0" w:color="auto" w:frame="1"/>
        </w:rPr>
        <w:t>(d)</w:t>
      </w:r>
      <w:r w:rsidRPr="00733ED6">
        <w:rPr>
          <w:rFonts w:ascii="Arial" w:hAnsi="Arial" w:cs="Arial"/>
          <w:color w:val="000000"/>
        </w:rPr>
        <w:t> Public requests for system information posted prior to April 15, 2011, will be handled under Freedom of Information Act procedures, including, where appropriate, procedures promulgated under E.O. 12600.</w:t>
      </w:r>
    </w:p>
    <w:p w14:paraId="62B6417B" w14:textId="77777777" w:rsidR="00697A99" w:rsidRPr="00733ED6" w:rsidRDefault="00697A99" w:rsidP="00E20D1E">
      <w:pPr>
        <w:pStyle w:val="p"/>
        <w:shd w:val="clear" w:color="auto" w:fill="FFFFFF"/>
        <w:ind w:left="1296"/>
        <w:jc w:val="center"/>
        <w:textAlignment w:val="baseline"/>
        <w:rPr>
          <w:rFonts w:ascii="Arial" w:hAnsi="Arial" w:cs="Arial"/>
          <w:color w:val="000000"/>
        </w:rPr>
      </w:pPr>
      <w:r w:rsidRPr="00733ED6">
        <w:rPr>
          <w:rFonts w:ascii="Arial" w:hAnsi="Arial" w:cs="Arial"/>
          <w:color w:val="000000"/>
        </w:rPr>
        <w:t>(End of clause)</w:t>
      </w:r>
    </w:p>
    <w:p w14:paraId="3518558D" w14:textId="77777777" w:rsidR="00C4491C" w:rsidRPr="00733ED6" w:rsidRDefault="00145E35">
      <w:pPr>
        <w:pStyle w:val="ListParagraph"/>
        <w:numPr>
          <w:ilvl w:val="0"/>
          <w:numId w:val="5"/>
        </w:numPr>
        <w:tabs>
          <w:tab w:val="left" w:pos="1302"/>
        </w:tabs>
        <w:spacing w:before="151"/>
        <w:ind w:hanging="361"/>
        <w:rPr>
          <w:sz w:val="24"/>
        </w:rPr>
      </w:pPr>
      <w:r w:rsidRPr="00733ED6">
        <w:rPr>
          <w:sz w:val="24"/>
        </w:rPr>
        <w:t>FAR</w:t>
      </w:r>
      <w:r w:rsidRPr="00733ED6">
        <w:rPr>
          <w:spacing w:val="-6"/>
          <w:sz w:val="24"/>
        </w:rPr>
        <w:t xml:space="preserve"> </w:t>
      </w:r>
      <w:r w:rsidRPr="00733ED6">
        <w:rPr>
          <w:sz w:val="24"/>
        </w:rPr>
        <w:t>Clause</w:t>
      </w:r>
      <w:r w:rsidRPr="00733ED6">
        <w:rPr>
          <w:spacing w:val="-5"/>
          <w:sz w:val="24"/>
        </w:rPr>
        <w:t xml:space="preserve"> </w:t>
      </w:r>
      <w:r w:rsidRPr="00733ED6">
        <w:rPr>
          <w:sz w:val="24"/>
        </w:rPr>
        <w:t>52.216-19,</w:t>
      </w:r>
      <w:r w:rsidRPr="00733ED6">
        <w:rPr>
          <w:spacing w:val="-5"/>
          <w:sz w:val="24"/>
        </w:rPr>
        <w:t xml:space="preserve"> </w:t>
      </w:r>
      <w:r w:rsidRPr="00733ED6">
        <w:rPr>
          <w:sz w:val="24"/>
        </w:rPr>
        <w:t>Order</w:t>
      </w:r>
      <w:r w:rsidRPr="00733ED6">
        <w:rPr>
          <w:spacing w:val="-5"/>
          <w:sz w:val="24"/>
        </w:rPr>
        <w:t xml:space="preserve"> </w:t>
      </w:r>
      <w:r w:rsidRPr="00733ED6">
        <w:rPr>
          <w:sz w:val="24"/>
        </w:rPr>
        <w:t>Limitations</w:t>
      </w:r>
      <w:r w:rsidRPr="00733ED6">
        <w:rPr>
          <w:spacing w:val="-5"/>
          <w:sz w:val="24"/>
        </w:rPr>
        <w:t xml:space="preserve"> </w:t>
      </w:r>
      <w:r w:rsidRPr="00733ED6">
        <w:rPr>
          <w:sz w:val="24"/>
        </w:rPr>
        <w:t>(October</w:t>
      </w:r>
      <w:r w:rsidRPr="00733ED6">
        <w:rPr>
          <w:spacing w:val="-8"/>
          <w:sz w:val="24"/>
        </w:rPr>
        <w:t xml:space="preserve"> </w:t>
      </w:r>
      <w:r w:rsidRPr="00733ED6">
        <w:rPr>
          <w:spacing w:val="-2"/>
          <w:sz w:val="24"/>
        </w:rPr>
        <w:t>1995)</w:t>
      </w:r>
    </w:p>
    <w:p w14:paraId="0196C7AF" w14:textId="77777777" w:rsidR="00C4491C" w:rsidRPr="00733ED6" w:rsidRDefault="00145E35">
      <w:pPr>
        <w:pStyle w:val="ListParagraph"/>
        <w:numPr>
          <w:ilvl w:val="0"/>
          <w:numId w:val="4"/>
        </w:numPr>
        <w:tabs>
          <w:tab w:val="left" w:pos="1842"/>
        </w:tabs>
        <w:ind w:right="796"/>
        <w:rPr>
          <w:sz w:val="24"/>
        </w:rPr>
      </w:pPr>
      <w:bookmarkStart w:id="788" w:name="(a)_Minimum_Order._When_the_government_r"/>
      <w:bookmarkEnd w:id="788"/>
      <w:r w:rsidRPr="00733ED6">
        <w:rPr>
          <w:b/>
          <w:sz w:val="24"/>
        </w:rPr>
        <w:t>Minimum Order</w:t>
      </w:r>
      <w:r w:rsidRPr="00733ED6">
        <w:rPr>
          <w:sz w:val="24"/>
        </w:rPr>
        <w:t>.</w:t>
      </w:r>
      <w:r w:rsidRPr="00733ED6">
        <w:rPr>
          <w:spacing w:val="-4"/>
          <w:sz w:val="24"/>
        </w:rPr>
        <w:t xml:space="preserve"> </w:t>
      </w:r>
      <w:r w:rsidRPr="00733ED6">
        <w:rPr>
          <w:sz w:val="24"/>
        </w:rPr>
        <w:t>When the government requires supplies or services covered by this contract in an amount of less than $</w:t>
      </w:r>
      <w:r w:rsidRPr="00733ED6">
        <w:rPr>
          <w:b/>
          <w:sz w:val="24"/>
          <w:u w:val="single"/>
        </w:rPr>
        <w:t>250</w:t>
      </w:r>
      <w:r w:rsidRPr="00733ED6">
        <w:rPr>
          <w:sz w:val="24"/>
        </w:rPr>
        <w:t>, the Government is not obligated</w:t>
      </w:r>
      <w:r w:rsidRPr="00733ED6">
        <w:rPr>
          <w:spacing w:val="-3"/>
          <w:sz w:val="24"/>
        </w:rPr>
        <w:t xml:space="preserve"> </w:t>
      </w:r>
      <w:r w:rsidRPr="00733ED6">
        <w:rPr>
          <w:sz w:val="24"/>
        </w:rPr>
        <w:t>to</w:t>
      </w:r>
      <w:r w:rsidRPr="00733ED6">
        <w:rPr>
          <w:spacing w:val="-3"/>
          <w:sz w:val="24"/>
        </w:rPr>
        <w:t xml:space="preserve"> </w:t>
      </w:r>
      <w:r w:rsidRPr="00733ED6">
        <w:rPr>
          <w:sz w:val="24"/>
        </w:rPr>
        <w:t>purchase,</w:t>
      </w:r>
      <w:r w:rsidRPr="00733ED6">
        <w:rPr>
          <w:spacing w:val="-5"/>
          <w:sz w:val="24"/>
        </w:rPr>
        <w:t xml:space="preserve"> </w:t>
      </w:r>
      <w:r w:rsidRPr="00733ED6">
        <w:rPr>
          <w:sz w:val="24"/>
        </w:rPr>
        <w:t>nor</w:t>
      </w:r>
      <w:r w:rsidRPr="00733ED6">
        <w:rPr>
          <w:spacing w:val="-3"/>
          <w:sz w:val="24"/>
        </w:rPr>
        <w:t xml:space="preserve"> </w:t>
      </w:r>
      <w:r w:rsidRPr="00733ED6">
        <w:rPr>
          <w:sz w:val="24"/>
        </w:rPr>
        <w:t>is</w:t>
      </w:r>
      <w:r w:rsidRPr="00733ED6">
        <w:rPr>
          <w:spacing w:val="-4"/>
          <w:sz w:val="24"/>
        </w:rPr>
        <w:t xml:space="preserve"> </w:t>
      </w:r>
      <w:r w:rsidRPr="00733ED6">
        <w:rPr>
          <w:sz w:val="24"/>
        </w:rPr>
        <w:t>the</w:t>
      </w:r>
      <w:r w:rsidRPr="00733ED6">
        <w:rPr>
          <w:spacing w:val="-3"/>
          <w:sz w:val="24"/>
        </w:rPr>
        <w:t xml:space="preserve"> </w:t>
      </w:r>
      <w:r w:rsidRPr="00733ED6">
        <w:rPr>
          <w:sz w:val="24"/>
        </w:rPr>
        <w:t>Contractor</w:t>
      </w:r>
      <w:r w:rsidRPr="00733ED6">
        <w:rPr>
          <w:spacing w:val="-6"/>
          <w:sz w:val="24"/>
        </w:rPr>
        <w:t xml:space="preserve"> </w:t>
      </w:r>
      <w:r w:rsidRPr="00733ED6">
        <w:rPr>
          <w:sz w:val="24"/>
        </w:rPr>
        <w:t>obligated</w:t>
      </w:r>
      <w:r w:rsidRPr="00733ED6">
        <w:rPr>
          <w:spacing w:val="-3"/>
          <w:sz w:val="24"/>
        </w:rPr>
        <w:t xml:space="preserve"> </w:t>
      </w:r>
      <w:r w:rsidRPr="00733ED6">
        <w:rPr>
          <w:sz w:val="24"/>
        </w:rPr>
        <w:t>to</w:t>
      </w:r>
      <w:r w:rsidRPr="00733ED6">
        <w:rPr>
          <w:spacing w:val="-7"/>
          <w:sz w:val="24"/>
        </w:rPr>
        <w:t xml:space="preserve"> </w:t>
      </w:r>
      <w:r w:rsidRPr="00733ED6">
        <w:rPr>
          <w:sz w:val="24"/>
        </w:rPr>
        <w:t>furnish,</w:t>
      </w:r>
      <w:r w:rsidRPr="00733ED6">
        <w:rPr>
          <w:spacing w:val="-3"/>
          <w:sz w:val="24"/>
        </w:rPr>
        <w:t xml:space="preserve"> </w:t>
      </w:r>
      <w:r w:rsidRPr="00733ED6">
        <w:rPr>
          <w:sz w:val="24"/>
        </w:rPr>
        <w:t>those</w:t>
      </w:r>
      <w:r w:rsidRPr="00733ED6">
        <w:rPr>
          <w:spacing w:val="-3"/>
          <w:sz w:val="24"/>
        </w:rPr>
        <w:t xml:space="preserve"> </w:t>
      </w:r>
      <w:r w:rsidRPr="00733ED6">
        <w:rPr>
          <w:sz w:val="24"/>
        </w:rPr>
        <w:t>supplies or services under the contract.</w:t>
      </w:r>
    </w:p>
    <w:p w14:paraId="107746AA" w14:textId="77777777" w:rsidR="00C4491C" w:rsidRPr="00733ED6" w:rsidRDefault="00145E35">
      <w:pPr>
        <w:pStyle w:val="ListParagraph"/>
        <w:numPr>
          <w:ilvl w:val="0"/>
          <w:numId w:val="4"/>
        </w:numPr>
        <w:tabs>
          <w:tab w:val="left" w:pos="1842"/>
        </w:tabs>
        <w:spacing w:before="0" w:line="274" w:lineRule="exact"/>
        <w:ind w:hanging="450"/>
        <w:rPr>
          <w:sz w:val="24"/>
        </w:rPr>
      </w:pPr>
      <w:bookmarkStart w:id="789" w:name="(b)_Maximum_Order._The_Contractor_is_not"/>
      <w:bookmarkEnd w:id="789"/>
      <w:r w:rsidRPr="00733ED6">
        <w:rPr>
          <w:b/>
          <w:sz w:val="24"/>
        </w:rPr>
        <w:t>Maximum</w:t>
      </w:r>
      <w:r w:rsidRPr="00733ED6">
        <w:rPr>
          <w:b/>
          <w:spacing w:val="-3"/>
          <w:sz w:val="24"/>
        </w:rPr>
        <w:t xml:space="preserve"> </w:t>
      </w:r>
      <w:r w:rsidRPr="00733ED6">
        <w:rPr>
          <w:b/>
          <w:sz w:val="24"/>
        </w:rPr>
        <w:t>Order.</w:t>
      </w:r>
      <w:r w:rsidRPr="00733ED6">
        <w:rPr>
          <w:b/>
          <w:spacing w:val="-3"/>
          <w:sz w:val="24"/>
        </w:rPr>
        <w:t xml:space="preserve"> </w:t>
      </w:r>
      <w:r w:rsidRPr="00733ED6">
        <w:rPr>
          <w:sz w:val="24"/>
        </w:rPr>
        <w:t>The</w:t>
      </w:r>
      <w:r w:rsidRPr="00733ED6">
        <w:rPr>
          <w:spacing w:val="-5"/>
          <w:sz w:val="24"/>
        </w:rPr>
        <w:t xml:space="preserve"> </w:t>
      </w:r>
      <w:r w:rsidRPr="00733ED6">
        <w:rPr>
          <w:sz w:val="24"/>
        </w:rPr>
        <w:t>Contractor</w:t>
      </w:r>
      <w:r w:rsidRPr="00733ED6">
        <w:rPr>
          <w:spacing w:val="-3"/>
          <w:sz w:val="24"/>
        </w:rPr>
        <w:t xml:space="preserve"> </w:t>
      </w:r>
      <w:r w:rsidRPr="00733ED6">
        <w:rPr>
          <w:sz w:val="24"/>
        </w:rPr>
        <w:t>is</w:t>
      </w:r>
      <w:r w:rsidRPr="00733ED6">
        <w:rPr>
          <w:spacing w:val="-6"/>
          <w:sz w:val="24"/>
        </w:rPr>
        <w:t xml:space="preserve"> </w:t>
      </w:r>
      <w:r w:rsidRPr="00733ED6">
        <w:rPr>
          <w:sz w:val="24"/>
        </w:rPr>
        <w:t>not</w:t>
      </w:r>
      <w:r w:rsidRPr="00733ED6">
        <w:rPr>
          <w:spacing w:val="-4"/>
          <w:sz w:val="24"/>
        </w:rPr>
        <w:t xml:space="preserve"> </w:t>
      </w:r>
      <w:r w:rsidRPr="00733ED6">
        <w:rPr>
          <w:sz w:val="24"/>
        </w:rPr>
        <w:t>obligated</w:t>
      </w:r>
      <w:r w:rsidRPr="00733ED6">
        <w:rPr>
          <w:spacing w:val="-5"/>
          <w:sz w:val="24"/>
        </w:rPr>
        <w:t xml:space="preserve"> </w:t>
      </w:r>
      <w:r w:rsidRPr="00733ED6">
        <w:rPr>
          <w:sz w:val="24"/>
        </w:rPr>
        <w:t>to</w:t>
      </w:r>
      <w:r w:rsidRPr="00733ED6">
        <w:rPr>
          <w:spacing w:val="-5"/>
          <w:sz w:val="24"/>
        </w:rPr>
        <w:t xml:space="preserve"> </w:t>
      </w:r>
      <w:r w:rsidRPr="00733ED6">
        <w:rPr>
          <w:sz w:val="24"/>
        </w:rPr>
        <w:t>honor-</w:t>
      </w:r>
      <w:r w:rsidRPr="00733ED6">
        <w:rPr>
          <w:spacing w:val="-10"/>
          <w:sz w:val="24"/>
        </w:rPr>
        <w:t>-</w:t>
      </w:r>
    </w:p>
    <w:p w14:paraId="4ADEA32D" w14:textId="77777777" w:rsidR="00C4491C" w:rsidRPr="00733ED6" w:rsidRDefault="00145E35">
      <w:pPr>
        <w:pStyle w:val="ListParagraph"/>
        <w:numPr>
          <w:ilvl w:val="1"/>
          <w:numId w:val="4"/>
        </w:numPr>
        <w:tabs>
          <w:tab w:val="left" w:pos="2202"/>
        </w:tabs>
        <w:spacing w:before="1"/>
        <w:ind w:hanging="361"/>
        <w:rPr>
          <w:sz w:val="24"/>
        </w:rPr>
      </w:pPr>
      <w:bookmarkStart w:id="790" w:name="1._Any_delivery_order_for_a_single_item_"/>
      <w:bookmarkEnd w:id="790"/>
      <w:r w:rsidRPr="00733ED6">
        <w:rPr>
          <w:sz w:val="24"/>
        </w:rPr>
        <w:t>Any</w:t>
      </w:r>
      <w:r w:rsidRPr="00733ED6">
        <w:rPr>
          <w:spacing w:val="-4"/>
          <w:sz w:val="24"/>
        </w:rPr>
        <w:t xml:space="preserve"> </w:t>
      </w:r>
      <w:r w:rsidRPr="00733ED6">
        <w:rPr>
          <w:sz w:val="24"/>
        </w:rPr>
        <w:t>delivery</w:t>
      </w:r>
      <w:r w:rsidRPr="00733ED6">
        <w:rPr>
          <w:spacing w:val="-3"/>
          <w:sz w:val="24"/>
        </w:rPr>
        <w:t xml:space="preserve"> </w:t>
      </w:r>
      <w:r w:rsidRPr="00733ED6">
        <w:rPr>
          <w:sz w:val="24"/>
        </w:rPr>
        <w:t>order</w:t>
      </w:r>
      <w:r w:rsidRPr="00733ED6">
        <w:rPr>
          <w:spacing w:val="-2"/>
          <w:sz w:val="24"/>
        </w:rPr>
        <w:t xml:space="preserve"> </w:t>
      </w:r>
      <w:r w:rsidRPr="00733ED6">
        <w:rPr>
          <w:sz w:val="24"/>
        </w:rPr>
        <w:t>for</w:t>
      </w:r>
      <w:r w:rsidRPr="00733ED6">
        <w:rPr>
          <w:spacing w:val="-4"/>
          <w:sz w:val="24"/>
        </w:rPr>
        <w:t xml:space="preserve"> </w:t>
      </w:r>
      <w:r w:rsidRPr="00733ED6">
        <w:rPr>
          <w:sz w:val="24"/>
        </w:rPr>
        <w:t>a</w:t>
      </w:r>
      <w:r w:rsidRPr="00733ED6">
        <w:rPr>
          <w:spacing w:val="-2"/>
          <w:sz w:val="24"/>
        </w:rPr>
        <w:t xml:space="preserve"> </w:t>
      </w:r>
      <w:r w:rsidRPr="00733ED6">
        <w:rPr>
          <w:sz w:val="24"/>
        </w:rPr>
        <w:t>single</w:t>
      </w:r>
      <w:r w:rsidRPr="00733ED6">
        <w:rPr>
          <w:spacing w:val="-2"/>
          <w:sz w:val="24"/>
        </w:rPr>
        <w:t xml:space="preserve"> </w:t>
      </w:r>
      <w:r w:rsidRPr="00733ED6">
        <w:rPr>
          <w:sz w:val="24"/>
        </w:rPr>
        <w:t>item</w:t>
      </w:r>
      <w:r w:rsidRPr="00733ED6">
        <w:rPr>
          <w:spacing w:val="-1"/>
          <w:sz w:val="24"/>
        </w:rPr>
        <w:t xml:space="preserve"> </w:t>
      </w:r>
      <w:r w:rsidRPr="00733ED6">
        <w:rPr>
          <w:sz w:val="24"/>
        </w:rPr>
        <w:t>in</w:t>
      </w:r>
      <w:r w:rsidRPr="00733ED6">
        <w:rPr>
          <w:spacing w:val="-4"/>
          <w:sz w:val="24"/>
        </w:rPr>
        <w:t xml:space="preserve"> </w:t>
      </w:r>
      <w:r w:rsidRPr="00733ED6">
        <w:rPr>
          <w:sz w:val="24"/>
        </w:rPr>
        <w:t>excess</w:t>
      </w:r>
      <w:r w:rsidRPr="00733ED6">
        <w:rPr>
          <w:spacing w:val="-1"/>
          <w:sz w:val="24"/>
        </w:rPr>
        <w:t xml:space="preserve"> </w:t>
      </w:r>
      <w:r w:rsidRPr="00733ED6">
        <w:rPr>
          <w:sz w:val="24"/>
        </w:rPr>
        <w:t>of</w:t>
      </w:r>
      <w:r w:rsidRPr="00733ED6">
        <w:rPr>
          <w:spacing w:val="4"/>
          <w:sz w:val="24"/>
        </w:rPr>
        <w:t xml:space="preserve"> </w:t>
      </w:r>
      <w:r w:rsidRPr="00733ED6">
        <w:rPr>
          <w:b/>
          <w:sz w:val="24"/>
          <w:u w:val="single"/>
        </w:rPr>
        <w:t xml:space="preserve">$2 </w:t>
      </w:r>
      <w:r w:rsidRPr="00733ED6">
        <w:rPr>
          <w:b/>
          <w:spacing w:val="-2"/>
          <w:sz w:val="24"/>
          <w:u w:val="single"/>
        </w:rPr>
        <w:t>million</w:t>
      </w:r>
      <w:r w:rsidRPr="00733ED6">
        <w:rPr>
          <w:spacing w:val="-2"/>
          <w:sz w:val="24"/>
        </w:rPr>
        <w:t>.</w:t>
      </w:r>
    </w:p>
    <w:p w14:paraId="5A26DC43" w14:textId="77777777" w:rsidR="00C4491C" w:rsidRPr="00733ED6" w:rsidRDefault="00145E35">
      <w:pPr>
        <w:pStyle w:val="ListParagraph"/>
        <w:numPr>
          <w:ilvl w:val="1"/>
          <w:numId w:val="4"/>
        </w:numPr>
        <w:tabs>
          <w:tab w:val="left" w:pos="2202"/>
        </w:tabs>
        <w:spacing w:before="0"/>
        <w:ind w:hanging="361"/>
        <w:rPr>
          <w:sz w:val="24"/>
        </w:rPr>
      </w:pPr>
      <w:bookmarkStart w:id="791" w:name="2._Any_delivery_order_for_a_combination_"/>
      <w:bookmarkEnd w:id="791"/>
      <w:r w:rsidRPr="00733ED6">
        <w:rPr>
          <w:sz w:val="24"/>
        </w:rPr>
        <w:t>Any</w:t>
      </w:r>
      <w:r w:rsidRPr="00733ED6">
        <w:rPr>
          <w:spacing w:val="-4"/>
          <w:sz w:val="24"/>
        </w:rPr>
        <w:t xml:space="preserve"> </w:t>
      </w:r>
      <w:r w:rsidRPr="00733ED6">
        <w:rPr>
          <w:sz w:val="24"/>
        </w:rPr>
        <w:t>delivery</w:t>
      </w:r>
      <w:r w:rsidRPr="00733ED6">
        <w:rPr>
          <w:spacing w:val="-4"/>
          <w:sz w:val="24"/>
        </w:rPr>
        <w:t xml:space="preserve"> </w:t>
      </w:r>
      <w:r w:rsidRPr="00733ED6">
        <w:rPr>
          <w:sz w:val="24"/>
        </w:rPr>
        <w:t>order</w:t>
      </w:r>
      <w:r w:rsidRPr="00733ED6">
        <w:rPr>
          <w:spacing w:val="-2"/>
          <w:sz w:val="24"/>
        </w:rPr>
        <w:t xml:space="preserve"> </w:t>
      </w:r>
      <w:r w:rsidRPr="00733ED6">
        <w:rPr>
          <w:sz w:val="24"/>
        </w:rPr>
        <w:t>for</w:t>
      </w:r>
      <w:r w:rsidRPr="00733ED6">
        <w:rPr>
          <w:spacing w:val="-5"/>
          <w:sz w:val="24"/>
        </w:rPr>
        <w:t xml:space="preserve"> </w:t>
      </w:r>
      <w:r w:rsidRPr="00733ED6">
        <w:rPr>
          <w:sz w:val="24"/>
        </w:rPr>
        <w:t>a</w:t>
      </w:r>
      <w:r w:rsidRPr="00733ED6">
        <w:rPr>
          <w:spacing w:val="-2"/>
          <w:sz w:val="24"/>
        </w:rPr>
        <w:t xml:space="preserve"> </w:t>
      </w:r>
      <w:r w:rsidRPr="00733ED6">
        <w:rPr>
          <w:sz w:val="24"/>
        </w:rPr>
        <w:t>combination</w:t>
      </w:r>
      <w:r w:rsidRPr="00733ED6">
        <w:rPr>
          <w:spacing w:val="-4"/>
          <w:sz w:val="24"/>
        </w:rPr>
        <w:t xml:space="preserve"> </w:t>
      </w:r>
      <w:r w:rsidRPr="00733ED6">
        <w:rPr>
          <w:sz w:val="24"/>
        </w:rPr>
        <w:t>of items</w:t>
      </w:r>
      <w:r w:rsidRPr="00733ED6">
        <w:rPr>
          <w:spacing w:val="-5"/>
          <w:sz w:val="24"/>
        </w:rPr>
        <w:t xml:space="preserve"> </w:t>
      </w:r>
      <w:r w:rsidRPr="00733ED6">
        <w:rPr>
          <w:sz w:val="24"/>
        </w:rPr>
        <w:t>in</w:t>
      </w:r>
      <w:r w:rsidRPr="00733ED6">
        <w:rPr>
          <w:spacing w:val="-2"/>
          <w:sz w:val="24"/>
        </w:rPr>
        <w:t xml:space="preserve"> </w:t>
      </w:r>
      <w:r w:rsidRPr="00733ED6">
        <w:rPr>
          <w:sz w:val="24"/>
        </w:rPr>
        <w:t>excess</w:t>
      </w:r>
      <w:r w:rsidRPr="00733ED6">
        <w:rPr>
          <w:spacing w:val="-2"/>
          <w:sz w:val="24"/>
        </w:rPr>
        <w:t xml:space="preserve"> </w:t>
      </w:r>
      <w:r w:rsidRPr="00733ED6">
        <w:rPr>
          <w:sz w:val="24"/>
        </w:rPr>
        <w:t>of</w:t>
      </w:r>
      <w:r w:rsidRPr="00733ED6">
        <w:rPr>
          <w:spacing w:val="3"/>
          <w:sz w:val="24"/>
        </w:rPr>
        <w:t xml:space="preserve"> </w:t>
      </w:r>
      <w:r w:rsidRPr="00733ED6">
        <w:rPr>
          <w:b/>
          <w:sz w:val="24"/>
          <w:u w:val="single"/>
        </w:rPr>
        <w:t>$10</w:t>
      </w:r>
      <w:r w:rsidRPr="00733ED6">
        <w:rPr>
          <w:b/>
          <w:spacing w:val="-1"/>
          <w:sz w:val="24"/>
          <w:u w:val="single"/>
        </w:rPr>
        <w:t xml:space="preserve"> </w:t>
      </w:r>
      <w:r w:rsidRPr="00733ED6">
        <w:rPr>
          <w:b/>
          <w:sz w:val="24"/>
          <w:u w:val="single"/>
        </w:rPr>
        <w:t>million</w:t>
      </w:r>
      <w:r w:rsidRPr="00733ED6">
        <w:rPr>
          <w:sz w:val="24"/>
        </w:rPr>
        <w:t>;</w:t>
      </w:r>
      <w:r w:rsidRPr="00733ED6">
        <w:rPr>
          <w:spacing w:val="-2"/>
          <w:sz w:val="24"/>
        </w:rPr>
        <w:t xml:space="preserve"> </w:t>
      </w:r>
      <w:r w:rsidRPr="00733ED6">
        <w:rPr>
          <w:spacing w:val="-5"/>
          <w:sz w:val="24"/>
        </w:rPr>
        <w:t>or</w:t>
      </w:r>
    </w:p>
    <w:p w14:paraId="1FDCCF82" w14:textId="77777777" w:rsidR="00C4491C" w:rsidRPr="00733ED6" w:rsidRDefault="00145E35">
      <w:pPr>
        <w:pStyle w:val="ListParagraph"/>
        <w:numPr>
          <w:ilvl w:val="1"/>
          <w:numId w:val="4"/>
        </w:numPr>
        <w:tabs>
          <w:tab w:val="left" w:pos="2202"/>
        </w:tabs>
        <w:spacing w:before="0"/>
        <w:ind w:right="1209"/>
        <w:jc w:val="both"/>
        <w:rPr>
          <w:sz w:val="24"/>
        </w:rPr>
      </w:pPr>
      <w:bookmarkStart w:id="792" w:name="3._A_series_of_delivery_orders_from_the_"/>
      <w:bookmarkEnd w:id="792"/>
      <w:r w:rsidRPr="00733ED6">
        <w:rPr>
          <w:sz w:val="24"/>
        </w:rPr>
        <w:t>A series of delivery</w:t>
      </w:r>
      <w:r w:rsidRPr="00733ED6">
        <w:rPr>
          <w:spacing w:val="-2"/>
          <w:sz w:val="24"/>
        </w:rPr>
        <w:t xml:space="preserve"> </w:t>
      </w:r>
      <w:r w:rsidRPr="00733ED6">
        <w:rPr>
          <w:sz w:val="24"/>
        </w:rPr>
        <w:t>orders</w:t>
      </w:r>
      <w:r w:rsidRPr="00733ED6">
        <w:rPr>
          <w:spacing w:val="-3"/>
          <w:sz w:val="24"/>
        </w:rPr>
        <w:t xml:space="preserve"> </w:t>
      </w:r>
      <w:r w:rsidRPr="00733ED6">
        <w:rPr>
          <w:sz w:val="24"/>
        </w:rPr>
        <w:t>from</w:t>
      </w:r>
      <w:r w:rsidRPr="00733ED6">
        <w:rPr>
          <w:spacing w:val="-1"/>
          <w:sz w:val="24"/>
        </w:rPr>
        <w:t xml:space="preserve"> </w:t>
      </w:r>
      <w:r w:rsidRPr="00733ED6">
        <w:rPr>
          <w:sz w:val="24"/>
        </w:rPr>
        <w:t>the</w:t>
      </w:r>
      <w:r w:rsidRPr="00733ED6">
        <w:rPr>
          <w:spacing w:val="-2"/>
          <w:sz w:val="24"/>
        </w:rPr>
        <w:t xml:space="preserve"> </w:t>
      </w:r>
      <w:r w:rsidRPr="00733ED6">
        <w:rPr>
          <w:sz w:val="24"/>
        </w:rPr>
        <w:t>same</w:t>
      </w:r>
      <w:r w:rsidRPr="00733ED6">
        <w:rPr>
          <w:spacing w:val="-2"/>
          <w:sz w:val="24"/>
        </w:rPr>
        <w:t xml:space="preserve"> </w:t>
      </w:r>
      <w:r w:rsidRPr="00733ED6">
        <w:rPr>
          <w:sz w:val="24"/>
        </w:rPr>
        <w:t>ordering</w:t>
      </w:r>
      <w:r w:rsidRPr="00733ED6">
        <w:rPr>
          <w:spacing w:val="-2"/>
          <w:sz w:val="24"/>
        </w:rPr>
        <w:t xml:space="preserve"> </w:t>
      </w:r>
      <w:r w:rsidRPr="00733ED6">
        <w:rPr>
          <w:sz w:val="24"/>
        </w:rPr>
        <w:t xml:space="preserve">office within </w:t>
      </w:r>
      <w:r w:rsidRPr="00733ED6">
        <w:rPr>
          <w:b/>
          <w:sz w:val="24"/>
          <w:u w:val="single"/>
        </w:rPr>
        <w:t>10</w:t>
      </w:r>
      <w:r w:rsidRPr="00733ED6">
        <w:rPr>
          <w:b/>
          <w:spacing w:val="-1"/>
          <w:sz w:val="24"/>
          <w:u w:val="single"/>
        </w:rPr>
        <w:t xml:space="preserve"> </w:t>
      </w:r>
      <w:r w:rsidRPr="00733ED6">
        <w:rPr>
          <w:sz w:val="24"/>
        </w:rPr>
        <w:t>days that</w:t>
      </w:r>
      <w:r w:rsidRPr="00733ED6">
        <w:rPr>
          <w:spacing w:val="-6"/>
          <w:sz w:val="24"/>
        </w:rPr>
        <w:t xml:space="preserve"> </w:t>
      </w:r>
      <w:r w:rsidRPr="00733ED6">
        <w:rPr>
          <w:sz w:val="24"/>
        </w:rPr>
        <w:t>together</w:t>
      </w:r>
      <w:r w:rsidRPr="00733ED6">
        <w:rPr>
          <w:spacing w:val="-4"/>
          <w:sz w:val="24"/>
        </w:rPr>
        <w:t xml:space="preserve"> </w:t>
      </w:r>
      <w:r w:rsidRPr="00733ED6">
        <w:rPr>
          <w:sz w:val="24"/>
        </w:rPr>
        <w:t>call</w:t>
      </w:r>
      <w:r w:rsidRPr="00733ED6">
        <w:rPr>
          <w:spacing w:val="-7"/>
          <w:sz w:val="24"/>
        </w:rPr>
        <w:t xml:space="preserve"> </w:t>
      </w:r>
      <w:r w:rsidRPr="00733ED6">
        <w:rPr>
          <w:sz w:val="24"/>
        </w:rPr>
        <w:t>for</w:t>
      </w:r>
      <w:r w:rsidRPr="00733ED6">
        <w:rPr>
          <w:spacing w:val="-4"/>
          <w:sz w:val="24"/>
        </w:rPr>
        <w:t xml:space="preserve"> </w:t>
      </w:r>
      <w:r w:rsidRPr="00733ED6">
        <w:rPr>
          <w:sz w:val="24"/>
        </w:rPr>
        <w:t>quantities</w:t>
      </w:r>
      <w:r w:rsidRPr="00733ED6">
        <w:rPr>
          <w:spacing w:val="-6"/>
          <w:sz w:val="24"/>
        </w:rPr>
        <w:t xml:space="preserve"> </w:t>
      </w:r>
      <w:r w:rsidRPr="00733ED6">
        <w:rPr>
          <w:sz w:val="24"/>
        </w:rPr>
        <w:t>exceeding</w:t>
      </w:r>
      <w:r w:rsidRPr="00733ED6">
        <w:rPr>
          <w:spacing w:val="-5"/>
          <w:sz w:val="24"/>
        </w:rPr>
        <w:t xml:space="preserve"> </w:t>
      </w:r>
      <w:r w:rsidRPr="00733ED6">
        <w:rPr>
          <w:sz w:val="24"/>
        </w:rPr>
        <w:t>the</w:t>
      </w:r>
      <w:r w:rsidRPr="00733ED6">
        <w:rPr>
          <w:spacing w:val="-4"/>
          <w:sz w:val="24"/>
        </w:rPr>
        <w:t xml:space="preserve"> </w:t>
      </w:r>
      <w:r w:rsidRPr="00733ED6">
        <w:rPr>
          <w:sz w:val="24"/>
        </w:rPr>
        <w:t>limitation</w:t>
      </w:r>
      <w:r w:rsidRPr="00733ED6">
        <w:rPr>
          <w:spacing w:val="-4"/>
          <w:sz w:val="24"/>
        </w:rPr>
        <w:t xml:space="preserve"> </w:t>
      </w:r>
      <w:r w:rsidRPr="00733ED6">
        <w:rPr>
          <w:sz w:val="24"/>
        </w:rPr>
        <w:t>in</w:t>
      </w:r>
      <w:r w:rsidRPr="00733ED6">
        <w:rPr>
          <w:spacing w:val="-4"/>
          <w:sz w:val="24"/>
        </w:rPr>
        <w:t xml:space="preserve"> </w:t>
      </w:r>
      <w:r w:rsidRPr="00733ED6">
        <w:rPr>
          <w:sz w:val="24"/>
        </w:rPr>
        <w:t>subparagraph (b)(1) or (2) above.</w:t>
      </w:r>
    </w:p>
    <w:p w14:paraId="7511678B" w14:textId="77777777" w:rsidR="00C4491C" w:rsidRPr="00733ED6" w:rsidRDefault="00145E35">
      <w:pPr>
        <w:pStyle w:val="ListParagraph"/>
        <w:numPr>
          <w:ilvl w:val="0"/>
          <w:numId w:val="4"/>
        </w:numPr>
        <w:tabs>
          <w:tab w:val="left" w:pos="1834"/>
        </w:tabs>
        <w:spacing w:before="0"/>
        <w:ind w:left="1834" w:right="1205" w:hanging="447"/>
        <w:rPr>
          <w:sz w:val="24"/>
        </w:rPr>
      </w:pPr>
      <w:bookmarkStart w:id="793" w:name="(c)_If_this_is_a_requirements_contract_("/>
      <w:bookmarkEnd w:id="793"/>
      <w:r w:rsidRPr="00733ED6">
        <w:rPr>
          <w:sz w:val="24"/>
        </w:rPr>
        <w:t>If this is a requirements contract (i.e., includes the Requirements clause at subsection 52.216-21 of the Federal Acquisition Regulation (FAR)), the Government</w:t>
      </w:r>
      <w:r w:rsidRPr="00733ED6">
        <w:rPr>
          <w:spacing w:val="-3"/>
          <w:sz w:val="24"/>
        </w:rPr>
        <w:t xml:space="preserve"> </w:t>
      </w:r>
      <w:r w:rsidRPr="00733ED6">
        <w:rPr>
          <w:sz w:val="24"/>
        </w:rPr>
        <w:t>is</w:t>
      </w:r>
      <w:r w:rsidRPr="00733ED6">
        <w:rPr>
          <w:spacing w:val="-4"/>
          <w:sz w:val="24"/>
        </w:rPr>
        <w:t xml:space="preserve"> </w:t>
      </w:r>
      <w:r w:rsidRPr="00733ED6">
        <w:rPr>
          <w:sz w:val="24"/>
        </w:rPr>
        <w:t>not</w:t>
      </w:r>
      <w:r w:rsidRPr="00733ED6">
        <w:rPr>
          <w:spacing w:val="-3"/>
          <w:sz w:val="24"/>
        </w:rPr>
        <w:t xml:space="preserve"> </w:t>
      </w:r>
      <w:r w:rsidRPr="00733ED6">
        <w:rPr>
          <w:sz w:val="24"/>
        </w:rPr>
        <w:t>required</w:t>
      </w:r>
      <w:r w:rsidRPr="00733ED6">
        <w:rPr>
          <w:spacing w:val="-3"/>
          <w:sz w:val="24"/>
        </w:rPr>
        <w:t xml:space="preserve"> </w:t>
      </w:r>
      <w:r w:rsidRPr="00733ED6">
        <w:rPr>
          <w:sz w:val="24"/>
        </w:rPr>
        <w:t>to</w:t>
      </w:r>
      <w:r w:rsidRPr="00733ED6">
        <w:rPr>
          <w:spacing w:val="-5"/>
          <w:sz w:val="24"/>
        </w:rPr>
        <w:t xml:space="preserve"> </w:t>
      </w:r>
      <w:r w:rsidRPr="00733ED6">
        <w:rPr>
          <w:sz w:val="24"/>
        </w:rPr>
        <w:t>order</w:t>
      </w:r>
      <w:r w:rsidRPr="00733ED6">
        <w:rPr>
          <w:spacing w:val="-6"/>
          <w:sz w:val="24"/>
        </w:rPr>
        <w:t xml:space="preserve"> </w:t>
      </w:r>
      <w:r w:rsidRPr="00733ED6">
        <w:rPr>
          <w:sz w:val="24"/>
        </w:rPr>
        <w:t>a</w:t>
      </w:r>
      <w:r w:rsidRPr="00733ED6">
        <w:rPr>
          <w:spacing w:val="-3"/>
          <w:sz w:val="24"/>
        </w:rPr>
        <w:t xml:space="preserve"> </w:t>
      </w:r>
      <w:r w:rsidRPr="00733ED6">
        <w:rPr>
          <w:sz w:val="24"/>
        </w:rPr>
        <w:t>part</w:t>
      </w:r>
      <w:r w:rsidRPr="00733ED6">
        <w:rPr>
          <w:spacing w:val="-3"/>
          <w:sz w:val="24"/>
        </w:rPr>
        <w:t xml:space="preserve"> </w:t>
      </w:r>
      <w:r w:rsidRPr="00733ED6">
        <w:rPr>
          <w:sz w:val="24"/>
        </w:rPr>
        <w:t>of</w:t>
      </w:r>
      <w:r w:rsidRPr="00733ED6">
        <w:rPr>
          <w:spacing w:val="-5"/>
          <w:sz w:val="24"/>
        </w:rPr>
        <w:t xml:space="preserve"> </w:t>
      </w:r>
      <w:r w:rsidRPr="00733ED6">
        <w:rPr>
          <w:sz w:val="24"/>
        </w:rPr>
        <w:t>any</w:t>
      </w:r>
      <w:r w:rsidRPr="00733ED6">
        <w:rPr>
          <w:spacing w:val="-6"/>
          <w:sz w:val="24"/>
        </w:rPr>
        <w:t xml:space="preserve"> </w:t>
      </w:r>
      <w:r w:rsidRPr="00733ED6">
        <w:rPr>
          <w:sz w:val="24"/>
        </w:rPr>
        <w:t>one</w:t>
      </w:r>
      <w:r w:rsidRPr="00733ED6">
        <w:rPr>
          <w:spacing w:val="-3"/>
          <w:sz w:val="24"/>
        </w:rPr>
        <w:t xml:space="preserve"> </w:t>
      </w:r>
      <w:r w:rsidRPr="00733ED6">
        <w:rPr>
          <w:sz w:val="24"/>
        </w:rPr>
        <w:t>requirement</w:t>
      </w:r>
      <w:r w:rsidRPr="00733ED6">
        <w:rPr>
          <w:spacing w:val="-5"/>
          <w:sz w:val="24"/>
        </w:rPr>
        <w:t xml:space="preserve"> </w:t>
      </w:r>
      <w:r w:rsidRPr="00733ED6">
        <w:rPr>
          <w:sz w:val="24"/>
        </w:rPr>
        <w:t>from</w:t>
      </w:r>
      <w:r w:rsidRPr="00733ED6">
        <w:rPr>
          <w:spacing w:val="-4"/>
          <w:sz w:val="24"/>
        </w:rPr>
        <w:t xml:space="preserve"> </w:t>
      </w:r>
      <w:r w:rsidRPr="00733ED6">
        <w:rPr>
          <w:sz w:val="24"/>
        </w:rPr>
        <w:t>the Contractor if that requirement exceeds the maximum-order limitations in paragraph (b) above.</w:t>
      </w:r>
    </w:p>
    <w:p w14:paraId="37BE3DFA" w14:textId="7CF2AFBB" w:rsidR="00C4491C" w:rsidRPr="00733ED6" w:rsidRDefault="00145E35">
      <w:pPr>
        <w:pStyle w:val="ListParagraph"/>
        <w:numPr>
          <w:ilvl w:val="0"/>
          <w:numId w:val="4"/>
        </w:numPr>
        <w:tabs>
          <w:tab w:val="left" w:pos="1842"/>
        </w:tabs>
        <w:spacing w:before="0"/>
        <w:ind w:right="872" w:hanging="449"/>
        <w:rPr>
          <w:sz w:val="24"/>
        </w:rPr>
      </w:pPr>
      <w:bookmarkStart w:id="794" w:name="(d)_Notwithstanding_paragraphs_(b)_and_("/>
      <w:bookmarkEnd w:id="794"/>
      <w:r w:rsidRPr="00733ED6">
        <w:rPr>
          <w:sz w:val="24"/>
        </w:rPr>
        <w:t>Notwithstanding paragraphs (b) and (c) above, the Contractor shall</w:t>
      </w:r>
      <w:r w:rsidRPr="00733ED6">
        <w:rPr>
          <w:spacing w:val="-1"/>
          <w:sz w:val="24"/>
        </w:rPr>
        <w:t xml:space="preserve"> </w:t>
      </w:r>
      <w:r w:rsidRPr="00733ED6">
        <w:rPr>
          <w:sz w:val="24"/>
        </w:rPr>
        <w:t>honor any delivery order exceeding the maximum order limitations in paragraph (b), unless</w:t>
      </w:r>
      <w:r w:rsidRPr="00733ED6">
        <w:rPr>
          <w:spacing w:val="-2"/>
          <w:sz w:val="24"/>
        </w:rPr>
        <w:t xml:space="preserve"> </w:t>
      </w:r>
      <w:r w:rsidRPr="00733ED6">
        <w:rPr>
          <w:sz w:val="24"/>
        </w:rPr>
        <w:t>that</w:t>
      </w:r>
      <w:r w:rsidRPr="00733ED6">
        <w:rPr>
          <w:spacing w:val="-2"/>
          <w:sz w:val="24"/>
        </w:rPr>
        <w:t xml:space="preserve"> </w:t>
      </w:r>
      <w:r w:rsidRPr="00733ED6">
        <w:rPr>
          <w:sz w:val="24"/>
        </w:rPr>
        <w:t>delivery</w:t>
      </w:r>
      <w:r w:rsidRPr="00733ED6">
        <w:rPr>
          <w:spacing w:val="-4"/>
          <w:sz w:val="24"/>
        </w:rPr>
        <w:t xml:space="preserve"> </w:t>
      </w:r>
      <w:r w:rsidRPr="00733ED6">
        <w:rPr>
          <w:sz w:val="24"/>
        </w:rPr>
        <w:t>order</w:t>
      </w:r>
      <w:r w:rsidRPr="00733ED6">
        <w:rPr>
          <w:spacing w:val="-2"/>
          <w:sz w:val="24"/>
        </w:rPr>
        <w:t xml:space="preserve"> </w:t>
      </w:r>
      <w:r w:rsidRPr="00733ED6">
        <w:rPr>
          <w:sz w:val="24"/>
        </w:rPr>
        <w:t>(or</w:t>
      </w:r>
      <w:r w:rsidRPr="00733ED6">
        <w:rPr>
          <w:spacing w:val="-2"/>
          <w:sz w:val="24"/>
        </w:rPr>
        <w:t xml:space="preserve"> </w:t>
      </w:r>
      <w:r w:rsidRPr="00733ED6">
        <w:rPr>
          <w:sz w:val="24"/>
        </w:rPr>
        <w:t>orders)</w:t>
      </w:r>
      <w:r w:rsidRPr="00733ED6">
        <w:rPr>
          <w:spacing w:val="-4"/>
          <w:sz w:val="24"/>
        </w:rPr>
        <w:t xml:space="preserve"> </w:t>
      </w:r>
      <w:r w:rsidRPr="00733ED6">
        <w:rPr>
          <w:sz w:val="24"/>
        </w:rPr>
        <w:t>is</w:t>
      </w:r>
      <w:r w:rsidRPr="00733ED6">
        <w:rPr>
          <w:spacing w:val="-3"/>
          <w:sz w:val="24"/>
        </w:rPr>
        <w:t xml:space="preserve"> </w:t>
      </w:r>
      <w:r w:rsidRPr="00733ED6">
        <w:rPr>
          <w:sz w:val="24"/>
        </w:rPr>
        <w:t>returned</w:t>
      </w:r>
      <w:r w:rsidRPr="00733ED6">
        <w:rPr>
          <w:spacing w:val="-4"/>
          <w:sz w:val="24"/>
        </w:rPr>
        <w:t xml:space="preserve"> </w:t>
      </w:r>
      <w:r w:rsidRPr="00733ED6">
        <w:rPr>
          <w:sz w:val="24"/>
        </w:rPr>
        <w:t>to</w:t>
      </w:r>
      <w:r w:rsidRPr="00733ED6">
        <w:rPr>
          <w:spacing w:val="-1"/>
          <w:sz w:val="24"/>
        </w:rPr>
        <w:t xml:space="preserve"> </w:t>
      </w:r>
      <w:r w:rsidRPr="00733ED6">
        <w:rPr>
          <w:sz w:val="24"/>
        </w:rPr>
        <w:t>the</w:t>
      </w:r>
      <w:r w:rsidRPr="00733ED6">
        <w:rPr>
          <w:spacing w:val="-4"/>
          <w:sz w:val="24"/>
        </w:rPr>
        <w:t xml:space="preserve"> </w:t>
      </w:r>
      <w:r w:rsidRPr="00733ED6">
        <w:rPr>
          <w:sz w:val="24"/>
        </w:rPr>
        <w:t>ordering</w:t>
      </w:r>
      <w:r w:rsidRPr="00733ED6">
        <w:rPr>
          <w:spacing w:val="-4"/>
          <w:sz w:val="24"/>
        </w:rPr>
        <w:t xml:space="preserve"> </w:t>
      </w:r>
      <w:r w:rsidRPr="00733ED6">
        <w:rPr>
          <w:sz w:val="24"/>
        </w:rPr>
        <w:t>office</w:t>
      </w:r>
      <w:r w:rsidRPr="00733ED6">
        <w:rPr>
          <w:spacing w:val="-2"/>
          <w:sz w:val="24"/>
        </w:rPr>
        <w:t xml:space="preserve"> </w:t>
      </w:r>
      <w:r w:rsidRPr="00733ED6">
        <w:rPr>
          <w:sz w:val="24"/>
        </w:rPr>
        <w:t>within</w:t>
      </w:r>
      <w:r w:rsidRPr="00733ED6">
        <w:rPr>
          <w:spacing w:val="40"/>
          <w:sz w:val="24"/>
        </w:rPr>
        <w:t xml:space="preserve"> </w:t>
      </w:r>
      <w:r w:rsidRPr="00733ED6">
        <w:rPr>
          <w:b/>
          <w:sz w:val="24"/>
        </w:rPr>
        <w:t xml:space="preserve">5 days </w:t>
      </w:r>
      <w:r w:rsidRPr="00733ED6">
        <w:rPr>
          <w:sz w:val="24"/>
        </w:rPr>
        <w:t>after issuance, with written notice stating the Contractor's intent not to ship</w:t>
      </w:r>
      <w:r w:rsidRPr="00733ED6">
        <w:rPr>
          <w:spacing w:val="-3"/>
          <w:sz w:val="24"/>
        </w:rPr>
        <w:t xml:space="preserve"> </w:t>
      </w:r>
      <w:r w:rsidRPr="00733ED6">
        <w:rPr>
          <w:sz w:val="24"/>
        </w:rPr>
        <w:t>the</w:t>
      </w:r>
      <w:r w:rsidRPr="00733ED6">
        <w:rPr>
          <w:spacing w:val="-3"/>
          <w:sz w:val="24"/>
        </w:rPr>
        <w:t xml:space="preserve"> </w:t>
      </w:r>
      <w:r w:rsidRPr="00733ED6">
        <w:rPr>
          <w:sz w:val="24"/>
        </w:rPr>
        <w:t>item</w:t>
      </w:r>
      <w:r w:rsidRPr="00733ED6">
        <w:rPr>
          <w:spacing w:val="-2"/>
          <w:sz w:val="24"/>
        </w:rPr>
        <w:t xml:space="preserve"> </w:t>
      </w:r>
      <w:r w:rsidRPr="00733ED6">
        <w:rPr>
          <w:sz w:val="24"/>
        </w:rPr>
        <w:t>(or</w:t>
      </w:r>
      <w:r w:rsidRPr="00733ED6">
        <w:rPr>
          <w:spacing w:val="-3"/>
          <w:sz w:val="24"/>
        </w:rPr>
        <w:t xml:space="preserve"> </w:t>
      </w:r>
      <w:r w:rsidRPr="00733ED6">
        <w:rPr>
          <w:sz w:val="24"/>
        </w:rPr>
        <w:t>items)</w:t>
      </w:r>
      <w:r w:rsidRPr="00733ED6">
        <w:rPr>
          <w:spacing w:val="-7"/>
          <w:sz w:val="24"/>
        </w:rPr>
        <w:t xml:space="preserve"> </w:t>
      </w:r>
      <w:r w:rsidRPr="00733ED6">
        <w:rPr>
          <w:sz w:val="24"/>
        </w:rPr>
        <w:t>called</w:t>
      </w:r>
      <w:r w:rsidRPr="00733ED6">
        <w:rPr>
          <w:spacing w:val="-5"/>
          <w:sz w:val="24"/>
        </w:rPr>
        <w:t xml:space="preserve"> </w:t>
      </w:r>
      <w:r w:rsidRPr="00733ED6">
        <w:rPr>
          <w:sz w:val="24"/>
        </w:rPr>
        <w:t>for and</w:t>
      </w:r>
      <w:r w:rsidRPr="00733ED6">
        <w:rPr>
          <w:spacing w:val="-3"/>
          <w:sz w:val="24"/>
        </w:rPr>
        <w:t xml:space="preserve"> </w:t>
      </w:r>
      <w:r w:rsidRPr="00733ED6">
        <w:rPr>
          <w:sz w:val="24"/>
        </w:rPr>
        <w:t>the</w:t>
      </w:r>
      <w:r w:rsidRPr="00733ED6">
        <w:rPr>
          <w:spacing w:val="-3"/>
          <w:sz w:val="24"/>
        </w:rPr>
        <w:t xml:space="preserve"> </w:t>
      </w:r>
      <w:r w:rsidRPr="00733ED6">
        <w:rPr>
          <w:sz w:val="24"/>
        </w:rPr>
        <w:t>reasons.</w:t>
      </w:r>
      <w:r w:rsidRPr="00733ED6">
        <w:rPr>
          <w:spacing w:val="40"/>
          <w:sz w:val="24"/>
        </w:rPr>
        <w:t xml:space="preserve"> </w:t>
      </w:r>
      <w:r w:rsidRPr="00733ED6">
        <w:rPr>
          <w:sz w:val="24"/>
        </w:rPr>
        <w:t>Upon</w:t>
      </w:r>
      <w:r w:rsidRPr="00733ED6">
        <w:rPr>
          <w:spacing w:val="-5"/>
          <w:sz w:val="24"/>
        </w:rPr>
        <w:t xml:space="preserve"> </w:t>
      </w:r>
      <w:r w:rsidRPr="00733ED6">
        <w:rPr>
          <w:sz w:val="24"/>
        </w:rPr>
        <w:t>receiving</w:t>
      </w:r>
      <w:r w:rsidRPr="00733ED6">
        <w:rPr>
          <w:spacing w:val="-4"/>
          <w:sz w:val="24"/>
        </w:rPr>
        <w:t xml:space="preserve"> </w:t>
      </w:r>
      <w:r w:rsidRPr="00733ED6">
        <w:rPr>
          <w:sz w:val="24"/>
        </w:rPr>
        <w:t>this</w:t>
      </w:r>
      <w:r w:rsidRPr="00733ED6">
        <w:rPr>
          <w:spacing w:val="-4"/>
          <w:sz w:val="24"/>
        </w:rPr>
        <w:t xml:space="preserve"> </w:t>
      </w:r>
      <w:r w:rsidRPr="00733ED6">
        <w:rPr>
          <w:sz w:val="24"/>
        </w:rPr>
        <w:t>notice, the Government may acquire the supplies or services from another source.</w:t>
      </w:r>
      <w:r w:rsidR="00E20D1E">
        <w:rPr>
          <w:sz w:val="24"/>
        </w:rPr>
        <w:br/>
      </w:r>
    </w:p>
    <w:p w14:paraId="185C6AAD" w14:textId="2C3FAB03" w:rsidR="00C4491C" w:rsidRPr="00733ED6" w:rsidRDefault="00145E35">
      <w:pPr>
        <w:pStyle w:val="BodyText"/>
        <w:spacing w:before="154"/>
        <w:ind w:left="1284" w:right="928"/>
        <w:jc w:val="center"/>
      </w:pPr>
      <w:r w:rsidRPr="00733ED6">
        <w:t>(End</w:t>
      </w:r>
      <w:r w:rsidRPr="00733ED6">
        <w:rPr>
          <w:spacing w:val="-1"/>
        </w:rPr>
        <w:t xml:space="preserve"> </w:t>
      </w:r>
      <w:r w:rsidRPr="00733ED6">
        <w:t xml:space="preserve">of </w:t>
      </w:r>
      <w:r w:rsidRPr="00733ED6">
        <w:rPr>
          <w:spacing w:val="-2"/>
        </w:rPr>
        <w:t>clause)</w:t>
      </w:r>
    </w:p>
    <w:p w14:paraId="2C7533EF" w14:textId="77777777" w:rsidR="00C4491C" w:rsidRPr="00733ED6" w:rsidRDefault="00145E35">
      <w:pPr>
        <w:pStyle w:val="ListParagraph"/>
        <w:numPr>
          <w:ilvl w:val="0"/>
          <w:numId w:val="5"/>
        </w:numPr>
        <w:tabs>
          <w:tab w:val="left" w:pos="1302"/>
        </w:tabs>
        <w:spacing w:before="154"/>
        <w:ind w:hanging="361"/>
        <w:rPr>
          <w:sz w:val="24"/>
        </w:rPr>
      </w:pPr>
      <w:bookmarkStart w:id="795" w:name="3._FAR_Clause_52.217-8__Option_to_Extend"/>
      <w:bookmarkEnd w:id="795"/>
      <w:r w:rsidRPr="00733ED6">
        <w:rPr>
          <w:sz w:val="24"/>
        </w:rPr>
        <w:t>FAR</w:t>
      </w:r>
      <w:r w:rsidRPr="00733ED6">
        <w:rPr>
          <w:spacing w:val="-3"/>
          <w:sz w:val="24"/>
        </w:rPr>
        <w:t xml:space="preserve"> </w:t>
      </w:r>
      <w:r w:rsidRPr="00733ED6">
        <w:rPr>
          <w:sz w:val="24"/>
        </w:rPr>
        <w:t>Clause</w:t>
      </w:r>
      <w:r w:rsidRPr="00733ED6">
        <w:rPr>
          <w:spacing w:val="-3"/>
          <w:sz w:val="24"/>
        </w:rPr>
        <w:t xml:space="preserve"> </w:t>
      </w:r>
      <w:r w:rsidRPr="00733ED6">
        <w:rPr>
          <w:sz w:val="24"/>
        </w:rPr>
        <w:t>52.217-8</w:t>
      </w:r>
      <w:r w:rsidRPr="00733ED6">
        <w:rPr>
          <w:spacing w:val="58"/>
          <w:sz w:val="24"/>
        </w:rPr>
        <w:t xml:space="preserve"> </w:t>
      </w:r>
      <w:r w:rsidRPr="00733ED6">
        <w:rPr>
          <w:sz w:val="24"/>
        </w:rPr>
        <w:t>Option</w:t>
      </w:r>
      <w:r w:rsidRPr="00733ED6">
        <w:rPr>
          <w:spacing w:val="-5"/>
          <w:sz w:val="24"/>
        </w:rPr>
        <w:t xml:space="preserve"> </w:t>
      </w:r>
      <w:r w:rsidRPr="00733ED6">
        <w:rPr>
          <w:sz w:val="24"/>
        </w:rPr>
        <w:t>to</w:t>
      </w:r>
      <w:r w:rsidRPr="00733ED6">
        <w:rPr>
          <w:spacing w:val="-4"/>
          <w:sz w:val="24"/>
        </w:rPr>
        <w:t xml:space="preserve"> </w:t>
      </w:r>
      <w:r w:rsidRPr="00733ED6">
        <w:rPr>
          <w:sz w:val="24"/>
        </w:rPr>
        <w:t>Extend</w:t>
      </w:r>
      <w:r w:rsidRPr="00733ED6">
        <w:rPr>
          <w:spacing w:val="-5"/>
          <w:sz w:val="24"/>
        </w:rPr>
        <w:t xml:space="preserve"> </w:t>
      </w:r>
      <w:r w:rsidRPr="00733ED6">
        <w:rPr>
          <w:sz w:val="24"/>
        </w:rPr>
        <w:t>Services</w:t>
      </w:r>
      <w:r w:rsidRPr="00733ED6">
        <w:rPr>
          <w:spacing w:val="-2"/>
          <w:sz w:val="24"/>
        </w:rPr>
        <w:t xml:space="preserve"> </w:t>
      </w:r>
      <w:r w:rsidRPr="00733ED6">
        <w:rPr>
          <w:sz w:val="24"/>
        </w:rPr>
        <w:t>(Nov</w:t>
      </w:r>
      <w:r w:rsidRPr="00733ED6">
        <w:rPr>
          <w:spacing w:val="-6"/>
          <w:sz w:val="24"/>
        </w:rPr>
        <w:t xml:space="preserve"> </w:t>
      </w:r>
      <w:r w:rsidRPr="00733ED6">
        <w:rPr>
          <w:spacing w:val="-2"/>
          <w:sz w:val="24"/>
        </w:rPr>
        <w:t>1999)</w:t>
      </w:r>
    </w:p>
    <w:p w14:paraId="27561D6F" w14:textId="77777777" w:rsidR="00C4491C" w:rsidRPr="00733ED6" w:rsidRDefault="00145E35">
      <w:pPr>
        <w:pStyle w:val="BodyText"/>
        <w:spacing w:before="118"/>
        <w:ind w:left="1301" w:right="738"/>
      </w:pPr>
      <w:bookmarkStart w:id="796" w:name="The_Government_may_require_continued_per"/>
      <w:bookmarkEnd w:id="796"/>
      <w:r w:rsidRPr="00733ED6">
        <w:t>The Government may require continued performance of any services within the</w:t>
      </w:r>
      <w:r w:rsidRPr="00733ED6">
        <w:rPr>
          <w:spacing w:val="40"/>
        </w:rPr>
        <w:t xml:space="preserve"> </w:t>
      </w:r>
      <w:r w:rsidRPr="00733ED6">
        <w:t>limits</w:t>
      </w:r>
      <w:r w:rsidRPr="00733ED6">
        <w:rPr>
          <w:spacing w:val="-3"/>
        </w:rPr>
        <w:t xml:space="preserve"> </w:t>
      </w:r>
      <w:r w:rsidRPr="00733ED6">
        <w:t>and</w:t>
      </w:r>
      <w:r w:rsidRPr="00733ED6">
        <w:rPr>
          <w:spacing w:val="-2"/>
        </w:rPr>
        <w:t xml:space="preserve"> </w:t>
      </w:r>
      <w:r w:rsidRPr="00733ED6">
        <w:t>at</w:t>
      </w:r>
      <w:r w:rsidRPr="00733ED6">
        <w:rPr>
          <w:spacing w:val="-4"/>
        </w:rPr>
        <w:t xml:space="preserve"> </w:t>
      </w:r>
      <w:r w:rsidRPr="00733ED6">
        <w:t>the</w:t>
      </w:r>
      <w:r w:rsidRPr="00733ED6">
        <w:rPr>
          <w:spacing w:val="-2"/>
        </w:rPr>
        <w:t xml:space="preserve"> </w:t>
      </w:r>
      <w:r w:rsidRPr="00733ED6">
        <w:t>rates</w:t>
      </w:r>
      <w:r w:rsidRPr="00733ED6">
        <w:rPr>
          <w:spacing w:val="-7"/>
        </w:rPr>
        <w:t xml:space="preserve"> </w:t>
      </w:r>
      <w:r w:rsidRPr="00733ED6">
        <w:t>specified</w:t>
      </w:r>
      <w:r w:rsidRPr="00733ED6">
        <w:rPr>
          <w:spacing w:val="-3"/>
        </w:rPr>
        <w:t xml:space="preserve"> </w:t>
      </w:r>
      <w:r w:rsidRPr="00733ED6">
        <w:t>in</w:t>
      </w:r>
      <w:r w:rsidRPr="00733ED6">
        <w:rPr>
          <w:spacing w:val="-2"/>
        </w:rPr>
        <w:t xml:space="preserve"> </w:t>
      </w:r>
      <w:r w:rsidRPr="00733ED6">
        <w:t>the</w:t>
      </w:r>
      <w:r w:rsidRPr="00733ED6">
        <w:rPr>
          <w:spacing w:val="-2"/>
        </w:rPr>
        <w:t xml:space="preserve"> </w:t>
      </w:r>
      <w:r w:rsidRPr="00733ED6">
        <w:t>contract.</w:t>
      </w:r>
      <w:r w:rsidRPr="00733ED6">
        <w:rPr>
          <w:spacing w:val="40"/>
        </w:rPr>
        <w:t xml:space="preserve"> </w:t>
      </w:r>
      <w:r w:rsidRPr="00733ED6">
        <w:t>These</w:t>
      </w:r>
      <w:r w:rsidRPr="00733ED6">
        <w:rPr>
          <w:spacing w:val="-2"/>
        </w:rPr>
        <w:t xml:space="preserve"> </w:t>
      </w:r>
      <w:r w:rsidRPr="00733ED6">
        <w:t>rates</w:t>
      </w:r>
      <w:r w:rsidRPr="00733ED6">
        <w:rPr>
          <w:spacing w:val="-4"/>
        </w:rPr>
        <w:t xml:space="preserve"> </w:t>
      </w:r>
      <w:r w:rsidRPr="00733ED6">
        <w:t>may</w:t>
      </w:r>
      <w:r w:rsidRPr="00733ED6">
        <w:rPr>
          <w:spacing w:val="-5"/>
        </w:rPr>
        <w:t xml:space="preserve"> </w:t>
      </w:r>
      <w:r w:rsidRPr="00733ED6">
        <w:t>be</w:t>
      </w:r>
      <w:r w:rsidRPr="00733ED6">
        <w:rPr>
          <w:spacing w:val="-4"/>
        </w:rPr>
        <w:t xml:space="preserve"> </w:t>
      </w:r>
      <w:r w:rsidRPr="00733ED6">
        <w:t>adjusted</w:t>
      </w:r>
      <w:r w:rsidRPr="00733ED6">
        <w:rPr>
          <w:spacing w:val="-2"/>
        </w:rPr>
        <w:t xml:space="preserve"> </w:t>
      </w:r>
      <w:r w:rsidRPr="00733ED6">
        <w:t>only</w:t>
      </w:r>
      <w:r w:rsidRPr="00733ED6">
        <w:rPr>
          <w:spacing w:val="-5"/>
        </w:rPr>
        <w:t xml:space="preserve"> </w:t>
      </w:r>
      <w:r w:rsidRPr="00733ED6">
        <w:t>as a result of revisions to prevailing labor rates provided by</w:t>
      </w:r>
      <w:r w:rsidRPr="00733ED6">
        <w:rPr>
          <w:spacing w:val="-1"/>
        </w:rPr>
        <w:t xml:space="preserve"> </w:t>
      </w:r>
      <w:r w:rsidRPr="00733ED6">
        <w:t>the Secretary</w:t>
      </w:r>
      <w:r w:rsidRPr="00733ED6">
        <w:rPr>
          <w:spacing w:val="-2"/>
        </w:rPr>
        <w:t xml:space="preserve"> </w:t>
      </w:r>
      <w:r w:rsidRPr="00733ED6">
        <w:t>of Labor.</w:t>
      </w:r>
      <w:r w:rsidRPr="00733ED6">
        <w:rPr>
          <w:spacing w:val="-1"/>
        </w:rPr>
        <w:t xml:space="preserve"> </w:t>
      </w:r>
      <w:r w:rsidRPr="00733ED6">
        <w:t>The option provision may be exercised more than once, but the total extension of</w:t>
      </w:r>
    </w:p>
    <w:p w14:paraId="2DB3FB59" w14:textId="77777777" w:rsidR="00C4491C" w:rsidRPr="00733ED6" w:rsidRDefault="00C4491C">
      <w:pPr>
        <w:sectPr w:rsidR="00C4491C" w:rsidRPr="00733ED6">
          <w:pgSz w:w="12240" w:h="15840"/>
          <w:pgMar w:top="1340" w:right="640" w:bottom="680" w:left="600" w:header="436" w:footer="500" w:gutter="0"/>
          <w:cols w:space="720"/>
        </w:sectPr>
      </w:pPr>
    </w:p>
    <w:p w14:paraId="6CBE5EDE" w14:textId="77777777" w:rsidR="00C4491C" w:rsidRPr="00733ED6" w:rsidRDefault="00145E35">
      <w:pPr>
        <w:pStyle w:val="BodyText"/>
        <w:spacing w:before="84"/>
        <w:ind w:left="1301" w:right="759"/>
      </w:pPr>
      <w:bookmarkStart w:id="797" w:name="performance_hereunder_shall_not_exceed_6"/>
      <w:bookmarkEnd w:id="797"/>
      <w:r w:rsidRPr="00733ED6">
        <w:lastRenderedPageBreak/>
        <w:t>performance hereunder shall not exceed 6 months.</w:t>
      </w:r>
      <w:r w:rsidRPr="00733ED6">
        <w:rPr>
          <w:spacing w:val="40"/>
        </w:rPr>
        <w:t xml:space="preserve"> </w:t>
      </w:r>
      <w:r w:rsidRPr="00733ED6">
        <w:t>The Contracting Officer may exercise</w:t>
      </w:r>
      <w:r w:rsidRPr="00733ED6">
        <w:rPr>
          <w:spacing w:val="-3"/>
        </w:rPr>
        <w:t xml:space="preserve"> </w:t>
      </w:r>
      <w:r w:rsidRPr="00733ED6">
        <w:t>the</w:t>
      </w:r>
      <w:r w:rsidRPr="00733ED6">
        <w:rPr>
          <w:spacing w:val="-3"/>
        </w:rPr>
        <w:t xml:space="preserve"> </w:t>
      </w:r>
      <w:r w:rsidRPr="00733ED6">
        <w:t>option</w:t>
      </w:r>
      <w:r w:rsidRPr="00733ED6">
        <w:rPr>
          <w:spacing w:val="-3"/>
        </w:rPr>
        <w:t xml:space="preserve"> </w:t>
      </w:r>
      <w:r w:rsidRPr="00733ED6">
        <w:t>by</w:t>
      </w:r>
      <w:r w:rsidRPr="00733ED6">
        <w:rPr>
          <w:spacing w:val="-6"/>
        </w:rPr>
        <w:t xml:space="preserve"> </w:t>
      </w:r>
      <w:r w:rsidRPr="00733ED6">
        <w:t>written</w:t>
      </w:r>
      <w:r w:rsidRPr="00733ED6">
        <w:rPr>
          <w:spacing w:val="-3"/>
        </w:rPr>
        <w:t xml:space="preserve"> </w:t>
      </w:r>
      <w:r w:rsidRPr="00733ED6">
        <w:t>notice</w:t>
      </w:r>
      <w:r w:rsidRPr="00733ED6">
        <w:rPr>
          <w:spacing w:val="-3"/>
        </w:rPr>
        <w:t xml:space="preserve"> </w:t>
      </w:r>
      <w:r w:rsidRPr="00733ED6">
        <w:t>to</w:t>
      </w:r>
      <w:r w:rsidRPr="00733ED6">
        <w:rPr>
          <w:spacing w:val="-3"/>
        </w:rPr>
        <w:t xml:space="preserve"> </w:t>
      </w:r>
      <w:r w:rsidRPr="00733ED6">
        <w:t>the</w:t>
      </w:r>
      <w:r w:rsidRPr="00733ED6">
        <w:rPr>
          <w:spacing w:val="-3"/>
        </w:rPr>
        <w:t xml:space="preserve"> </w:t>
      </w:r>
      <w:r w:rsidRPr="00733ED6">
        <w:t>Contractor</w:t>
      </w:r>
      <w:r w:rsidRPr="00733ED6">
        <w:rPr>
          <w:spacing w:val="-3"/>
        </w:rPr>
        <w:t xml:space="preserve"> </w:t>
      </w:r>
      <w:r w:rsidRPr="00733ED6">
        <w:t>within</w:t>
      </w:r>
      <w:r w:rsidRPr="00733ED6">
        <w:rPr>
          <w:spacing w:val="-3"/>
        </w:rPr>
        <w:t xml:space="preserve"> </w:t>
      </w:r>
      <w:r w:rsidRPr="00733ED6">
        <w:t>30</w:t>
      </w:r>
      <w:r w:rsidRPr="00733ED6">
        <w:rPr>
          <w:spacing w:val="-5"/>
        </w:rPr>
        <w:t xml:space="preserve"> </w:t>
      </w:r>
      <w:r w:rsidRPr="00733ED6">
        <w:t>days</w:t>
      </w:r>
      <w:r w:rsidRPr="00733ED6">
        <w:rPr>
          <w:spacing w:val="-3"/>
        </w:rPr>
        <w:t xml:space="preserve"> </w:t>
      </w:r>
      <w:r w:rsidRPr="00733ED6">
        <w:t>prior</w:t>
      </w:r>
      <w:r w:rsidRPr="00733ED6">
        <w:rPr>
          <w:spacing w:val="-3"/>
        </w:rPr>
        <w:t xml:space="preserve"> </w:t>
      </w:r>
      <w:r w:rsidRPr="00733ED6">
        <w:t>to</w:t>
      </w:r>
      <w:r w:rsidRPr="00733ED6">
        <w:rPr>
          <w:spacing w:val="-2"/>
        </w:rPr>
        <w:t xml:space="preserve"> </w:t>
      </w:r>
      <w:r w:rsidRPr="00733ED6">
        <w:t>the</w:t>
      </w:r>
      <w:r w:rsidRPr="00733ED6">
        <w:rPr>
          <w:spacing w:val="-5"/>
        </w:rPr>
        <w:t xml:space="preserve"> </w:t>
      </w:r>
      <w:r w:rsidRPr="00733ED6">
        <w:t>end of the contract period.</w:t>
      </w:r>
    </w:p>
    <w:p w14:paraId="5E4A6D2C" w14:textId="77777777" w:rsidR="00C4491C" w:rsidRPr="00733ED6" w:rsidRDefault="00145E35">
      <w:pPr>
        <w:pStyle w:val="BodyText"/>
        <w:spacing w:before="121"/>
        <w:ind w:left="1284" w:right="578"/>
        <w:jc w:val="center"/>
      </w:pPr>
      <w:r w:rsidRPr="00733ED6">
        <w:t>(End</w:t>
      </w:r>
      <w:r w:rsidRPr="00733ED6">
        <w:rPr>
          <w:spacing w:val="-1"/>
        </w:rPr>
        <w:t xml:space="preserve"> </w:t>
      </w:r>
      <w:r w:rsidRPr="00733ED6">
        <w:t xml:space="preserve">of </w:t>
      </w:r>
      <w:r w:rsidRPr="00733ED6">
        <w:rPr>
          <w:spacing w:val="-2"/>
        </w:rPr>
        <w:t>clause)</w:t>
      </w:r>
    </w:p>
    <w:p w14:paraId="684B1B01" w14:textId="77777777" w:rsidR="00C4491C" w:rsidRPr="00733ED6" w:rsidRDefault="00145E35">
      <w:pPr>
        <w:pStyle w:val="ListParagraph"/>
        <w:numPr>
          <w:ilvl w:val="0"/>
          <w:numId w:val="5"/>
        </w:numPr>
        <w:tabs>
          <w:tab w:val="left" w:pos="1302"/>
        </w:tabs>
        <w:spacing w:before="153"/>
        <w:ind w:hanging="361"/>
        <w:rPr>
          <w:sz w:val="24"/>
        </w:rPr>
      </w:pPr>
      <w:bookmarkStart w:id="798" w:name="4._FAR_Clause_52.217-9__Option_to_Extend"/>
      <w:bookmarkEnd w:id="798"/>
      <w:r w:rsidRPr="00733ED6">
        <w:rPr>
          <w:sz w:val="24"/>
        </w:rPr>
        <w:t>FAR</w:t>
      </w:r>
      <w:r w:rsidRPr="00733ED6">
        <w:rPr>
          <w:spacing w:val="-3"/>
          <w:sz w:val="24"/>
        </w:rPr>
        <w:t xml:space="preserve"> </w:t>
      </w:r>
      <w:r w:rsidRPr="00733ED6">
        <w:rPr>
          <w:sz w:val="24"/>
        </w:rPr>
        <w:t>Clause</w:t>
      </w:r>
      <w:r w:rsidRPr="00733ED6">
        <w:rPr>
          <w:spacing w:val="-2"/>
          <w:sz w:val="24"/>
        </w:rPr>
        <w:t xml:space="preserve"> </w:t>
      </w:r>
      <w:r w:rsidRPr="00733ED6">
        <w:rPr>
          <w:sz w:val="24"/>
        </w:rPr>
        <w:t>52.217-9</w:t>
      </w:r>
      <w:r w:rsidRPr="00733ED6">
        <w:rPr>
          <w:spacing w:val="59"/>
          <w:sz w:val="24"/>
        </w:rPr>
        <w:t xml:space="preserve"> </w:t>
      </w:r>
      <w:r w:rsidRPr="00733ED6">
        <w:rPr>
          <w:sz w:val="24"/>
        </w:rPr>
        <w:t>Option</w:t>
      </w:r>
      <w:r w:rsidRPr="00733ED6">
        <w:rPr>
          <w:spacing w:val="-4"/>
          <w:sz w:val="24"/>
        </w:rPr>
        <w:t xml:space="preserve"> </w:t>
      </w:r>
      <w:r w:rsidRPr="00733ED6">
        <w:rPr>
          <w:sz w:val="24"/>
        </w:rPr>
        <w:t>to</w:t>
      </w:r>
      <w:r w:rsidRPr="00733ED6">
        <w:rPr>
          <w:spacing w:val="-4"/>
          <w:sz w:val="24"/>
        </w:rPr>
        <w:t xml:space="preserve"> </w:t>
      </w:r>
      <w:r w:rsidRPr="00733ED6">
        <w:rPr>
          <w:sz w:val="24"/>
        </w:rPr>
        <w:t>Extend</w:t>
      </w:r>
      <w:r w:rsidRPr="00733ED6">
        <w:rPr>
          <w:spacing w:val="-3"/>
          <w:sz w:val="24"/>
        </w:rPr>
        <w:t xml:space="preserve"> </w:t>
      </w:r>
      <w:r w:rsidRPr="00733ED6">
        <w:rPr>
          <w:sz w:val="24"/>
        </w:rPr>
        <w:t>the</w:t>
      </w:r>
      <w:r w:rsidRPr="00733ED6">
        <w:rPr>
          <w:spacing w:val="-4"/>
          <w:sz w:val="24"/>
        </w:rPr>
        <w:t xml:space="preserve"> </w:t>
      </w:r>
      <w:r w:rsidRPr="00733ED6">
        <w:rPr>
          <w:sz w:val="24"/>
        </w:rPr>
        <w:t>Term</w:t>
      </w:r>
      <w:r w:rsidRPr="00733ED6">
        <w:rPr>
          <w:spacing w:val="-1"/>
          <w:sz w:val="24"/>
        </w:rPr>
        <w:t xml:space="preserve"> </w:t>
      </w:r>
      <w:r w:rsidRPr="00733ED6">
        <w:rPr>
          <w:sz w:val="24"/>
        </w:rPr>
        <w:t>of</w:t>
      </w:r>
      <w:r w:rsidRPr="00733ED6">
        <w:rPr>
          <w:spacing w:val="-2"/>
          <w:sz w:val="24"/>
        </w:rPr>
        <w:t xml:space="preserve"> </w:t>
      </w:r>
      <w:r w:rsidRPr="00733ED6">
        <w:rPr>
          <w:sz w:val="24"/>
        </w:rPr>
        <w:t>the</w:t>
      </w:r>
      <w:r w:rsidRPr="00733ED6">
        <w:rPr>
          <w:spacing w:val="-2"/>
          <w:sz w:val="24"/>
        </w:rPr>
        <w:t xml:space="preserve"> </w:t>
      </w:r>
      <w:r w:rsidRPr="00733ED6">
        <w:rPr>
          <w:sz w:val="24"/>
        </w:rPr>
        <w:t>Contract</w:t>
      </w:r>
      <w:r w:rsidRPr="00733ED6">
        <w:rPr>
          <w:spacing w:val="-1"/>
          <w:sz w:val="24"/>
        </w:rPr>
        <w:t xml:space="preserve"> </w:t>
      </w:r>
      <w:r w:rsidRPr="00733ED6">
        <w:rPr>
          <w:sz w:val="24"/>
        </w:rPr>
        <w:t>(Mar</w:t>
      </w:r>
      <w:r w:rsidRPr="00733ED6">
        <w:rPr>
          <w:spacing w:val="-2"/>
          <w:sz w:val="24"/>
        </w:rPr>
        <w:t xml:space="preserve"> 2000)</w:t>
      </w:r>
    </w:p>
    <w:p w14:paraId="2457F664" w14:textId="77777777" w:rsidR="00C4491C" w:rsidRPr="00733ED6" w:rsidRDefault="00145E35">
      <w:pPr>
        <w:pStyle w:val="ListParagraph"/>
        <w:numPr>
          <w:ilvl w:val="0"/>
          <w:numId w:val="3"/>
        </w:numPr>
        <w:tabs>
          <w:tab w:val="left" w:pos="1820"/>
        </w:tabs>
        <w:spacing w:before="118"/>
        <w:ind w:right="693" w:hanging="382"/>
        <w:rPr>
          <w:sz w:val="24"/>
        </w:rPr>
      </w:pPr>
      <w:bookmarkStart w:id="799" w:name="_(a)_The_Government_may_extend_the_term_"/>
      <w:bookmarkEnd w:id="799"/>
      <w:r w:rsidRPr="00733ED6">
        <w:rPr>
          <w:sz w:val="24"/>
        </w:rPr>
        <w:t>The Government may extend the term of this contract by written notice to the Contractor within 30 days provided that the Government gives the Contractor a preliminary written notice of its intent to extend at least 60 days before the contract</w:t>
      </w:r>
      <w:r w:rsidRPr="00733ED6">
        <w:rPr>
          <w:spacing w:val="-4"/>
          <w:sz w:val="24"/>
        </w:rPr>
        <w:t xml:space="preserve"> </w:t>
      </w:r>
      <w:r w:rsidRPr="00733ED6">
        <w:rPr>
          <w:sz w:val="24"/>
        </w:rPr>
        <w:t>expires.</w:t>
      </w:r>
      <w:r w:rsidRPr="00733ED6">
        <w:rPr>
          <w:spacing w:val="40"/>
          <w:sz w:val="24"/>
        </w:rPr>
        <w:t xml:space="preserve"> </w:t>
      </w:r>
      <w:r w:rsidRPr="00733ED6">
        <w:rPr>
          <w:sz w:val="24"/>
        </w:rPr>
        <w:t>The</w:t>
      </w:r>
      <w:r w:rsidRPr="00733ED6">
        <w:rPr>
          <w:spacing w:val="-7"/>
          <w:sz w:val="24"/>
        </w:rPr>
        <w:t xml:space="preserve"> </w:t>
      </w:r>
      <w:r w:rsidRPr="00733ED6">
        <w:rPr>
          <w:sz w:val="24"/>
        </w:rPr>
        <w:t>preliminary</w:t>
      </w:r>
      <w:r w:rsidRPr="00733ED6">
        <w:rPr>
          <w:spacing w:val="-7"/>
          <w:sz w:val="24"/>
        </w:rPr>
        <w:t xml:space="preserve"> </w:t>
      </w:r>
      <w:r w:rsidRPr="00733ED6">
        <w:rPr>
          <w:sz w:val="24"/>
        </w:rPr>
        <w:t>notice</w:t>
      </w:r>
      <w:r w:rsidRPr="00733ED6">
        <w:rPr>
          <w:spacing w:val="-5"/>
          <w:sz w:val="24"/>
        </w:rPr>
        <w:t xml:space="preserve"> </w:t>
      </w:r>
      <w:r w:rsidRPr="00733ED6">
        <w:rPr>
          <w:sz w:val="24"/>
        </w:rPr>
        <w:t>does</w:t>
      </w:r>
      <w:r w:rsidRPr="00733ED6">
        <w:rPr>
          <w:spacing w:val="-3"/>
          <w:sz w:val="24"/>
        </w:rPr>
        <w:t xml:space="preserve"> </w:t>
      </w:r>
      <w:r w:rsidRPr="00733ED6">
        <w:rPr>
          <w:sz w:val="24"/>
        </w:rPr>
        <w:t>not</w:t>
      </w:r>
      <w:r w:rsidRPr="00733ED6">
        <w:rPr>
          <w:spacing w:val="-3"/>
          <w:sz w:val="24"/>
        </w:rPr>
        <w:t xml:space="preserve"> </w:t>
      </w:r>
      <w:r w:rsidRPr="00733ED6">
        <w:rPr>
          <w:sz w:val="24"/>
        </w:rPr>
        <w:t>commit</w:t>
      </w:r>
      <w:r w:rsidRPr="00733ED6">
        <w:rPr>
          <w:spacing w:val="-5"/>
          <w:sz w:val="24"/>
        </w:rPr>
        <w:t xml:space="preserve"> </w:t>
      </w:r>
      <w:r w:rsidRPr="00733ED6">
        <w:rPr>
          <w:sz w:val="24"/>
        </w:rPr>
        <w:t>the</w:t>
      </w:r>
      <w:r w:rsidRPr="00733ED6">
        <w:rPr>
          <w:spacing w:val="-5"/>
          <w:sz w:val="24"/>
        </w:rPr>
        <w:t xml:space="preserve"> </w:t>
      </w:r>
      <w:r w:rsidRPr="00733ED6">
        <w:rPr>
          <w:sz w:val="24"/>
        </w:rPr>
        <w:t>Government</w:t>
      </w:r>
      <w:r w:rsidRPr="00733ED6">
        <w:rPr>
          <w:spacing w:val="-3"/>
          <w:sz w:val="24"/>
        </w:rPr>
        <w:t xml:space="preserve"> </w:t>
      </w:r>
      <w:r w:rsidRPr="00733ED6">
        <w:rPr>
          <w:sz w:val="24"/>
        </w:rPr>
        <w:t>to</w:t>
      </w:r>
      <w:r w:rsidRPr="00733ED6">
        <w:rPr>
          <w:spacing w:val="-3"/>
          <w:sz w:val="24"/>
        </w:rPr>
        <w:t xml:space="preserve"> </w:t>
      </w:r>
      <w:r w:rsidRPr="00733ED6">
        <w:rPr>
          <w:sz w:val="24"/>
        </w:rPr>
        <w:t xml:space="preserve">an </w:t>
      </w:r>
      <w:r w:rsidRPr="00733ED6">
        <w:rPr>
          <w:spacing w:val="-2"/>
          <w:sz w:val="24"/>
        </w:rPr>
        <w:t>extension.</w:t>
      </w:r>
    </w:p>
    <w:p w14:paraId="5D942BEC" w14:textId="77777777" w:rsidR="00C4491C" w:rsidRPr="00733ED6" w:rsidRDefault="00145E35">
      <w:pPr>
        <w:pStyle w:val="ListParagraph"/>
        <w:numPr>
          <w:ilvl w:val="0"/>
          <w:numId w:val="3"/>
        </w:numPr>
        <w:tabs>
          <w:tab w:val="left" w:pos="1842"/>
        </w:tabs>
        <w:spacing w:before="0"/>
        <w:ind w:right="1664" w:hanging="360"/>
        <w:rPr>
          <w:sz w:val="24"/>
        </w:rPr>
      </w:pPr>
      <w:bookmarkStart w:id="800" w:name="(b)_If_the_Government_exercises_this_opt"/>
      <w:bookmarkEnd w:id="800"/>
      <w:r w:rsidRPr="00733ED6">
        <w:rPr>
          <w:sz w:val="24"/>
        </w:rPr>
        <w:t>If</w:t>
      </w:r>
      <w:r w:rsidRPr="00733ED6">
        <w:rPr>
          <w:spacing w:val="-4"/>
          <w:sz w:val="24"/>
        </w:rPr>
        <w:t xml:space="preserve"> </w:t>
      </w:r>
      <w:r w:rsidRPr="00733ED6">
        <w:rPr>
          <w:sz w:val="24"/>
        </w:rPr>
        <w:t>the</w:t>
      </w:r>
      <w:r w:rsidRPr="00733ED6">
        <w:rPr>
          <w:spacing w:val="-4"/>
          <w:sz w:val="24"/>
        </w:rPr>
        <w:t xml:space="preserve"> </w:t>
      </w:r>
      <w:r w:rsidRPr="00733ED6">
        <w:rPr>
          <w:sz w:val="24"/>
        </w:rPr>
        <w:t>Government</w:t>
      </w:r>
      <w:r w:rsidRPr="00733ED6">
        <w:rPr>
          <w:spacing w:val="-6"/>
          <w:sz w:val="24"/>
        </w:rPr>
        <w:t xml:space="preserve"> </w:t>
      </w:r>
      <w:r w:rsidRPr="00733ED6">
        <w:rPr>
          <w:sz w:val="24"/>
        </w:rPr>
        <w:t>exercises</w:t>
      </w:r>
      <w:r w:rsidRPr="00733ED6">
        <w:rPr>
          <w:spacing w:val="-4"/>
          <w:sz w:val="24"/>
        </w:rPr>
        <w:t xml:space="preserve"> </w:t>
      </w:r>
      <w:r w:rsidRPr="00733ED6">
        <w:rPr>
          <w:sz w:val="24"/>
        </w:rPr>
        <w:t>this</w:t>
      </w:r>
      <w:r w:rsidRPr="00733ED6">
        <w:rPr>
          <w:spacing w:val="-5"/>
          <w:sz w:val="24"/>
        </w:rPr>
        <w:t xml:space="preserve"> </w:t>
      </w:r>
      <w:r w:rsidRPr="00733ED6">
        <w:rPr>
          <w:sz w:val="24"/>
        </w:rPr>
        <w:t>option,</w:t>
      </w:r>
      <w:r w:rsidRPr="00733ED6">
        <w:rPr>
          <w:spacing w:val="-6"/>
          <w:sz w:val="24"/>
        </w:rPr>
        <w:t xml:space="preserve"> </w:t>
      </w:r>
      <w:r w:rsidRPr="00733ED6">
        <w:rPr>
          <w:sz w:val="24"/>
        </w:rPr>
        <w:t>the</w:t>
      </w:r>
      <w:r w:rsidRPr="00733ED6">
        <w:rPr>
          <w:spacing w:val="-4"/>
          <w:sz w:val="24"/>
        </w:rPr>
        <w:t xml:space="preserve"> </w:t>
      </w:r>
      <w:r w:rsidRPr="00733ED6">
        <w:rPr>
          <w:sz w:val="24"/>
        </w:rPr>
        <w:t>extended</w:t>
      </w:r>
      <w:r w:rsidRPr="00733ED6">
        <w:rPr>
          <w:spacing w:val="-6"/>
          <w:sz w:val="24"/>
        </w:rPr>
        <w:t xml:space="preserve"> </w:t>
      </w:r>
      <w:r w:rsidRPr="00733ED6">
        <w:rPr>
          <w:sz w:val="24"/>
        </w:rPr>
        <w:t>contract</w:t>
      </w:r>
      <w:r w:rsidRPr="00733ED6">
        <w:rPr>
          <w:spacing w:val="-3"/>
          <w:sz w:val="24"/>
        </w:rPr>
        <w:t xml:space="preserve"> </w:t>
      </w:r>
      <w:r w:rsidRPr="00733ED6">
        <w:rPr>
          <w:sz w:val="24"/>
        </w:rPr>
        <w:t>shall</w:t>
      </w:r>
      <w:r w:rsidRPr="00733ED6">
        <w:rPr>
          <w:spacing w:val="-5"/>
          <w:sz w:val="24"/>
        </w:rPr>
        <w:t xml:space="preserve"> </w:t>
      </w:r>
      <w:r w:rsidRPr="00733ED6">
        <w:rPr>
          <w:sz w:val="24"/>
        </w:rPr>
        <w:t>be considered to include this option clause.</w:t>
      </w:r>
    </w:p>
    <w:p w14:paraId="1865F586" w14:textId="77777777" w:rsidR="00C4491C" w:rsidRPr="00733ED6" w:rsidRDefault="00145E35">
      <w:pPr>
        <w:pStyle w:val="ListParagraph"/>
        <w:numPr>
          <w:ilvl w:val="0"/>
          <w:numId w:val="3"/>
        </w:numPr>
        <w:tabs>
          <w:tab w:val="left" w:pos="1827"/>
        </w:tabs>
        <w:spacing w:before="1"/>
        <w:ind w:right="991" w:hanging="360"/>
        <w:rPr>
          <w:sz w:val="24"/>
        </w:rPr>
      </w:pPr>
      <w:bookmarkStart w:id="801" w:name="(c)_The_total_duration_of_this_contract,"/>
      <w:bookmarkEnd w:id="801"/>
      <w:r w:rsidRPr="00733ED6">
        <w:rPr>
          <w:sz w:val="24"/>
        </w:rPr>
        <w:t>The</w:t>
      </w:r>
      <w:r w:rsidRPr="00733ED6">
        <w:rPr>
          <w:spacing w:val="-5"/>
          <w:sz w:val="24"/>
        </w:rPr>
        <w:t xml:space="preserve"> </w:t>
      </w:r>
      <w:r w:rsidRPr="00733ED6">
        <w:rPr>
          <w:sz w:val="24"/>
        </w:rPr>
        <w:t>total</w:t>
      </w:r>
      <w:r w:rsidRPr="00733ED6">
        <w:rPr>
          <w:spacing w:val="-4"/>
          <w:sz w:val="24"/>
        </w:rPr>
        <w:t xml:space="preserve"> </w:t>
      </w:r>
      <w:r w:rsidRPr="00733ED6">
        <w:rPr>
          <w:sz w:val="24"/>
        </w:rPr>
        <w:t>duration</w:t>
      </w:r>
      <w:r w:rsidRPr="00733ED6">
        <w:rPr>
          <w:spacing w:val="-5"/>
          <w:sz w:val="24"/>
        </w:rPr>
        <w:t xml:space="preserve"> </w:t>
      </w:r>
      <w:r w:rsidRPr="00733ED6">
        <w:rPr>
          <w:sz w:val="24"/>
        </w:rPr>
        <w:t>of</w:t>
      </w:r>
      <w:r w:rsidRPr="00733ED6">
        <w:rPr>
          <w:spacing w:val="-3"/>
          <w:sz w:val="24"/>
        </w:rPr>
        <w:t xml:space="preserve"> </w:t>
      </w:r>
      <w:r w:rsidRPr="00733ED6">
        <w:rPr>
          <w:sz w:val="24"/>
        </w:rPr>
        <w:t>this</w:t>
      </w:r>
      <w:r w:rsidRPr="00733ED6">
        <w:rPr>
          <w:spacing w:val="-4"/>
          <w:sz w:val="24"/>
        </w:rPr>
        <w:t xml:space="preserve"> </w:t>
      </w:r>
      <w:r w:rsidRPr="00733ED6">
        <w:rPr>
          <w:sz w:val="24"/>
        </w:rPr>
        <w:t>contract,</w:t>
      </w:r>
      <w:r w:rsidRPr="00733ED6">
        <w:rPr>
          <w:spacing w:val="-5"/>
          <w:sz w:val="24"/>
        </w:rPr>
        <w:t xml:space="preserve"> </w:t>
      </w:r>
      <w:r w:rsidRPr="00733ED6">
        <w:rPr>
          <w:sz w:val="24"/>
        </w:rPr>
        <w:t>including</w:t>
      </w:r>
      <w:r w:rsidRPr="00733ED6">
        <w:rPr>
          <w:spacing w:val="-5"/>
          <w:sz w:val="24"/>
        </w:rPr>
        <w:t xml:space="preserve"> </w:t>
      </w:r>
      <w:r w:rsidRPr="00733ED6">
        <w:rPr>
          <w:sz w:val="24"/>
        </w:rPr>
        <w:t>the</w:t>
      </w:r>
      <w:r w:rsidRPr="00733ED6">
        <w:rPr>
          <w:spacing w:val="-3"/>
          <w:sz w:val="24"/>
        </w:rPr>
        <w:t xml:space="preserve"> </w:t>
      </w:r>
      <w:r w:rsidRPr="00733ED6">
        <w:rPr>
          <w:sz w:val="24"/>
        </w:rPr>
        <w:t>exercise of</w:t>
      </w:r>
      <w:r w:rsidRPr="00733ED6">
        <w:rPr>
          <w:spacing w:val="-3"/>
          <w:sz w:val="24"/>
        </w:rPr>
        <w:t xml:space="preserve"> </w:t>
      </w:r>
      <w:r w:rsidRPr="00733ED6">
        <w:rPr>
          <w:sz w:val="24"/>
        </w:rPr>
        <w:t>any</w:t>
      </w:r>
      <w:r w:rsidRPr="00733ED6">
        <w:rPr>
          <w:spacing w:val="-6"/>
          <w:sz w:val="24"/>
        </w:rPr>
        <w:t xml:space="preserve"> </w:t>
      </w:r>
      <w:r w:rsidRPr="00733ED6">
        <w:rPr>
          <w:sz w:val="24"/>
        </w:rPr>
        <w:t>options</w:t>
      </w:r>
      <w:r w:rsidRPr="00733ED6">
        <w:rPr>
          <w:spacing w:val="-5"/>
          <w:sz w:val="24"/>
        </w:rPr>
        <w:t xml:space="preserve"> </w:t>
      </w:r>
      <w:r w:rsidRPr="00733ED6">
        <w:rPr>
          <w:sz w:val="24"/>
        </w:rPr>
        <w:t>under this clause, shall not exceed 120 months.</w:t>
      </w:r>
    </w:p>
    <w:p w14:paraId="1A88C1AA" w14:textId="77777777" w:rsidR="00C4491C" w:rsidRPr="00733ED6" w:rsidRDefault="00145E35">
      <w:pPr>
        <w:pStyle w:val="BodyText"/>
        <w:spacing w:before="153"/>
        <w:ind w:left="1284" w:right="928"/>
        <w:jc w:val="center"/>
      </w:pPr>
      <w:bookmarkStart w:id="802" w:name="(End_of_clause)_"/>
      <w:bookmarkEnd w:id="802"/>
      <w:r w:rsidRPr="00733ED6">
        <w:t>(End</w:t>
      </w:r>
      <w:r w:rsidRPr="00733ED6">
        <w:rPr>
          <w:spacing w:val="-1"/>
        </w:rPr>
        <w:t xml:space="preserve"> </w:t>
      </w:r>
      <w:r w:rsidRPr="00733ED6">
        <w:t xml:space="preserve">of </w:t>
      </w:r>
      <w:r w:rsidRPr="00733ED6">
        <w:rPr>
          <w:spacing w:val="-2"/>
        </w:rPr>
        <w:t>clause)</w:t>
      </w:r>
    </w:p>
    <w:p w14:paraId="0B7A6224" w14:textId="77777777" w:rsidR="00C4491C" w:rsidRPr="00733ED6" w:rsidRDefault="00C4491C">
      <w:pPr>
        <w:jc w:val="center"/>
        <w:sectPr w:rsidR="00C4491C" w:rsidRPr="00733ED6">
          <w:pgSz w:w="12240" w:h="15840"/>
          <w:pgMar w:top="1340" w:right="640" w:bottom="680" w:left="600" w:header="436" w:footer="500" w:gutter="0"/>
          <w:cols w:space="720"/>
        </w:sectPr>
      </w:pPr>
    </w:p>
    <w:p w14:paraId="7113A836" w14:textId="77777777" w:rsidR="00C4491C" w:rsidRPr="00733ED6" w:rsidRDefault="00C4491C">
      <w:pPr>
        <w:pStyle w:val="BodyText"/>
        <w:spacing w:before="8"/>
        <w:rPr>
          <w:sz w:val="12"/>
        </w:rPr>
      </w:pPr>
    </w:p>
    <w:p w14:paraId="1A29151B" w14:textId="77777777" w:rsidR="00C4491C" w:rsidRPr="00733ED6" w:rsidRDefault="00145E35">
      <w:pPr>
        <w:pStyle w:val="Heading1"/>
        <w:ind w:left="4100" w:right="0" w:hanging="3128"/>
        <w:jc w:val="left"/>
      </w:pPr>
      <w:bookmarkStart w:id="803" w:name="_"/>
      <w:bookmarkStart w:id="804" w:name="__"/>
      <w:bookmarkStart w:id="805" w:name="PART_III_–_LIST_OF_DOCUMENTS,_EXHIBITS,_"/>
      <w:bookmarkEnd w:id="803"/>
      <w:bookmarkEnd w:id="804"/>
      <w:bookmarkEnd w:id="805"/>
      <w:r w:rsidRPr="00733ED6">
        <w:rPr>
          <w:color w:val="1F487C"/>
        </w:rPr>
        <w:t>PART</w:t>
      </w:r>
      <w:r w:rsidRPr="00733ED6">
        <w:rPr>
          <w:color w:val="1F487C"/>
          <w:spacing w:val="-8"/>
        </w:rPr>
        <w:t xml:space="preserve"> </w:t>
      </w:r>
      <w:r w:rsidRPr="00733ED6">
        <w:rPr>
          <w:color w:val="1F487C"/>
        </w:rPr>
        <w:t>III</w:t>
      </w:r>
      <w:r w:rsidRPr="00733ED6">
        <w:rPr>
          <w:color w:val="1F487C"/>
          <w:spacing w:val="-7"/>
        </w:rPr>
        <w:t xml:space="preserve"> </w:t>
      </w:r>
      <w:r w:rsidRPr="00733ED6">
        <w:rPr>
          <w:color w:val="1F487C"/>
        </w:rPr>
        <w:t>–</w:t>
      </w:r>
      <w:r w:rsidRPr="00733ED6">
        <w:rPr>
          <w:color w:val="1F487C"/>
          <w:spacing w:val="-5"/>
        </w:rPr>
        <w:t xml:space="preserve"> </w:t>
      </w:r>
      <w:r w:rsidRPr="00733ED6">
        <w:rPr>
          <w:color w:val="1F487C"/>
        </w:rPr>
        <w:t>LIST</w:t>
      </w:r>
      <w:r w:rsidRPr="00733ED6">
        <w:rPr>
          <w:color w:val="1F487C"/>
          <w:spacing w:val="-6"/>
        </w:rPr>
        <w:t xml:space="preserve"> </w:t>
      </w:r>
      <w:r w:rsidRPr="00733ED6">
        <w:rPr>
          <w:color w:val="1F487C"/>
        </w:rPr>
        <w:t>OF</w:t>
      </w:r>
      <w:r w:rsidRPr="00733ED6">
        <w:rPr>
          <w:color w:val="1F487C"/>
          <w:spacing w:val="-6"/>
        </w:rPr>
        <w:t xml:space="preserve"> </w:t>
      </w:r>
      <w:r w:rsidRPr="00733ED6">
        <w:rPr>
          <w:color w:val="1F487C"/>
        </w:rPr>
        <w:t>DOCUMENTS,</w:t>
      </w:r>
      <w:r w:rsidRPr="00733ED6">
        <w:rPr>
          <w:color w:val="1F487C"/>
          <w:spacing w:val="-8"/>
        </w:rPr>
        <w:t xml:space="preserve"> </w:t>
      </w:r>
      <w:r w:rsidRPr="00733ED6">
        <w:rPr>
          <w:color w:val="1F487C"/>
        </w:rPr>
        <w:t>EXHIBITS,</w:t>
      </w:r>
      <w:r w:rsidRPr="00733ED6">
        <w:rPr>
          <w:color w:val="1F487C"/>
          <w:spacing w:val="-2"/>
        </w:rPr>
        <w:t xml:space="preserve"> </w:t>
      </w:r>
      <w:r w:rsidRPr="00733ED6">
        <w:rPr>
          <w:color w:val="1F487C"/>
        </w:rPr>
        <w:t>AND</w:t>
      </w:r>
      <w:r w:rsidRPr="00733ED6">
        <w:rPr>
          <w:color w:val="1F487C"/>
          <w:spacing w:val="-8"/>
        </w:rPr>
        <w:t xml:space="preserve"> </w:t>
      </w:r>
      <w:r w:rsidRPr="00733ED6">
        <w:rPr>
          <w:color w:val="1F487C"/>
        </w:rPr>
        <w:t xml:space="preserve">OTHER </w:t>
      </w:r>
      <w:r w:rsidRPr="00733ED6">
        <w:rPr>
          <w:color w:val="1F487C"/>
          <w:spacing w:val="-2"/>
        </w:rPr>
        <w:t>ATTACHMENTS</w:t>
      </w:r>
    </w:p>
    <w:p w14:paraId="351B7F75" w14:textId="77777777" w:rsidR="00C4491C" w:rsidRPr="00733ED6" w:rsidRDefault="00145E35">
      <w:pPr>
        <w:pStyle w:val="Heading2"/>
        <w:spacing w:before="121"/>
      </w:pPr>
      <w:bookmarkStart w:id="806" w:name="SECTION_J:_LIST_OF_ATTACHMENTS_"/>
      <w:bookmarkStart w:id="807" w:name="_bookmark84"/>
      <w:bookmarkEnd w:id="806"/>
      <w:bookmarkEnd w:id="807"/>
      <w:r w:rsidRPr="00733ED6">
        <w:rPr>
          <w:color w:val="1F487C"/>
        </w:rPr>
        <w:t>SECTION</w:t>
      </w:r>
      <w:r w:rsidRPr="00733ED6">
        <w:rPr>
          <w:color w:val="1F487C"/>
          <w:spacing w:val="-2"/>
        </w:rPr>
        <w:t xml:space="preserve"> </w:t>
      </w:r>
      <w:r w:rsidRPr="00733ED6">
        <w:rPr>
          <w:color w:val="1F487C"/>
        </w:rPr>
        <w:t>J:</w:t>
      </w:r>
      <w:r w:rsidRPr="00733ED6">
        <w:rPr>
          <w:color w:val="1F487C"/>
          <w:spacing w:val="-1"/>
        </w:rPr>
        <w:t xml:space="preserve"> </w:t>
      </w:r>
      <w:r w:rsidRPr="00733ED6">
        <w:rPr>
          <w:color w:val="1F487C"/>
        </w:rPr>
        <w:t>LIST</w:t>
      </w:r>
      <w:r w:rsidRPr="00733ED6">
        <w:rPr>
          <w:color w:val="1F487C"/>
          <w:spacing w:val="-5"/>
        </w:rPr>
        <w:t xml:space="preserve"> </w:t>
      </w:r>
      <w:r w:rsidRPr="00733ED6">
        <w:rPr>
          <w:color w:val="1F487C"/>
        </w:rPr>
        <w:t>OF</w:t>
      </w:r>
      <w:r w:rsidRPr="00733ED6">
        <w:rPr>
          <w:color w:val="1F487C"/>
          <w:spacing w:val="6"/>
        </w:rPr>
        <w:t xml:space="preserve"> </w:t>
      </w:r>
      <w:r w:rsidRPr="00733ED6">
        <w:rPr>
          <w:color w:val="1F487C"/>
          <w:spacing w:val="-2"/>
        </w:rPr>
        <w:t>ATTACHMENTS</w:t>
      </w:r>
    </w:p>
    <w:p w14:paraId="7AF56C63" w14:textId="77777777" w:rsidR="00C4491C" w:rsidRPr="00733ED6" w:rsidRDefault="00145E35">
      <w:pPr>
        <w:pStyle w:val="BodyText"/>
        <w:spacing w:before="155"/>
        <w:ind w:left="321"/>
      </w:pPr>
      <w:r w:rsidRPr="00733ED6">
        <w:t>The</w:t>
      </w:r>
      <w:r w:rsidRPr="00733ED6">
        <w:rPr>
          <w:spacing w:val="-7"/>
        </w:rPr>
        <w:t xml:space="preserve"> </w:t>
      </w:r>
      <w:r w:rsidRPr="00733ED6">
        <w:t>following</w:t>
      </w:r>
      <w:r w:rsidRPr="00733ED6">
        <w:rPr>
          <w:spacing w:val="-3"/>
        </w:rPr>
        <w:t xml:space="preserve"> </w:t>
      </w:r>
      <w:r w:rsidRPr="00733ED6">
        <w:t>documents</w:t>
      </w:r>
      <w:r w:rsidRPr="00733ED6">
        <w:rPr>
          <w:spacing w:val="2"/>
        </w:rPr>
        <w:t xml:space="preserve"> </w:t>
      </w:r>
      <w:r w:rsidRPr="00733ED6">
        <w:t>are</w:t>
      </w:r>
      <w:r w:rsidRPr="00733ED6">
        <w:rPr>
          <w:spacing w:val="-2"/>
        </w:rPr>
        <w:t xml:space="preserve"> </w:t>
      </w:r>
      <w:r w:rsidRPr="00733ED6">
        <w:t>incorporated</w:t>
      </w:r>
      <w:r w:rsidRPr="00733ED6">
        <w:rPr>
          <w:spacing w:val="-1"/>
        </w:rPr>
        <w:t xml:space="preserve"> </w:t>
      </w:r>
      <w:r w:rsidRPr="00733ED6">
        <w:t>by</w:t>
      </w:r>
      <w:r w:rsidRPr="00733ED6">
        <w:rPr>
          <w:spacing w:val="-5"/>
        </w:rPr>
        <w:t xml:space="preserve"> </w:t>
      </w:r>
      <w:r w:rsidRPr="00733ED6">
        <w:t>reference in</w:t>
      </w:r>
      <w:r w:rsidRPr="00733ED6">
        <w:rPr>
          <w:spacing w:val="-4"/>
        </w:rPr>
        <w:t xml:space="preserve"> </w:t>
      </w:r>
      <w:r w:rsidRPr="00733ED6">
        <w:t>this</w:t>
      </w:r>
      <w:r w:rsidRPr="00733ED6">
        <w:rPr>
          <w:spacing w:val="-3"/>
        </w:rPr>
        <w:t xml:space="preserve"> </w:t>
      </w:r>
      <w:r w:rsidRPr="00733ED6">
        <w:rPr>
          <w:spacing w:val="-2"/>
        </w:rPr>
        <w:t>contract:</w:t>
      </w:r>
    </w:p>
    <w:p w14:paraId="344C1DB5" w14:textId="77777777" w:rsidR="00C4491C" w:rsidRPr="00733ED6" w:rsidRDefault="00145E35">
      <w:pPr>
        <w:pStyle w:val="ListParagraph"/>
        <w:numPr>
          <w:ilvl w:val="0"/>
          <w:numId w:val="2"/>
        </w:numPr>
        <w:tabs>
          <w:tab w:val="left" w:pos="1043"/>
        </w:tabs>
        <w:spacing w:before="151" w:line="275" w:lineRule="exact"/>
        <w:ind w:hanging="361"/>
        <w:rPr>
          <w:sz w:val="24"/>
        </w:rPr>
      </w:pPr>
      <w:bookmarkStart w:id="808" w:name="1._Attachment_H.13_Category_&amp;_Group_Disc"/>
      <w:bookmarkEnd w:id="808"/>
      <w:r w:rsidRPr="00733ED6">
        <w:rPr>
          <w:sz w:val="24"/>
        </w:rPr>
        <w:t>Attachment</w:t>
      </w:r>
      <w:r w:rsidRPr="00733ED6">
        <w:rPr>
          <w:spacing w:val="-3"/>
          <w:sz w:val="24"/>
        </w:rPr>
        <w:t xml:space="preserve"> </w:t>
      </w:r>
      <w:r w:rsidRPr="00733ED6">
        <w:rPr>
          <w:sz w:val="24"/>
        </w:rPr>
        <w:t>H.13</w:t>
      </w:r>
      <w:r w:rsidRPr="00733ED6">
        <w:rPr>
          <w:spacing w:val="-1"/>
          <w:sz w:val="24"/>
        </w:rPr>
        <w:t xml:space="preserve"> </w:t>
      </w:r>
      <w:r w:rsidRPr="00733ED6">
        <w:rPr>
          <w:sz w:val="24"/>
        </w:rPr>
        <w:t>Category</w:t>
      </w:r>
      <w:r w:rsidRPr="00733ED6">
        <w:rPr>
          <w:spacing w:val="-5"/>
          <w:sz w:val="24"/>
        </w:rPr>
        <w:t xml:space="preserve"> </w:t>
      </w:r>
      <w:r w:rsidRPr="00733ED6">
        <w:rPr>
          <w:sz w:val="24"/>
        </w:rPr>
        <w:t>&amp;</w:t>
      </w:r>
      <w:r w:rsidRPr="00733ED6">
        <w:rPr>
          <w:spacing w:val="-2"/>
          <w:sz w:val="24"/>
        </w:rPr>
        <w:t xml:space="preserve"> </w:t>
      </w:r>
      <w:r w:rsidRPr="00733ED6">
        <w:rPr>
          <w:sz w:val="24"/>
        </w:rPr>
        <w:t>Group</w:t>
      </w:r>
      <w:r w:rsidRPr="00733ED6">
        <w:rPr>
          <w:spacing w:val="-3"/>
          <w:sz w:val="24"/>
        </w:rPr>
        <w:t xml:space="preserve"> </w:t>
      </w:r>
      <w:r w:rsidRPr="00733ED6">
        <w:rPr>
          <w:sz w:val="24"/>
        </w:rPr>
        <w:t>Discount</w:t>
      </w:r>
      <w:r w:rsidRPr="00733ED6">
        <w:rPr>
          <w:spacing w:val="-5"/>
          <w:sz w:val="24"/>
        </w:rPr>
        <w:t xml:space="preserve"> </w:t>
      </w:r>
      <w:r w:rsidRPr="00733ED6">
        <w:rPr>
          <w:spacing w:val="-2"/>
          <w:sz w:val="24"/>
        </w:rPr>
        <w:t>Percentages</w:t>
      </w:r>
    </w:p>
    <w:p w14:paraId="671C7973" w14:textId="77777777" w:rsidR="00C4491C" w:rsidRPr="00733ED6" w:rsidRDefault="00145E35">
      <w:pPr>
        <w:pStyle w:val="ListParagraph"/>
        <w:numPr>
          <w:ilvl w:val="0"/>
          <w:numId w:val="2"/>
        </w:numPr>
        <w:tabs>
          <w:tab w:val="left" w:pos="1043"/>
        </w:tabs>
        <w:spacing w:before="0" w:line="275" w:lineRule="exact"/>
        <w:ind w:hanging="361"/>
        <w:rPr>
          <w:sz w:val="24"/>
        </w:rPr>
      </w:pPr>
      <w:bookmarkStart w:id="809" w:name="2._Attachment_J.5_Small_Business_Subcont"/>
      <w:bookmarkEnd w:id="809"/>
      <w:r w:rsidRPr="00733ED6">
        <w:rPr>
          <w:sz w:val="24"/>
        </w:rPr>
        <w:t>Attachment</w:t>
      </w:r>
      <w:r w:rsidRPr="00733ED6">
        <w:rPr>
          <w:spacing w:val="-4"/>
          <w:sz w:val="24"/>
        </w:rPr>
        <w:t xml:space="preserve"> </w:t>
      </w:r>
      <w:r w:rsidRPr="00733ED6">
        <w:rPr>
          <w:sz w:val="24"/>
        </w:rPr>
        <w:t>J.5</w:t>
      </w:r>
      <w:r w:rsidRPr="00733ED6">
        <w:rPr>
          <w:spacing w:val="-2"/>
          <w:sz w:val="24"/>
        </w:rPr>
        <w:t xml:space="preserve"> </w:t>
      </w:r>
      <w:r w:rsidRPr="00733ED6">
        <w:rPr>
          <w:sz w:val="24"/>
        </w:rPr>
        <w:t>Small</w:t>
      </w:r>
      <w:r w:rsidRPr="00733ED6">
        <w:rPr>
          <w:spacing w:val="-5"/>
          <w:sz w:val="24"/>
        </w:rPr>
        <w:t xml:space="preserve"> </w:t>
      </w:r>
      <w:r w:rsidRPr="00733ED6">
        <w:rPr>
          <w:sz w:val="24"/>
        </w:rPr>
        <w:t>Business</w:t>
      </w:r>
      <w:r w:rsidRPr="00733ED6">
        <w:rPr>
          <w:spacing w:val="-5"/>
          <w:sz w:val="24"/>
        </w:rPr>
        <w:t xml:space="preserve"> </w:t>
      </w:r>
      <w:r w:rsidRPr="00733ED6">
        <w:rPr>
          <w:sz w:val="24"/>
        </w:rPr>
        <w:t>Subcontracting</w:t>
      </w:r>
      <w:r w:rsidRPr="00733ED6">
        <w:rPr>
          <w:spacing w:val="-5"/>
          <w:sz w:val="24"/>
        </w:rPr>
        <w:t xml:space="preserve"> </w:t>
      </w:r>
      <w:r w:rsidRPr="00733ED6">
        <w:rPr>
          <w:sz w:val="24"/>
        </w:rPr>
        <w:t>Plan</w:t>
      </w:r>
      <w:r w:rsidRPr="00733ED6">
        <w:rPr>
          <w:spacing w:val="-3"/>
          <w:sz w:val="24"/>
        </w:rPr>
        <w:t xml:space="preserve"> </w:t>
      </w:r>
      <w:r w:rsidRPr="00733ED6">
        <w:rPr>
          <w:sz w:val="24"/>
        </w:rPr>
        <w:t>(if</w:t>
      </w:r>
      <w:r w:rsidRPr="00733ED6">
        <w:rPr>
          <w:spacing w:val="-1"/>
          <w:sz w:val="24"/>
        </w:rPr>
        <w:t xml:space="preserve"> </w:t>
      </w:r>
      <w:r w:rsidRPr="00733ED6">
        <w:rPr>
          <w:spacing w:val="-2"/>
          <w:sz w:val="24"/>
        </w:rPr>
        <w:t>applicable)</w:t>
      </w:r>
    </w:p>
    <w:p w14:paraId="4A6C22AB" w14:textId="77777777" w:rsidR="00C4491C" w:rsidRPr="00733ED6" w:rsidRDefault="00145E35">
      <w:pPr>
        <w:pStyle w:val="ListParagraph"/>
        <w:numPr>
          <w:ilvl w:val="0"/>
          <w:numId w:val="2"/>
        </w:numPr>
        <w:tabs>
          <w:tab w:val="left" w:pos="1043"/>
        </w:tabs>
        <w:spacing w:before="0"/>
        <w:ind w:hanging="361"/>
        <w:rPr>
          <w:sz w:val="24"/>
        </w:rPr>
      </w:pPr>
      <w:bookmarkStart w:id="810" w:name="3._Attachment_J.8_Product_List_"/>
      <w:bookmarkEnd w:id="810"/>
      <w:r w:rsidRPr="00733ED6">
        <w:rPr>
          <w:sz w:val="24"/>
        </w:rPr>
        <w:t>Attachment</w:t>
      </w:r>
      <w:r w:rsidRPr="00733ED6">
        <w:rPr>
          <w:spacing w:val="-5"/>
          <w:sz w:val="24"/>
        </w:rPr>
        <w:t xml:space="preserve"> </w:t>
      </w:r>
      <w:r w:rsidRPr="00733ED6">
        <w:rPr>
          <w:sz w:val="24"/>
        </w:rPr>
        <w:t>J.8</w:t>
      </w:r>
      <w:r w:rsidRPr="00733ED6">
        <w:rPr>
          <w:spacing w:val="-3"/>
          <w:sz w:val="24"/>
        </w:rPr>
        <w:t xml:space="preserve"> </w:t>
      </w:r>
      <w:r w:rsidRPr="00733ED6">
        <w:rPr>
          <w:sz w:val="24"/>
        </w:rPr>
        <w:t>Product</w:t>
      </w:r>
      <w:r w:rsidRPr="00733ED6">
        <w:rPr>
          <w:spacing w:val="-5"/>
          <w:sz w:val="24"/>
        </w:rPr>
        <w:t xml:space="preserve"> </w:t>
      </w:r>
      <w:r w:rsidRPr="00733ED6">
        <w:rPr>
          <w:spacing w:val="-4"/>
          <w:sz w:val="24"/>
        </w:rPr>
        <w:t>List</w:t>
      </w:r>
    </w:p>
    <w:p w14:paraId="317AD78F" w14:textId="77777777" w:rsidR="00C4491C" w:rsidRPr="00733ED6" w:rsidRDefault="00145E35">
      <w:pPr>
        <w:pStyle w:val="ListParagraph"/>
        <w:numPr>
          <w:ilvl w:val="0"/>
          <w:numId w:val="2"/>
        </w:numPr>
        <w:tabs>
          <w:tab w:val="left" w:pos="1043"/>
        </w:tabs>
        <w:spacing w:before="0"/>
        <w:ind w:right="1096"/>
        <w:rPr>
          <w:sz w:val="24"/>
        </w:rPr>
      </w:pPr>
      <w:bookmarkStart w:id="811" w:name="4._Attachment_J.9_Disclosure_of_Lobbying"/>
      <w:bookmarkEnd w:id="811"/>
      <w:r w:rsidRPr="00733ED6">
        <w:rPr>
          <w:sz w:val="24"/>
        </w:rPr>
        <w:t>Attachment</w:t>
      </w:r>
      <w:r w:rsidRPr="00733ED6">
        <w:rPr>
          <w:spacing w:val="-4"/>
          <w:sz w:val="24"/>
        </w:rPr>
        <w:t xml:space="preserve"> </w:t>
      </w:r>
      <w:r w:rsidRPr="00733ED6">
        <w:rPr>
          <w:sz w:val="24"/>
        </w:rPr>
        <w:t>J.9</w:t>
      </w:r>
      <w:r w:rsidRPr="00733ED6">
        <w:rPr>
          <w:spacing w:val="-1"/>
          <w:sz w:val="24"/>
        </w:rPr>
        <w:t xml:space="preserve"> </w:t>
      </w:r>
      <w:r w:rsidRPr="00733ED6">
        <w:rPr>
          <w:sz w:val="24"/>
        </w:rPr>
        <w:t>Disclosure</w:t>
      </w:r>
      <w:r w:rsidRPr="00733ED6">
        <w:rPr>
          <w:spacing w:val="-4"/>
          <w:sz w:val="24"/>
        </w:rPr>
        <w:t xml:space="preserve"> </w:t>
      </w:r>
      <w:r w:rsidRPr="00733ED6">
        <w:rPr>
          <w:sz w:val="24"/>
        </w:rPr>
        <w:t>of</w:t>
      </w:r>
      <w:r w:rsidRPr="00733ED6">
        <w:rPr>
          <w:spacing w:val="-4"/>
          <w:sz w:val="24"/>
        </w:rPr>
        <w:t xml:space="preserve"> </w:t>
      </w:r>
      <w:r w:rsidRPr="00733ED6">
        <w:rPr>
          <w:sz w:val="24"/>
        </w:rPr>
        <w:t>Lobbying</w:t>
      </w:r>
      <w:r w:rsidRPr="00733ED6">
        <w:rPr>
          <w:spacing w:val="-5"/>
          <w:sz w:val="24"/>
        </w:rPr>
        <w:t xml:space="preserve"> </w:t>
      </w:r>
      <w:r w:rsidRPr="00733ED6">
        <w:rPr>
          <w:sz w:val="24"/>
        </w:rPr>
        <w:t>Activities,</w:t>
      </w:r>
      <w:r w:rsidRPr="00733ED6">
        <w:rPr>
          <w:spacing w:val="-4"/>
          <w:sz w:val="24"/>
        </w:rPr>
        <w:t xml:space="preserve"> </w:t>
      </w:r>
      <w:r w:rsidRPr="00733ED6">
        <w:rPr>
          <w:sz w:val="24"/>
        </w:rPr>
        <w:t>SF-LLL,</w:t>
      </w:r>
      <w:r w:rsidRPr="00733ED6">
        <w:rPr>
          <w:spacing w:val="-6"/>
          <w:sz w:val="24"/>
        </w:rPr>
        <w:t xml:space="preserve"> </w:t>
      </w:r>
      <w:r w:rsidRPr="00733ED6">
        <w:rPr>
          <w:sz w:val="24"/>
        </w:rPr>
        <w:t>dated</w:t>
      </w:r>
      <w:r w:rsidRPr="00733ED6">
        <w:rPr>
          <w:spacing w:val="-6"/>
          <w:sz w:val="24"/>
        </w:rPr>
        <w:t xml:space="preserve"> </w:t>
      </w:r>
      <w:r w:rsidRPr="00733ED6">
        <w:rPr>
          <w:sz w:val="24"/>
        </w:rPr>
        <w:t>7/97,</w:t>
      </w:r>
      <w:r w:rsidRPr="00733ED6">
        <w:rPr>
          <w:spacing w:val="-1"/>
          <w:sz w:val="24"/>
        </w:rPr>
        <w:t xml:space="preserve"> </w:t>
      </w:r>
      <w:r w:rsidRPr="00733ED6">
        <w:rPr>
          <w:sz w:val="24"/>
        </w:rPr>
        <w:t>2</w:t>
      </w:r>
      <w:r w:rsidRPr="00733ED6">
        <w:rPr>
          <w:spacing w:val="-4"/>
          <w:sz w:val="24"/>
        </w:rPr>
        <w:t xml:space="preserve"> </w:t>
      </w:r>
      <w:r w:rsidRPr="00733ED6">
        <w:rPr>
          <w:sz w:val="24"/>
        </w:rPr>
        <w:t>pages</w:t>
      </w:r>
      <w:r w:rsidRPr="00733ED6">
        <w:rPr>
          <w:spacing w:val="-3"/>
          <w:sz w:val="24"/>
        </w:rPr>
        <w:t xml:space="preserve"> </w:t>
      </w:r>
      <w:r w:rsidRPr="00733ED6">
        <w:rPr>
          <w:sz w:val="24"/>
        </w:rPr>
        <w:t>(See Article I.1(r))</w:t>
      </w:r>
    </w:p>
    <w:p w14:paraId="50AC4FD5" w14:textId="77777777" w:rsidR="00C4491C" w:rsidRPr="00733ED6" w:rsidRDefault="00C4491C">
      <w:pPr>
        <w:rPr>
          <w:sz w:val="24"/>
        </w:rPr>
        <w:sectPr w:rsidR="00C4491C" w:rsidRPr="00733ED6">
          <w:headerReference w:type="default" r:id="rId305"/>
          <w:footerReference w:type="default" r:id="rId306"/>
          <w:pgSz w:w="12240" w:h="15840"/>
          <w:pgMar w:top="1340" w:right="640" w:bottom="680" w:left="600" w:header="436" w:footer="500" w:gutter="0"/>
          <w:cols w:space="720"/>
        </w:sectPr>
      </w:pPr>
    </w:p>
    <w:p w14:paraId="7D7F71C5" w14:textId="77777777" w:rsidR="00C4491C" w:rsidRPr="00733ED6" w:rsidRDefault="00C4491C">
      <w:pPr>
        <w:pStyle w:val="BodyText"/>
        <w:spacing w:before="0"/>
        <w:rPr>
          <w:sz w:val="10"/>
        </w:rPr>
      </w:pPr>
    </w:p>
    <w:p w14:paraId="1D3C9924" w14:textId="77777777" w:rsidR="00C4491C" w:rsidRPr="00733ED6" w:rsidRDefault="00145E35">
      <w:pPr>
        <w:pStyle w:val="Heading1"/>
        <w:ind w:left="643"/>
      </w:pPr>
      <w:bookmarkStart w:id="812" w:name="Part_IV_–_REPRESENTATIONS_AND_INSTRUCTIO"/>
      <w:bookmarkEnd w:id="812"/>
      <w:r w:rsidRPr="00733ED6">
        <w:rPr>
          <w:color w:val="1F487C"/>
        </w:rPr>
        <w:t>Part</w:t>
      </w:r>
      <w:r w:rsidRPr="00733ED6">
        <w:rPr>
          <w:color w:val="1F487C"/>
          <w:spacing w:val="-12"/>
        </w:rPr>
        <w:t xml:space="preserve"> </w:t>
      </w:r>
      <w:r w:rsidRPr="00733ED6">
        <w:rPr>
          <w:color w:val="1F487C"/>
        </w:rPr>
        <w:t>IV</w:t>
      </w:r>
      <w:r w:rsidRPr="00733ED6">
        <w:rPr>
          <w:color w:val="1F487C"/>
          <w:spacing w:val="-10"/>
        </w:rPr>
        <w:t xml:space="preserve"> </w:t>
      </w:r>
      <w:r w:rsidRPr="00733ED6">
        <w:rPr>
          <w:color w:val="1F487C"/>
        </w:rPr>
        <w:t>–</w:t>
      </w:r>
      <w:r w:rsidRPr="00733ED6">
        <w:rPr>
          <w:color w:val="1F487C"/>
          <w:spacing w:val="-11"/>
        </w:rPr>
        <w:t xml:space="preserve"> </w:t>
      </w:r>
      <w:r w:rsidRPr="00733ED6">
        <w:rPr>
          <w:color w:val="1F487C"/>
        </w:rPr>
        <w:t>REPRESENTATIONS</w:t>
      </w:r>
      <w:r w:rsidRPr="00733ED6">
        <w:rPr>
          <w:color w:val="1F487C"/>
          <w:spacing w:val="-9"/>
        </w:rPr>
        <w:t xml:space="preserve"> </w:t>
      </w:r>
      <w:r w:rsidRPr="00733ED6">
        <w:rPr>
          <w:color w:val="1F487C"/>
        </w:rPr>
        <w:t>AND</w:t>
      </w:r>
      <w:r w:rsidRPr="00733ED6">
        <w:rPr>
          <w:color w:val="1F487C"/>
          <w:spacing w:val="-9"/>
        </w:rPr>
        <w:t xml:space="preserve"> </w:t>
      </w:r>
      <w:r w:rsidRPr="00733ED6">
        <w:rPr>
          <w:color w:val="1F487C"/>
          <w:spacing w:val="-2"/>
        </w:rPr>
        <w:t>INSTRUCTIONS</w:t>
      </w:r>
    </w:p>
    <w:p w14:paraId="38CBB63F" w14:textId="77777777" w:rsidR="00C4491C" w:rsidRPr="00733ED6" w:rsidRDefault="00145E35">
      <w:pPr>
        <w:pStyle w:val="Heading2"/>
        <w:spacing w:before="119"/>
      </w:pPr>
      <w:bookmarkStart w:id="813" w:name="SECTION_K:_REPRESENTATIONS_AND_INSTRUCTI"/>
      <w:bookmarkStart w:id="814" w:name="_bookmark85"/>
      <w:bookmarkEnd w:id="813"/>
      <w:bookmarkEnd w:id="814"/>
      <w:r w:rsidRPr="00733ED6">
        <w:rPr>
          <w:color w:val="1F487C"/>
        </w:rPr>
        <w:t>SECTION</w:t>
      </w:r>
      <w:r w:rsidRPr="00733ED6">
        <w:rPr>
          <w:color w:val="1F487C"/>
          <w:spacing w:val="-12"/>
        </w:rPr>
        <w:t xml:space="preserve"> </w:t>
      </w:r>
      <w:r w:rsidRPr="00733ED6">
        <w:rPr>
          <w:color w:val="1F487C"/>
        </w:rPr>
        <w:t>K:</w:t>
      </w:r>
      <w:r w:rsidRPr="00733ED6">
        <w:rPr>
          <w:color w:val="1F487C"/>
          <w:spacing w:val="-9"/>
        </w:rPr>
        <w:t xml:space="preserve"> </w:t>
      </w:r>
      <w:r w:rsidRPr="00733ED6">
        <w:rPr>
          <w:color w:val="1F487C"/>
        </w:rPr>
        <w:t>REPRESENTATIONS</w:t>
      </w:r>
      <w:r w:rsidRPr="00733ED6">
        <w:rPr>
          <w:color w:val="1F487C"/>
          <w:spacing w:val="-3"/>
        </w:rPr>
        <w:t xml:space="preserve"> </w:t>
      </w:r>
      <w:r w:rsidRPr="00733ED6">
        <w:rPr>
          <w:color w:val="1F487C"/>
        </w:rPr>
        <w:t>AND</w:t>
      </w:r>
      <w:r w:rsidRPr="00733ED6">
        <w:rPr>
          <w:color w:val="1F487C"/>
          <w:spacing w:val="-10"/>
        </w:rPr>
        <w:t xml:space="preserve"> </w:t>
      </w:r>
      <w:r w:rsidRPr="00733ED6">
        <w:rPr>
          <w:color w:val="1F487C"/>
          <w:spacing w:val="-2"/>
        </w:rPr>
        <w:t>INSTRUCTIONS</w:t>
      </w:r>
    </w:p>
    <w:p w14:paraId="7A1B6341" w14:textId="77777777" w:rsidR="00C4491C" w:rsidRPr="00733ED6" w:rsidRDefault="00145E35">
      <w:pPr>
        <w:pStyle w:val="BodyText"/>
        <w:spacing w:before="155"/>
        <w:ind w:left="321"/>
      </w:pPr>
      <w:bookmarkStart w:id="815" w:name="The_following_documents_are_incorporated"/>
      <w:bookmarkEnd w:id="815"/>
      <w:r w:rsidRPr="00733ED6">
        <w:t>The</w:t>
      </w:r>
      <w:r w:rsidRPr="00733ED6">
        <w:rPr>
          <w:spacing w:val="-7"/>
        </w:rPr>
        <w:t xml:space="preserve"> </w:t>
      </w:r>
      <w:r w:rsidRPr="00733ED6">
        <w:t>following</w:t>
      </w:r>
      <w:r w:rsidRPr="00733ED6">
        <w:rPr>
          <w:spacing w:val="-3"/>
        </w:rPr>
        <w:t xml:space="preserve"> </w:t>
      </w:r>
      <w:r w:rsidRPr="00733ED6">
        <w:t>documents</w:t>
      </w:r>
      <w:r w:rsidRPr="00733ED6">
        <w:rPr>
          <w:spacing w:val="-2"/>
        </w:rPr>
        <w:t xml:space="preserve"> </w:t>
      </w:r>
      <w:r w:rsidRPr="00733ED6">
        <w:t>are</w:t>
      </w:r>
      <w:r w:rsidRPr="00733ED6">
        <w:rPr>
          <w:spacing w:val="-2"/>
        </w:rPr>
        <w:t xml:space="preserve"> </w:t>
      </w:r>
      <w:r w:rsidRPr="00733ED6">
        <w:t>incorporated</w:t>
      </w:r>
      <w:r w:rsidRPr="00733ED6">
        <w:rPr>
          <w:spacing w:val="-2"/>
        </w:rPr>
        <w:t xml:space="preserve"> </w:t>
      </w:r>
      <w:r w:rsidRPr="00733ED6">
        <w:t>by</w:t>
      </w:r>
      <w:r w:rsidRPr="00733ED6">
        <w:rPr>
          <w:spacing w:val="-5"/>
        </w:rPr>
        <w:t xml:space="preserve"> </w:t>
      </w:r>
      <w:r w:rsidRPr="00733ED6">
        <w:t>reference</w:t>
      </w:r>
      <w:r w:rsidRPr="00733ED6">
        <w:rPr>
          <w:spacing w:val="-2"/>
        </w:rPr>
        <w:t xml:space="preserve"> </w:t>
      </w:r>
      <w:r w:rsidRPr="00733ED6">
        <w:t>in</w:t>
      </w:r>
      <w:r w:rsidRPr="00733ED6">
        <w:rPr>
          <w:spacing w:val="-4"/>
        </w:rPr>
        <w:t xml:space="preserve"> </w:t>
      </w:r>
      <w:r w:rsidRPr="00733ED6">
        <w:t>this</w:t>
      </w:r>
      <w:r w:rsidRPr="00733ED6">
        <w:rPr>
          <w:spacing w:val="-3"/>
        </w:rPr>
        <w:t xml:space="preserve"> </w:t>
      </w:r>
      <w:r w:rsidRPr="00733ED6">
        <w:rPr>
          <w:spacing w:val="-2"/>
        </w:rPr>
        <w:t>contract:</w:t>
      </w:r>
    </w:p>
    <w:p w14:paraId="07BBA2B0" w14:textId="77777777" w:rsidR="00C4491C" w:rsidRPr="00733ED6" w:rsidRDefault="00145E35">
      <w:pPr>
        <w:pStyle w:val="ListParagraph"/>
        <w:numPr>
          <w:ilvl w:val="0"/>
          <w:numId w:val="1"/>
        </w:numPr>
        <w:tabs>
          <w:tab w:val="left" w:pos="942"/>
        </w:tabs>
        <w:spacing w:before="118"/>
        <w:ind w:right="1235"/>
        <w:rPr>
          <w:sz w:val="24"/>
        </w:rPr>
      </w:pPr>
      <w:bookmarkStart w:id="816" w:name="1)_Annual_Representations_and_Certificat"/>
      <w:bookmarkEnd w:id="816"/>
      <w:r w:rsidRPr="00733ED6">
        <w:rPr>
          <w:sz w:val="24"/>
        </w:rPr>
        <w:t>Annual</w:t>
      </w:r>
      <w:r w:rsidRPr="00733ED6">
        <w:rPr>
          <w:spacing w:val="-4"/>
          <w:sz w:val="24"/>
        </w:rPr>
        <w:t xml:space="preserve"> </w:t>
      </w:r>
      <w:r w:rsidRPr="00733ED6">
        <w:rPr>
          <w:sz w:val="24"/>
        </w:rPr>
        <w:t>Representations</w:t>
      </w:r>
      <w:r w:rsidRPr="00733ED6">
        <w:rPr>
          <w:spacing w:val="-4"/>
          <w:sz w:val="24"/>
        </w:rPr>
        <w:t xml:space="preserve"> </w:t>
      </w:r>
      <w:r w:rsidRPr="00733ED6">
        <w:rPr>
          <w:sz w:val="24"/>
        </w:rPr>
        <w:t>and</w:t>
      </w:r>
      <w:r w:rsidRPr="00733ED6">
        <w:rPr>
          <w:spacing w:val="-6"/>
          <w:sz w:val="24"/>
        </w:rPr>
        <w:t xml:space="preserve"> </w:t>
      </w:r>
      <w:r w:rsidRPr="00733ED6">
        <w:rPr>
          <w:sz w:val="24"/>
        </w:rPr>
        <w:t>Certifications</w:t>
      </w:r>
      <w:r w:rsidRPr="00733ED6">
        <w:rPr>
          <w:spacing w:val="-1"/>
          <w:sz w:val="24"/>
        </w:rPr>
        <w:t xml:space="preserve"> </w:t>
      </w:r>
      <w:r w:rsidRPr="00733ED6">
        <w:rPr>
          <w:sz w:val="24"/>
        </w:rPr>
        <w:t>completed</w:t>
      </w:r>
      <w:r w:rsidRPr="00733ED6">
        <w:rPr>
          <w:spacing w:val="-5"/>
          <w:sz w:val="24"/>
        </w:rPr>
        <w:t xml:space="preserve"> </w:t>
      </w:r>
      <w:r w:rsidRPr="00733ED6">
        <w:rPr>
          <w:sz w:val="24"/>
        </w:rPr>
        <w:t>as</w:t>
      </w:r>
      <w:r w:rsidRPr="00733ED6">
        <w:rPr>
          <w:spacing w:val="-4"/>
          <w:sz w:val="24"/>
        </w:rPr>
        <w:t xml:space="preserve"> </w:t>
      </w:r>
      <w:r w:rsidRPr="00733ED6">
        <w:rPr>
          <w:sz w:val="24"/>
        </w:rPr>
        <w:t>located</w:t>
      </w:r>
      <w:r w:rsidRPr="00733ED6">
        <w:rPr>
          <w:spacing w:val="-4"/>
          <w:sz w:val="24"/>
        </w:rPr>
        <w:t xml:space="preserve"> </w:t>
      </w:r>
      <w:r w:rsidRPr="00733ED6">
        <w:rPr>
          <w:sz w:val="24"/>
        </w:rPr>
        <w:t>at</w:t>
      </w:r>
      <w:r w:rsidRPr="00733ED6">
        <w:rPr>
          <w:spacing w:val="-6"/>
          <w:sz w:val="24"/>
        </w:rPr>
        <w:t xml:space="preserve"> </w:t>
      </w:r>
      <w:r w:rsidRPr="00733ED6">
        <w:rPr>
          <w:sz w:val="24"/>
        </w:rPr>
        <w:t>the</w:t>
      </w:r>
      <w:r w:rsidRPr="00733ED6">
        <w:rPr>
          <w:spacing w:val="-3"/>
          <w:sz w:val="24"/>
        </w:rPr>
        <w:t xml:space="preserve"> </w:t>
      </w:r>
      <w:r w:rsidRPr="00733ED6">
        <w:rPr>
          <w:sz w:val="24"/>
        </w:rPr>
        <w:t>Systems</w:t>
      </w:r>
      <w:r w:rsidRPr="00733ED6">
        <w:rPr>
          <w:spacing w:val="-6"/>
          <w:sz w:val="24"/>
        </w:rPr>
        <w:t xml:space="preserve"> </w:t>
      </w:r>
      <w:r w:rsidRPr="00733ED6">
        <w:rPr>
          <w:sz w:val="24"/>
        </w:rPr>
        <w:t>for Award Management (SAM) website.</w:t>
      </w:r>
    </w:p>
    <w:p w14:paraId="445CE6F8" w14:textId="77777777" w:rsidR="00C4491C" w:rsidRPr="00733ED6" w:rsidRDefault="00145E35">
      <w:pPr>
        <w:pStyle w:val="ListParagraph"/>
        <w:numPr>
          <w:ilvl w:val="0"/>
          <w:numId w:val="1"/>
        </w:numPr>
        <w:tabs>
          <w:tab w:val="left" w:pos="942"/>
        </w:tabs>
        <w:ind w:right="1233"/>
        <w:rPr>
          <w:sz w:val="24"/>
        </w:rPr>
      </w:pPr>
      <w:bookmarkStart w:id="817" w:name="2)_FAR_52.212-3,_Representations_and_Cer"/>
      <w:bookmarkEnd w:id="817"/>
      <w:r w:rsidRPr="00733ED6">
        <w:rPr>
          <w:sz w:val="24"/>
        </w:rPr>
        <w:t>FAR</w:t>
      </w:r>
      <w:r w:rsidRPr="00733ED6">
        <w:rPr>
          <w:spacing w:val="-4"/>
          <w:sz w:val="24"/>
        </w:rPr>
        <w:t xml:space="preserve"> </w:t>
      </w:r>
      <w:r w:rsidRPr="00733ED6">
        <w:rPr>
          <w:sz w:val="24"/>
        </w:rPr>
        <w:t>52.212-3,</w:t>
      </w:r>
      <w:r w:rsidRPr="00733ED6">
        <w:rPr>
          <w:spacing w:val="-3"/>
          <w:sz w:val="24"/>
        </w:rPr>
        <w:t xml:space="preserve"> </w:t>
      </w:r>
      <w:r w:rsidRPr="00733ED6">
        <w:rPr>
          <w:sz w:val="24"/>
        </w:rPr>
        <w:t>Representations</w:t>
      </w:r>
      <w:r w:rsidRPr="00733ED6">
        <w:rPr>
          <w:spacing w:val="-6"/>
          <w:sz w:val="24"/>
        </w:rPr>
        <w:t xml:space="preserve"> </w:t>
      </w:r>
      <w:r w:rsidRPr="00733ED6">
        <w:rPr>
          <w:sz w:val="24"/>
        </w:rPr>
        <w:t>and</w:t>
      </w:r>
      <w:r w:rsidRPr="00733ED6">
        <w:rPr>
          <w:spacing w:val="-6"/>
          <w:sz w:val="24"/>
        </w:rPr>
        <w:t xml:space="preserve"> </w:t>
      </w:r>
      <w:r w:rsidRPr="00733ED6">
        <w:rPr>
          <w:sz w:val="24"/>
        </w:rPr>
        <w:t>Certifications</w:t>
      </w:r>
      <w:r w:rsidRPr="00733ED6">
        <w:rPr>
          <w:spacing w:val="-1"/>
          <w:sz w:val="24"/>
        </w:rPr>
        <w:t xml:space="preserve"> </w:t>
      </w:r>
      <w:r w:rsidRPr="00733ED6">
        <w:rPr>
          <w:sz w:val="24"/>
        </w:rPr>
        <w:t>–</w:t>
      </w:r>
      <w:r w:rsidRPr="00733ED6">
        <w:rPr>
          <w:spacing w:val="-3"/>
          <w:sz w:val="24"/>
        </w:rPr>
        <w:t xml:space="preserve"> </w:t>
      </w:r>
      <w:r w:rsidRPr="00733ED6">
        <w:rPr>
          <w:sz w:val="24"/>
        </w:rPr>
        <w:t>Commercial</w:t>
      </w:r>
      <w:r w:rsidRPr="00733ED6">
        <w:rPr>
          <w:spacing w:val="-5"/>
          <w:sz w:val="24"/>
        </w:rPr>
        <w:t xml:space="preserve"> </w:t>
      </w:r>
      <w:r w:rsidRPr="00733ED6">
        <w:rPr>
          <w:sz w:val="24"/>
        </w:rPr>
        <w:t>Items</w:t>
      </w:r>
      <w:r w:rsidRPr="00733ED6">
        <w:rPr>
          <w:spacing w:val="-4"/>
          <w:sz w:val="24"/>
        </w:rPr>
        <w:t xml:space="preserve"> </w:t>
      </w:r>
      <w:r w:rsidRPr="00733ED6">
        <w:rPr>
          <w:sz w:val="24"/>
        </w:rPr>
        <w:t>(Aug</w:t>
      </w:r>
      <w:r w:rsidRPr="00733ED6">
        <w:rPr>
          <w:spacing w:val="-5"/>
          <w:sz w:val="24"/>
        </w:rPr>
        <w:t xml:space="preserve"> </w:t>
      </w:r>
      <w:r w:rsidRPr="00733ED6">
        <w:rPr>
          <w:sz w:val="24"/>
        </w:rPr>
        <w:t>2013), submitted with the contractor’s proposal.</w:t>
      </w:r>
    </w:p>
    <w:p w14:paraId="3B15984D" w14:textId="76F7C264" w:rsidR="00C4491C" w:rsidRPr="00733ED6" w:rsidRDefault="00145E35">
      <w:pPr>
        <w:pStyle w:val="ListParagraph"/>
        <w:numPr>
          <w:ilvl w:val="0"/>
          <w:numId w:val="1"/>
        </w:numPr>
        <w:tabs>
          <w:tab w:val="left" w:pos="942"/>
        </w:tabs>
        <w:ind w:right="714"/>
      </w:pPr>
      <w:bookmarkStart w:id="818" w:name="3)_FAR_52.219-1,_Small_Business_Program_"/>
      <w:bookmarkEnd w:id="818"/>
      <w:r w:rsidRPr="00733ED6">
        <w:rPr>
          <w:sz w:val="24"/>
        </w:rPr>
        <w:t>FAR</w:t>
      </w:r>
      <w:r w:rsidRPr="00733ED6">
        <w:rPr>
          <w:spacing w:val="-4"/>
          <w:sz w:val="24"/>
        </w:rPr>
        <w:t xml:space="preserve"> </w:t>
      </w:r>
      <w:r w:rsidRPr="00733ED6">
        <w:rPr>
          <w:sz w:val="24"/>
        </w:rPr>
        <w:t>52.219-1,</w:t>
      </w:r>
      <w:r w:rsidRPr="00733ED6">
        <w:rPr>
          <w:spacing w:val="-3"/>
          <w:sz w:val="24"/>
        </w:rPr>
        <w:t xml:space="preserve"> </w:t>
      </w:r>
      <w:r w:rsidRPr="00733ED6">
        <w:rPr>
          <w:sz w:val="24"/>
        </w:rPr>
        <w:t>Small</w:t>
      </w:r>
      <w:r w:rsidRPr="00733ED6">
        <w:rPr>
          <w:spacing w:val="-5"/>
          <w:sz w:val="24"/>
        </w:rPr>
        <w:t xml:space="preserve"> </w:t>
      </w:r>
      <w:r w:rsidRPr="00733ED6">
        <w:rPr>
          <w:sz w:val="24"/>
        </w:rPr>
        <w:t>Business</w:t>
      </w:r>
      <w:r w:rsidRPr="00733ED6">
        <w:rPr>
          <w:spacing w:val="-4"/>
          <w:sz w:val="24"/>
        </w:rPr>
        <w:t xml:space="preserve"> </w:t>
      </w:r>
      <w:r w:rsidRPr="00733ED6">
        <w:rPr>
          <w:sz w:val="24"/>
        </w:rPr>
        <w:t>Program</w:t>
      </w:r>
      <w:r w:rsidRPr="00733ED6">
        <w:rPr>
          <w:spacing w:val="-3"/>
          <w:sz w:val="24"/>
        </w:rPr>
        <w:t xml:space="preserve"> </w:t>
      </w:r>
      <w:r w:rsidRPr="00733ED6">
        <w:rPr>
          <w:sz w:val="24"/>
        </w:rPr>
        <w:t>Representations</w:t>
      </w:r>
      <w:r w:rsidRPr="00733ED6">
        <w:rPr>
          <w:spacing w:val="-6"/>
          <w:sz w:val="24"/>
        </w:rPr>
        <w:t xml:space="preserve"> </w:t>
      </w:r>
      <w:r w:rsidRPr="00733ED6">
        <w:rPr>
          <w:sz w:val="24"/>
        </w:rPr>
        <w:t>(Apr</w:t>
      </w:r>
      <w:r w:rsidRPr="00733ED6">
        <w:rPr>
          <w:spacing w:val="-4"/>
          <w:sz w:val="24"/>
        </w:rPr>
        <w:t xml:space="preserve"> </w:t>
      </w:r>
      <w:r w:rsidRPr="00733ED6">
        <w:rPr>
          <w:sz w:val="24"/>
        </w:rPr>
        <w:t>2012),</w:t>
      </w:r>
      <w:r w:rsidRPr="00733ED6">
        <w:rPr>
          <w:spacing w:val="-4"/>
          <w:sz w:val="24"/>
        </w:rPr>
        <w:t xml:space="preserve"> </w:t>
      </w:r>
      <w:r w:rsidRPr="00733ED6">
        <w:rPr>
          <w:sz w:val="24"/>
        </w:rPr>
        <w:t>submitted</w:t>
      </w:r>
      <w:r w:rsidRPr="00733ED6">
        <w:rPr>
          <w:spacing w:val="-4"/>
          <w:sz w:val="24"/>
        </w:rPr>
        <w:t xml:space="preserve"> </w:t>
      </w:r>
      <w:r w:rsidRPr="00733ED6">
        <w:rPr>
          <w:sz w:val="24"/>
        </w:rPr>
        <w:t>with</w:t>
      </w:r>
      <w:r w:rsidRPr="00733ED6">
        <w:rPr>
          <w:spacing w:val="-4"/>
          <w:sz w:val="24"/>
        </w:rPr>
        <w:t xml:space="preserve"> </w:t>
      </w:r>
      <w:r w:rsidRPr="00733ED6">
        <w:rPr>
          <w:sz w:val="24"/>
        </w:rPr>
        <w:t>the contractor’s proposal.</w:t>
      </w:r>
    </w:p>
    <w:p w14:paraId="19E9776F" w14:textId="25768F75" w:rsidR="00194D01" w:rsidRPr="00733ED6" w:rsidRDefault="00194D01">
      <w:pPr>
        <w:pStyle w:val="ListParagraph"/>
        <w:numPr>
          <w:ilvl w:val="0"/>
          <w:numId w:val="1"/>
        </w:numPr>
        <w:tabs>
          <w:tab w:val="left" w:pos="942"/>
        </w:tabs>
        <w:ind w:right="714"/>
      </w:pPr>
      <w:r w:rsidRPr="00733ED6">
        <w:rPr>
          <w:sz w:val="24"/>
        </w:rPr>
        <w:t>Provision (as prescribed in FAR 4.2105(a))</w:t>
      </w:r>
    </w:p>
    <w:p w14:paraId="48516CD6" w14:textId="506A526C" w:rsidR="00194D01" w:rsidRPr="00733ED6" w:rsidRDefault="00194D01" w:rsidP="00194D01">
      <w:pPr>
        <w:spacing w:before="70" w:line="259" w:lineRule="auto"/>
        <w:ind w:left="840" w:right="904"/>
        <w:rPr>
          <w:b/>
        </w:rPr>
      </w:pPr>
      <w:r w:rsidRPr="00733ED6">
        <w:rPr>
          <w:b/>
        </w:rPr>
        <w:t>52.204-24</w:t>
      </w:r>
      <w:r w:rsidRPr="00733ED6">
        <w:rPr>
          <w:b/>
          <w:spacing w:val="-5"/>
        </w:rPr>
        <w:t xml:space="preserve"> </w:t>
      </w:r>
      <w:r w:rsidRPr="00733ED6">
        <w:rPr>
          <w:b/>
        </w:rPr>
        <w:t>Representation</w:t>
      </w:r>
      <w:r w:rsidRPr="00733ED6">
        <w:rPr>
          <w:b/>
          <w:spacing w:val="-4"/>
        </w:rPr>
        <w:t xml:space="preserve"> </w:t>
      </w:r>
      <w:r w:rsidRPr="00733ED6">
        <w:rPr>
          <w:b/>
        </w:rPr>
        <w:t>Regarding</w:t>
      </w:r>
      <w:r w:rsidRPr="00733ED6">
        <w:rPr>
          <w:b/>
          <w:spacing w:val="-5"/>
        </w:rPr>
        <w:t xml:space="preserve"> </w:t>
      </w:r>
      <w:r w:rsidRPr="00733ED6">
        <w:rPr>
          <w:b/>
        </w:rPr>
        <w:t>Certain</w:t>
      </w:r>
      <w:r w:rsidRPr="00733ED6">
        <w:rPr>
          <w:b/>
          <w:spacing w:val="-5"/>
        </w:rPr>
        <w:t xml:space="preserve"> </w:t>
      </w:r>
      <w:r w:rsidRPr="00733ED6">
        <w:rPr>
          <w:b/>
        </w:rPr>
        <w:t>Telecommunications</w:t>
      </w:r>
      <w:r w:rsidRPr="00733ED6">
        <w:rPr>
          <w:b/>
          <w:spacing w:val="-5"/>
        </w:rPr>
        <w:t xml:space="preserve"> </w:t>
      </w:r>
      <w:r w:rsidRPr="00733ED6">
        <w:rPr>
          <w:b/>
        </w:rPr>
        <w:t>and</w:t>
      </w:r>
      <w:r w:rsidRPr="00733ED6">
        <w:rPr>
          <w:b/>
          <w:spacing w:val="-4"/>
        </w:rPr>
        <w:t xml:space="preserve"> </w:t>
      </w:r>
      <w:r w:rsidRPr="00733ED6">
        <w:rPr>
          <w:b/>
        </w:rPr>
        <w:t>Video</w:t>
      </w:r>
      <w:r w:rsidRPr="00733ED6">
        <w:rPr>
          <w:b/>
          <w:spacing w:val="-5"/>
        </w:rPr>
        <w:t xml:space="preserve"> </w:t>
      </w:r>
      <w:r w:rsidRPr="00733ED6">
        <w:rPr>
          <w:b/>
        </w:rPr>
        <w:t>Surveillance</w:t>
      </w:r>
      <w:r w:rsidRPr="00733ED6">
        <w:rPr>
          <w:b/>
          <w:spacing w:val="-4"/>
        </w:rPr>
        <w:t xml:space="preserve"> </w:t>
      </w:r>
      <w:r w:rsidRPr="00733ED6">
        <w:rPr>
          <w:b/>
        </w:rPr>
        <w:t>Services</w:t>
      </w:r>
      <w:r w:rsidRPr="00733ED6">
        <w:rPr>
          <w:b/>
          <w:spacing w:val="-5"/>
        </w:rPr>
        <w:t xml:space="preserve"> </w:t>
      </w:r>
      <w:r w:rsidRPr="00733ED6">
        <w:rPr>
          <w:b/>
        </w:rPr>
        <w:t xml:space="preserve">or </w:t>
      </w:r>
      <w:r w:rsidRPr="00733ED6">
        <w:rPr>
          <w:b/>
          <w:spacing w:val="-2"/>
        </w:rPr>
        <w:t>Equipment.</w:t>
      </w:r>
    </w:p>
    <w:p w14:paraId="682A5137" w14:textId="77777777" w:rsidR="00194D01" w:rsidRPr="00733ED6" w:rsidRDefault="00194D01" w:rsidP="00194D01">
      <w:pPr>
        <w:spacing w:before="1" w:line="259" w:lineRule="auto"/>
        <w:ind w:left="840" w:right="904"/>
      </w:pPr>
      <w:r w:rsidRPr="00733ED6">
        <w:t>Representation</w:t>
      </w:r>
      <w:r w:rsidRPr="00733ED6">
        <w:rPr>
          <w:spacing w:val="-6"/>
        </w:rPr>
        <w:t xml:space="preserve"> </w:t>
      </w:r>
      <w:r w:rsidRPr="00733ED6">
        <w:t>Regarding</w:t>
      </w:r>
      <w:r w:rsidRPr="00733ED6">
        <w:rPr>
          <w:spacing w:val="-5"/>
        </w:rPr>
        <w:t xml:space="preserve"> </w:t>
      </w:r>
      <w:r w:rsidRPr="00733ED6">
        <w:t>Certain</w:t>
      </w:r>
      <w:r w:rsidRPr="00733ED6">
        <w:rPr>
          <w:spacing w:val="-5"/>
        </w:rPr>
        <w:t xml:space="preserve"> </w:t>
      </w:r>
      <w:r w:rsidRPr="00733ED6">
        <w:t>Telecommunications</w:t>
      </w:r>
      <w:r w:rsidRPr="00733ED6">
        <w:rPr>
          <w:spacing w:val="-6"/>
        </w:rPr>
        <w:t xml:space="preserve"> </w:t>
      </w:r>
      <w:r w:rsidRPr="00733ED6">
        <w:t>and</w:t>
      </w:r>
      <w:r w:rsidRPr="00733ED6">
        <w:rPr>
          <w:spacing w:val="-6"/>
        </w:rPr>
        <w:t xml:space="preserve"> </w:t>
      </w:r>
      <w:r w:rsidRPr="00733ED6">
        <w:t>Video Surveillance</w:t>
      </w:r>
      <w:r w:rsidRPr="00733ED6">
        <w:rPr>
          <w:spacing w:val="-5"/>
        </w:rPr>
        <w:t xml:space="preserve"> </w:t>
      </w:r>
      <w:r w:rsidRPr="00733ED6">
        <w:t>Services</w:t>
      </w:r>
      <w:r w:rsidRPr="00733ED6">
        <w:rPr>
          <w:spacing w:val="-6"/>
        </w:rPr>
        <w:t xml:space="preserve"> </w:t>
      </w:r>
      <w:r w:rsidRPr="00733ED6">
        <w:t>or</w:t>
      </w:r>
      <w:r w:rsidRPr="00733ED6">
        <w:rPr>
          <w:spacing w:val="-5"/>
        </w:rPr>
        <w:t xml:space="preserve"> </w:t>
      </w:r>
      <w:r w:rsidRPr="00733ED6">
        <w:t>Equipment (AUG 2020)</w:t>
      </w:r>
    </w:p>
    <w:p w14:paraId="3A7A8A84" w14:textId="77777777" w:rsidR="00194D01" w:rsidRPr="00733ED6" w:rsidRDefault="00194D01" w:rsidP="00194D01">
      <w:pPr>
        <w:spacing w:before="159" w:line="259" w:lineRule="auto"/>
        <w:ind w:left="840" w:right="828"/>
        <w:jc w:val="both"/>
      </w:pPr>
      <w:r w:rsidRPr="00733ED6">
        <w:t>The</w:t>
      </w:r>
      <w:r w:rsidRPr="00733ED6">
        <w:rPr>
          <w:spacing w:val="-1"/>
        </w:rPr>
        <w:t xml:space="preserve"> </w:t>
      </w:r>
      <w:r w:rsidRPr="00733ED6">
        <w:t>Offeror shall</w:t>
      </w:r>
      <w:r w:rsidRPr="00733ED6">
        <w:rPr>
          <w:spacing w:val="-1"/>
        </w:rPr>
        <w:t xml:space="preserve"> </w:t>
      </w:r>
      <w:r w:rsidRPr="00733ED6">
        <w:t>not complete</w:t>
      </w:r>
      <w:r w:rsidRPr="00733ED6">
        <w:rPr>
          <w:spacing w:val="-1"/>
        </w:rPr>
        <w:t xml:space="preserve"> </w:t>
      </w:r>
      <w:r w:rsidRPr="00733ED6">
        <w:t>the</w:t>
      </w:r>
      <w:r w:rsidRPr="00733ED6">
        <w:rPr>
          <w:spacing w:val="-1"/>
        </w:rPr>
        <w:t xml:space="preserve"> </w:t>
      </w:r>
      <w:r w:rsidRPr="00733ED6">
        <w:t>representation at paragraph</w:t>
      </w:r>
      <w:r w:rsidRPr="00733ED6">
        <w:rPr>
          <w:spacing w:val="-1"/>
        </w:rPr>
        <w:t xml:space="preserve"> </w:t>
      </w:r>
      <w:r w:rsidRPr="00733ED6">
        <w:t>(d)(1) of</w:t>
      </w:r>
      <w:r w:rsidRPr="00733ED6">
        <w:rPr>
          <w:spacing w:val="-1"/>
        </w:rPr>
        <w:t xml:space="preserve"> </w:t>
      </w:r>
      <w:r w:rsidRPr="00733ED6">
        <w:t>this</w:t>
      </w:r>
      <w:r w:rsidRPr="00733ED6">
        <w:rPr>
          <w:spacing w:val="-1"/>
        </w:rPr>
        <w:t xml:space="preserve"> </w:t>
      </w:r>
      <w:r w:rsidRPr="00733ED6">
        <w:t>provision if the Offeror has represented</w:t>
      </w:r>
      <w:r w:rsidRPr="00733ED6">
        <w:rPr>
          <w:spacing w:val="-3"/>
        </w:rPr>
        <w:t xml:space="preserve"> </w:t>
      </w:r>
      <w:r w:rsidRPr="00733ED6">
        <w:t>that</w:t>
      </w:r>
      <w:r w:rsidRPr="00733ED6">
        <w:rPr>
          <w:spacing w:val="-4"/>
        </w:rPr>
        <w:t xml:space="preserve"> </w:t>
      </w:r>
      <w:r w:rsidRPr="00733ED6">
        <w:t>it</w:t>
      </w:r>
      <w:r w:rsidRPr="00733ED6">
        <w:rPr>
          <w:spacing w:val="-3"/>
        </w:rPr>
        <w:t xml:space="preserve"> </w:t>
      </w:r>
      <w:r w:rsidRPr="00733ED6">
        <w:t>“does</w:t>
      </w:r>
      <w:r w:rsidRPr="00733ED6">
        <w:rPr>
          <w:spacing w:val="-3"/>
        </w:rPr>
        <w:t xml:space="preserve"> </w:t>
      </w:r>
      <w:r w:rsidRPr="00733ED6">
        <w:t>not</w:t>
      </w:r>
      <w:r w:rsidRPr="00733ED6">
        <w:rPr>
          <w:spacing w:val="-4"/>
        </w:rPr>
        <w:t xml:space="preserve"> </w:t>
      </w:r>
      <w:r w:rsidRPr="00733ED6">
        <w:t>provide</w:t>
      </w:r>
      <w:r w:rsidRPr="00733ED6">
        <w:rPr>
          <w:spacing w:val="-3"/>
        </w:rPr>
        <w:t xml:space="preserve"> </w:t>
      </w:r>
      <w:r w:rsidRPr="00733ED6">
        <w:t>covered</w:t>
      </w:r>
      <w:r w:rsidRPr="00733ED6">
        <w:rPr>
          <w:spacing w:val="-4"/>
        </w:rPr>
        <w:t xml:space="preserve"> </w:t>
      </w:r>
      <w:r w:rsidRPr="00733ED6">
        <w:t>telecommunications</w:t>
      </w:r>
      <w:r w:rsidRPr="00733ED6">
        <w:rPr>
          <w:spacing w:val="-4"/>
        </w:rPr>
        <w:t xml:space="preserve"> </w:t>
      </w:r>
      <w:r w:rsidRPr="00733ED6">
        <w:t>equipment</w:t>
      </w:r>
      <w:r w:rsidRPr="00733ED6">
        <w:rPr>
          <w:spacing w:val="-4"/>
        </w:rPr>
        <w:t xml:space="preserve"> </w:t>
      </w:r>
      <w:r w:rsidRPr="00733ED6">
        <w:t>or</w:t>
      </w:r>
      <w:r w:rsidRPr="00733ED6">
        <w:rPr>
          <w:spacing w:val="-3"/>
        </w:rPr>
        <w:t xml:space="preserve"> </w:t>
      </w:r>
      <w:r w:rsidRPr="00733ED6">
        <w:t>services</w:t>
      </w:r>
      <w:r w:rsidRPr="00733ED6">
        <w:rPr>
          <w:spacing w:val="-4"/>
        </w:rPr>
        <w:t xml:space="preserve"> </w:t>
      </w:r>
      <w:r w:rsidRPr="00733ED6">
        <w:t>as</w:t>
      </w:r>
      <w:r w:rsidRPr="00733ED6">
        <w:rPr>
          <w:spacing w:val="-3"/>
        </w:rPr>
        <w:t xml:space="preserve"> </w:t>
      </w:r>
      <w:r w:rsidRPr="00733ED6">
        <w:t>a</w:t>
      </w:r>
      <w:r w:rsidRPr="00733ED6">
        <w:rPr>
          <w:spacing w:val="-4"/>
        </w:rPr>
        <w:t xml:space="preserve"> </w:t>
      </w:r>
      <w:r w:rsidRPr="00733ED6">
        <w:t>part</w:t>
      </w:r>
      <w:r w:rsidRPr="00733ED6">
        <w:rPr>
          <w:spacing w:val="-3"/>
        </w:rPr>
        <w:t xml:space="preserve"> </w:t>
      </w:r>
      <w:r w:rsidRPr="00733ED6">
        <w:t>of</w:t>
      </w:r>
      <w:r w:rsidRPr="00733ED6">
        <w:rPr>
          <w:spacing w:val="-4"/>
        </w:rPr>
        <w:t xml:space="preserve"> </w:t>
      </w:r>
      <w:r w:rsidRPr="00733ED6">
        <w:t>its offered products or services to the Government in the performance of any contract, subcontract, or</w:t>
      </w:r>
    </w:p>
    <w:p w14:paraId="0A20B423" w14:textId="77777777" w:rsidR="00194D01" w:rsidRPr="00733ED6" w:rsidRDefault="00194D01" w:rsidP="00194D01">
      <w:pPr>
        <w:spacing w:line="259" w:lineRule="auto"/>
        <w:ind w:left="840" w:right="816"/>
      </w:pPr>
      <w:r w:rsidRPr="00733ED6">
        <w:t>other</w:t>
      </w:r>
      <w:r w:rsidRPr="00733ED6">
        <w:rPr>
          <w:spacing w:val="-5"/>
        </w:rPr>
        <w:t xml:space="preserve"> </w:t>
      </w:r>
      <w:r w:rsidRPr="00733ED6">
        <w:t>contractual</w:t>
      </w:r>
      <w:r w:rsidRPr="00733ED6">
        <w:rPr>
          <w:spacing w:val="-5"/>
        </w:rPr>
        <w:t xml:space="preserve"> </w:t>
      </w:r>
      <w:r w:rsidRPr="00733ED6">
        <w:t>instrument”</w:t>
      </w:r>
      <w:r w:rsidRPr="00733ED6">
        <w:rPr>
          <w:spacing w:val="-5"/>
        </w:rPr>
        <w:t xml:space="preserve"> </w:t>
      </w:r>
      <w:r w:rsidRPr="00733ED6">
        <w:t>in</w:t>
      </w:r>
      <w:r w:rsidRPr="00733ED6">
        <w:rPr>
          <w:spacing w:val="-4"/>
        </w:rPr>
        <w:t xml:space="preserve"> </w:t>
      </w:r>
      <w:r w:rsidRPr="00733ED6">
        <w:t>the</w:t>
      </w:r>
      <w:r w:rsidRPr="00733ED6">
        <w:rPr>
          <w:spacing w:val="-4"/>
        </w:rPr>
        <w:t xml:space="preserve"> </w:t>
      </w:r>
      <w:r w:rsidRPr="00733ED6">
        <w:t>provision</w:t>
      </w:r>
      <w:r w:rsidRPr="00733ED6">
        <w:rPr>
          <w:spacing w:val="-4"/>
        </w:rPr>
        <w:t xml:space="preserve"> </w:t>
      </w:r>
      <w:r w:rsidRPr="00733ED6">
        <w:t>at</w:t>
      </w:r>
      <w:r w:rsidRPr="00733ED6">
        <w:rPr>
          <w:spacing w:val="-5"/>
        </w:rPr>
        <w:t xml:space="preserve"> </w:t>
      </w:r>
      <w:r w:rsidRPr="00733ED6">
        <w:t>52.204-26,</w:t>
      </w:r>
      <w:r w:rsidRPr="00733ED6">
        <w:rPr>
          <w:spacing w:val="-4"/>
        </w:rPr>
        <w:t xml:space="preserve"> </w:t>
      </w:r>
      <w:r w:rsidRPr="00733ED6">
        <w:t>Covered</w:t>
      </w:r>
      <w:r w:rsidRPr="00733ED6">
        <w:rPr>
          <w:spacing w:val="-5"/>
        </w:rPr>
        <w:t xml:space="preserve"> </w:t>
      </w:r>
      <w:r w:rsidRPr="00733ED6">
        <w:t>Telecommunications</w:t>
      </w:r>
      <w:r w:rsidRPr="00733ED6">
        <w:rPr>
          <w:spacing w:val="-4"/>
        </w:rPr>
        <w:t xml:space="preserve"> </w:t>
      </w:r>
      <w:r w:rsidRPr="00733ED6">
        <w:t>Equipment</w:t>
      </w:r>
      <w:r w:rsidRPr="00733ED6">
        <w:rPr>
          <w:spacing w:val="-4"/>
        </w:rPr>
        <w:t xml:space="preserve"> </w:t>
      </w:r>
      <w:r w:rsidRPr="00733ED6">
        <w:t>or Services—Representation, or in paragraph (v) of the provision at 52.212-3, Offeror Representations and Certifications-Commercial Items.</w:t>
      </w:r>
    </w:p>
    <w:p w14:paraId="23AB4F73" w14:textId="77777777" w:rsidR="00194D01" w:rsidRPr="00733ED6" w:rsidRDefault="00194D01" w:rsidP="00194D01">
      <w:pPr>
        <w:pStyle w:val="ListParagraph"/>
        <w:numPr>
          <w:ilvl w:val="0"/>
          <w:numId w:val="55"/>
        </w:numPr>
        <w:tabs>
          <w:tab w:val="left" w:pos="1130"/>
        </w:tabs>
        <w:spacing w:before="159"/>
      </w:pPr>
      <w:r w:rsidRPr="00733ED6">
        <w:rPr>
          <w:i/>
        </w:rPr>
        <w:t>Definitions.</w:t>
      </w:r>
      <w:r w:rsidRPr="00733ED6">
        <w:rPr>
          <w:i/>
          <w:spacing w:val="-8"/>
        </w:rPr>
        <w:t xml:space="preserve"> </w:t>
      </w:r>
      <w:r w:rsidRPr="00733ED6">
        <w:t>As</w:t>
      </w:r>
      <w:r w:rsidRPr="00733ED6">
        <w:rPr>
          <w:spacing w:val="-6"/>
        </w:rPr>
        <w:t xml:space="preserve"> </w:t>
      </w:r>
      <w:r w:rsidRPr="00733ED6">
        <w:t>used</w:t>
      </w:r>
      <w:r w:rsidRPr="00733ED6">
        <w:rPr>
          <w:spacing w:val="-8"/>
        </w:rPr>
        <w:t xml:space="preserve"> </w:t>
      </w:r>
      <w:r w:rsidRPr="00733ED6">
        <w:t>in</w:t>
      </w:r>
      <w:r w:rsidRPr="00733ED6">
        <w:rPr>
          <w:spacing w:val="-8"/>
        </w:rPr>
        <w:t xml:space="preserve"> </w:t>
      </w:r>
      <w:r w:rsidRPr="00733ED6">
        <w:t>this</w:t>
      </w:r>
      <w:r w:rsidRPr="00733ED6">
        <w:rPr>
          <w:spacing w:val="-8"/>
        </w:rPr>
        <w:t xml:space="preserve"> </w:t>
      </w:r>
      <w:r w:rsidRPr="00733ED6">
        <w:rPr>
          <w:spacing w:val="-2"/>
        </w:rPr>
        <w:t>provision-</w:t>
      </w:r>
    </w:p>
    <w:p w14:paraId="7E13B31C" w14:textId="77777777" w:rsidR="00194D01" w:rsidRPr="00733ED6" w:rsidRDefault="00194D01" w:rsidP="00194D01">
      <w:pPr>
        <w:spacing w:before="182" w:line="259" w:lineRule="auto"/>
        <w:ind w:left="840" w:right="904"/>
      </w:pPr>
      <w:r w:rsidRPr="00733ED6">
        <w:rPr>
          <w:i/>
        </w:rPr>
        <w:t>Backhaul, covered telecommunications equipment or services, critical technology, interconnection arrangements, reasonable inquiry,</w:t>
      </w:r>
      <w:r w:rsidRPr="00733ED6">
        <w:rPr>
          <w:i/>
          <w:spacing w:val="-1"/>
        </w:rPr>
        <w:t xml:space="preserve"> </w:t>
      </w:r>
      <w:r w:rsidRPr="00733ED6">
        <w:rPr>
          <w:i/>
        </w:rPr>
        <w:t>roaming,</w:t>
      </w:r>
      <w:r w:rsidRPr="00733ED6">
        <w:rPr>
          <w:i/>
          <w:spacing w:val="-1"/>
        </w:rPr>
        <w:t xml:space="preserve"> </w:t>
      </w:r>
      <w:r w:rsidRPr="00733ED6">
        <w:t xml:space="preserve">and </w:t>
      </w:r>
      <w:r w:rsidRPr="00733ED6">
        <w:rPr>
          <w:i/>
        </w:rPr>
        <w:t>substantial</w:t>
      </w:r>
      <w:r w:rsidRPr="00733ED6">
        <w:rPr>
          <w:i/>
          <w:spacing w:val="-1"/>
        </w:rPr>
        <w:t xml:space="preserve"> </w:t>
      </w:r>
      <w:r w:rsidRPr="00733ED6">
        <w:rPr>
          <w:i/>
        </w:rPr>
        <w:t>or essential</w:t>
      </w:r>
      <w:r w:rsidRPr="00733ED6">
        <w:rPr>
          <w:i/>
          <w:spacing w:val="-1"/>
        </w:rPr>
        <w:t xml:space="preserve"> </w:t>
      </w:r>
      <w:r w:rsidRPr="00733ED6">
        <w:rPr>
          <w:i/>
        </w:rPr>
        <w:t xml:space="preserve">component </w:t>
      </w:r>
      <w:r w:rsidRPr="00733ED6">
        <w:t>have the meanings provided</w:t>
      </w:r>
      <w:r w:rsidRPr="00733ED6">
        <w:rPr>
          <w:spacing w:val="-4"/>
        </w:rPr>
        <w:t xml:space="preserve"> </w:t>
      </w:r>
      <w:r w:rsidRPr="00733ED6">
        <w:t>in</w:t>
      </w:r>
      <w:r w:rsidRPr="00733ED6">
        <w:rPr>
          <w:spacing w:val="-4"/>
        </w:rPr>
        <w:t xml:space="preserve"> </w:t>
      </w:r>
      <w:r w:rsidRPr="00733ED6">
        <w:t>the</w:t>
      </w:r>
      <w:r w:rsidRPr="00733ED6">
        <w:rPr>
          <w:spacing w:val="-5"/>
        </w:rPr>
        <w:t xml:space="preserve"> </w:t>
      </w:r>
      <w:r w:rsidRPr="00733ED6">
        <w:t>clause</w:t>
      </w:r>
      <w:r w:rsidRPr="00733ED6">
        <w:rPr>
          <w:spacing w:val="-4"/>
        </w:rPr>
        <w:t xml:space="preserve"> </w:t>
      </w:r>
      <w:r w:rsidRPr="00733ED6">
        <w:t>52.204-25,</w:t>
      </w:r>
      <w:r w:rsidRPr="00733ED6">
        <w:rPr>
          <w:spacing w:val="-4"/>
        </w:rPr>
        <w:t xml:space="preserve"> </w:t>
      </w:r>
      <w:r w:rsidRPr="00733ED6">
        <w:t>Prohibition</w:t>
      </w:r>
      <w:r w:rsidRPr="00733ED6">
        <w:rPr>
          <w:spacing w:val="-4"/>
        </w:rPr>
        <w:t xml:space="preserve"> </w:t>
      </w:r>
      <w:r w:rsidRPr="00733ED6">
        <w:t>on</w:t>
      </w:r>
      <w:r w:rsidRPr="00733ED6">
        <w:rPr>
          <w:spacing w:val="-4"/>
        </w:rPr>
        <w:t xml:space="preserve"> </w:t>
      </w:r>
      <w:r w:rsidRPr="00733ED6">
        <w:t>Contracting</w:t>
      </w:r>
      <w:r w:rsidRPr="00733ED6">
        <w:rPr>
          <w:spacing w:val="-5"/>
        </w:rPr>
        <w:t xml:space="preserve"> </w:t>
      </w:r>
      <w:r w:rsidRPr="00733ED6">
        <w:t>for</w:t>
      </w:r>
      <w:r w:rsidRPr="00733ED6">
        <w:rPr>
          <w:spacing w:val="-4"/>
        </w:rPr>
        <w:t xml:space="preserve"> </w:t>
      </w:r>
      <w:r w:rsidRPr="00733ED6">
        <w:t>Certain</w:t>
      </w:r>
      <w:r w:rsidRPr="00733ED6">
        <w:rPr>
          <w:spacing w:val="-4"/>
        </w:rPr>
        <w:t xml:space="preserve"> </w:t>
      </w:r>
      <w:r w:rsidRPr="00733ED6">
        <w:t>Telecommunications</w:t>
      </w:r>
      <w:r w:rsidRPr="00733ED6">
        <w:rPr>
          <w:spacing w:val="-5"/>
        </w:rPr>
        <w:t xml:space="preserve"> </w:t>
      </w:r>
      <w:r w:rsidRPr="00733ED6">
        <w:t>and</w:t>
      </w:r>
      <w:r w:rsidRPr="00733ED6">
        <w:rPr>
          <w:spacing w:val="-5"/>
        </w:rPr>
        <w:t xml:space="preserve"> </w:t>
      </w:r>
      <w:r w:rsidRPr="00733ED6">
        <w:t>Video Surveillance Services or Equipment.</w:t>
      </w:r>
    </w:p>
    <w:p w14:paraId="54CB2C30" w14:textId="77777777" w:rsidR="00194D01" w:rsidRPr="00733ED6" w:rsidRDefault="00194D01" w:rsidP="00194D01">
      <w:pPr>
        <w:pStyle w:val="ListParagraph"/>
        <w:numPr>
          <w:ilvl w:val="0"/>
          <w:numId w:val="55"/>
        </w:numPr>
        <w:tabs>
          <w:tab w:val="left" w:pos="1139"/>
        </w:tabs>
        <w:spacing w:before="158" w:line="259" w:lineRule="auto"/>
        <w:ind w:left="840" w:right="829" w:firstLine="0"/>
      </w:pPr>
      <w:r w:rsidRPr="00733ED6">
        <w:rPr>
          <w:i/>
        </w:rPr>
        <w:t xml:space="preserve">Prohibition. </w:t>
      </w:r>
      <w:r w:rsidRPr="00733ED6">
        <w:t>(1) Section 889(a)(1)(A) of the John S. McCain National Defense Authorization Act for Fiscal</w:t>
      </w:r>
      <w:r w:rsidRPr="00733ED6">
        <w:rPr>
          <w:spacing w:val="-3"/>
        </w:rPr>
        <w:t xml:space="preserve"> </w:t>
      </w:r>
      <w:r w:rsidRPr="00733ED6">
        <w:t>Year</w:t>
      </w:r>
      <w:r w:rsidRPr="00733ED6">
        <w:rPr>
          <w:spacing w:val="-2"/>
        </w:rPr>
        <w:t xml:space="preserve"> </w:t>
      </w:r>
      <w:r w:rsidRPr="00733ED6">
        <w:t>2019</w:t>
      </w:r>
      <w:r w:rsidRPr="00733ED6">
        <w:rPr>
          <w:spacing w:val="-3"/>
        </w:rPr>
        <w:t xml:space="preserve"> </w:t>
      </w:r>
      <w:r w:rsidRPr="00733ED6">
        <w:t>(</w:t>
      </w:r>
      <w:hyperlink r:id="rId307">
        <w:r w:rsidRPr="00733ED6">
          <w:rPr>
            <w:color w:val="0000FF"/>
            <w:u w:val="single" w:color="0000FF"/>
          </w:rPr>
          <w:t>Pub.</w:t>
        </w:r>
        <w:r w:rsidRPr="00733ED6">
          <w:rPr>
            <w:color w:val="0000FF"/>
            <w:spacing w:val="-2"/>
            <w:u w:val="single" w:color="0000FF"/>
          </w:rPr>
          <w:t xml:space="preserve"> </w:t>
        </w:r>
        <w:r w:rsidRPr="00733ED6">
          <w:rPr>
            <w:color w:val="0000FF"/>
            <w:u w:val="single" w:color="0000FF"/>
          </w:rPr>
          <w:t>L.</w:t>
        </w:r>
        <w:r w:rsidRPr="00733ED6">
          <w:rPr>
            <w:color w:val="0000FF"/>
            <w:spacing w:val="-2"/>
            <w:u w:val="single" w:color="0000FF"/>
          </w:rPr>
          <w:t xml:space="preserve"> </w:t>
        </w:r>
        <w:r w:rsidRPr="00733ED6">
          <w:rPr>
            <w:color w:val="0000FF"/>
            <w:u w:val="single" w:color="0000FF"/>
          </w:rPr>
          <w:t>115-232</w:t>
        </w:r>
      </w:hyperlink>
      <w:r w:rsidRPr="00733ED6">
        <w:t>)</w:t>
      </w:r>
      <w:r w:rsidRPr="00733ED6">
        <w:rPr>
          <w:spacing w:val="-2"/>
        </w:rPr>
        <w:t xml:space="preserve"> </w:t>
      </w:r>
      <w:r w:rsidRPr="00733ED6">
        <w:t>prohibits</w:t>
      </w:r>
      <w:r w:rsidRPr="00733ED6">
        <w:rPr>
          <w:spacing w:val="-3"/>
        </w:rPr>
        <w:t xml:space="preserve"> </w:t>
      </w:r>
      <w:r w:rsidRPr="00733ED6">
        <w:t>the</w:t>
      </w:r>
      <w:r w:rsidRPr="00733ED6">
        <w:rPr>
          <w:spacing w:val="-2"/>
        </w:rPr>
        <w:t xml:space="preserve"> </w:t>
      </w:r>
      <w:r w:rsidRPr="00733ED6">
        <w:t>head</w:t>
      </w:r>
      <w:r w:rsidRPr="00733ED6">
        <w:rPr>
          <w:spacing w:val="-3"/>
        </w:rPr>
        <w:t xml:space="preserve"> </w:t>
      </w:r>
      <w:r w:rsidRPr="00733ED6">
        <w:t>of</w:t>
      </w:r>
      <w:r w:rsidRPr="00733ED6">
        <w:rPr>
          <w:spacing w:val="-3"/>
        </w:rPr>
        <w:t xml:space="preserve"> </w:t>
      </w:r>
      <w:r w:rsidRPr="00733ED6">
        <w:t>an</w:t>
      </w:r>
      <w:r w:rsidRPr="00733ED6">
        <w:rPr>
          <w:spacing w:val="-3"/>
        </w:rPr>
        <w:t xml:space="preserve"> </w:t>
      </w:r>
      <w:r w:rsidRPr="00733ED6">
        <w:t>executive</w:t>
      </w:r>
      <w:r w:rsidRPr="00733ED6">
        <w:rPr>
          <w:spacing w:val="-2"/>
        </w:rPr>
        <w:t xml:space="preserve"> </w:t>
      </w:r>
      <w:r w:rsidRPr="00733ED6">
        <w:t>agency</w:t>
      </w:r>
      <w:r w:rsidRPr="00733ED6">
        <w:rPr>
          <w:spacing w:val="-3"/>
        </w:rPr>
        <w:t xml:space="preserve"> </w:t>
      </w:r>
      <w:r w:rsidRPr="00733ED6">
        <w:t>on</w:t>
      </w:r>
      <w:r w:rsidRPr="00733ED6">
        <w:rPr>
          <w:spacing w:val="-1"/>
        </w:rPr>
        <w:t xml:space="preserve"> </w:t>
      </w:r>
      <w:r w:rsidRPr="00733ED6">
        <w:t>or</w:t>
      </w:r>
      <w:r w:rsidRPr="00733ED6">
        <w:rPr>
          <w:spacing w:val="-2"/>
        </w:rPr>
        <w:t xml:space="preserve"> </w:t>
      </w:r>
      <w:r w:rsidRPr="00733ED6">
        <w:t>after</w:t>
      </w:r>
      <w:r w:rsidRPr="00733ED6">
        <w:rPr>
          <w:spacing w:val="-3"/>
        </w:rPr>
        <w:t xml:space="preserve"> </w:t>
      </w:r>
      <w:r w:rsidRPr="00733ED6">
        <w:t>August</w:t>
      </w:r>
      <w:r w:rsidRPr="00733ED6">
        <w:rPr>
          <w:spacing w:val="-3"/>
        </w:rPr>
        <w:t xml:space="preserve"> </w:t>
      </w:r>
      <w:r w:rsidRPr="00733ED6">
        <w:t>13,</w:t>
      </w:r>
      <w:r w:rsidRPr="00733ED6">
        <w:rPr>
          <w:spacing w:val="-3"/>
        </w:rPr>
        <w:t xml:space="preserve"> </w:t>
      </w:r>
      <w:r w:rsidRPr="00733ED6">
        <w:t>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116B0063" w14:textId="77777777" w:rsidR="00194D01" w:rsidRPr="00733ED6" w:rsidRDefault="00194D01" w:rsidP="00194D01">
      <w:pPr>
        <w:pStyle w:val="ListParagraph"/>
        <w:numPr>
          <w:ilvl w:val="1"/>
          <w:numId w:val="55"/>
        </w:numPr>
        <w:tabs>
          <w:tab w:val="left" w:pos="1075"/>
        </w:tabs>
        <w:spacing w:before="159" w:line="259" w:lineRule="auto"/>
        <w:ind w:right="987" w:firstLine="0"/>
      </w:pPr>
      <w:r w:rsidRPr="00733ED6">
        <w:t>Prohibit the head of an executive agency from procuring with an entity to provide a service that connects</w:t>
      </w:r>
      <w:r w:rsidRPr="00733ED6">
        <w:rPr>
          <w:spacing w:val="-3"/>
        </w:rPr>
        <w:t xml:space="preserve"> </w:t>
      </w:r>
      <w:r w:rsidRPr="00733ED6">
        <w:t>to</w:t>
      </w:r>
      <w:r w:rsidRPr="00733ED6">
        <w:rPr>
          <w:spacing w:val="-4"/>
        </w:rPr>
        <w:t xml:space="preserve"> </w:t>
      </w:r>
      <w:r w:rsidRPr="00733ED6">
        <w:t>the</w:t>
      </w:r>
      <w:r w:rsidRPr="00733ED6">
        <w:rPr>
          <w:spacing w:val="-4"/>
        </w:rPr>
        <w:t xml:space="preserve"> </w:t>
      </w:r>
      <w:r w:rsidRPr="00733ED6">
        <w:t>facilities</w:t>
      </w:r>
      <w:r w:rsidRPr="00733ED6">
        <w:rPr>
          <w:spacing w:val="-4"/>
        </w:rPr>
        <w:t xml:space="preserve"> </w:t>
      </w:r>
      <w:r w:rsidRPr="00733ED6">
        <w:t>of</w:t>
      </w:r>
      <w:r w:rsidRPr="00733ED6">
        <w:rPr>
          <w:spacing w:val="-4"/>
        </w:rPr>
        <w:t xml:space="preserve"> </w:t>
      </w:r>
      <w:r w:rsidRPr="00733ED6">
        <w:t>a</w:t>
      </w:r>
      <w:r w:rsidRPr="00733ED6">
        <w:rPr>
          <w:spacing w:val="-4"/>
        </w:rPr>
        <w:t xml:space="preserve"> </w:t>
      </w:r>
      <w:r w:rsidRPr="00733ED6">
        <w:t>third-party,</w:t>
      </w:r>
      <w:r w:rsidRPr="00733ED6">
        <w:rPr>
          <w:spacing w:val="-3"/>
        </w:rPr>
        <w:t xml:space="preserve"> </w:t>
      </w:r>
      <w:r w:rsidRPr="00733ED6">
        <w:t>such</w:t>
      </w:r>
      <w:r w:rsidRPr="00733ED6">
        <w:rPr>
          <w:spacing w:val="-4"/>
        </w:rPr>
        <w:t xml:space="preserve"> </w:t>
      </w:r>
      <w:r w:rsidRPr="00733ED6">
        <w:t>as</w:t>
      </w:r>
      <w:r w:rsidRPr="00733ED6">
        <w:rPr>
          <w:spacing w:val="-3"/>
        </w:rPr>
        <w:t xml:space="preserve"> </w:t>
      </w:r>
      <w:r w:rsidRPr="00733ED6">
        <w:t>backhaul,</w:t>
      </w:r>
      <w:r w:rsidRPr="00733ED6">
        <w:rPr>
          <w:spacing w:val="-3"/>
        </w:rPr>
        <w:t xml:space="preserve"> </w:t>
      </w:r>
      <w:r w:rsidRPr="00733ED6">
        <w:t>roaming,</w:t>
      </w:r>
      <w:r w:rsidRPr="00733ED6">
        <w:rPr>
          <w:spacing w:val="-4"/>
        </w:rPr>
        <w:t xml:space="preserve"> </w:t>
      </w:r>
      <w:r w:rsidRPr="00733ED6">
        <w:t>or</w:t>
      </w:r>
      <w:r w:rsidRPr="00733ED6">
        <w:rPr>
          <w:spacing w:val="-4"/>
        </w:rPr>
        <w:t xml:space="preserve"> </w:t>
      </w:r>
      <w:r w:rsidRPr="00733ED6">
        <w:t>interconnection</w:t>
      </w:r>
      <w:r w:rsidRPr="00733ED6">
        <w:rPr>
          <w:spacing w:val="-4"/>
        </w:rPr>
        <w:t xml:space="preserve"> </w:t>
      </w:r>
      <w:r w:rsidRPr="00733ED6">
        <w:t xml:space="preserve">arrangements; </w:t>
      </w:r>
      <w:r w:rsidRPr="00733ED6">
        <w:rPr>
          <w:spacing w:val="-6"/>
        </w:rPr>
        <w:t>or</w:t>
      </w:r>
    </w:p>
    <w:p w14:paraId="50FA8C5D" w14:textId="77777777" w:rsidR="00194D01" w:rsidRPr="00733ED6" w:rsidRDefault="00194D01" w:rsidP="00194D01">
      <w:pPr>
        <w:pStyle w:val="ListParagraph"/>
        <w:numPr>
          <w:ilvl w:val="1"/>
          <w:numId w:val="55"/>
        </w:numPr>
        <w:tabs>
          <w:tab w:val="left" w:pos="1125"/>
        </w:tabs>
        <w:spacing w:before="159" w:line="259" w:lineRule="auto"/>
        <w:ind w:right="1357" w:firstLine="0"/>
      </w:pPr>
      <w:r w:rsidRPr="00733ED6">
        <w:t>Cover telecommunications equipment that cannot route or redirect user data traffic or cannot permit</w:t>
      </w:r>
      <w:r w:rsidRPr="00733ED6">
        <w:rPr>
          <w:spacing w:val="-4"/>
        </w:rPr>
        <w:t xml:space="preserve"> </w:t>
      </w:r>
      <w:r w:rsidRPr="00733ED6">
        <w:t>visibility</w:t>
      </w:r>
      <w:r w:rsidRPr="00733ED6">
        <w:rPr>
          <w:spacing w:val="-4"/>
        </w:rPr>
        <w:t xml:space="preserve"> </w:t>
      </w:r>
      <w:r w:rsidRPr="00733ED6">
        <w:t>into</w:t>
      </w:r>
      <w:r w:rsidRPr="00733ED6">
        <w:rPr>
          <w:spacing w:val="-4"/>
        </w:rPr>
        <w:t xml:space="preserve"> </w:t>
      </w:r>
      <w:r w:rsidRPr="00733ED6">
        <w:t>any</w:t>
      </w:r>
      <w:r w:rsidRPr="00733ED6">
        <w:rPr>
          <w:spacing w:val="-3"/>
        </w:rPr>
        <w:t xml:space="preserve"> </w:t>
      </w:r>
      <w:r w:rsidRPr="00733ED6">
        <w:t>user</w:t>
      </w:r>
      <w:r w:rsidRPr="00733ED6">
        <w:rPr>
          <w:spacing w:val="-4"/>
        </w:rPr>
        <w:t xml:space="preserve"> </w:t>
      </w:r>
      <w:r w:rsidRPr="00733ED6">
        <w:t>data</w:t>
      </w:r>
      <w:r w:rsidRPr="00733ED6">
        <w:rPr>
          <w:spacing w:val="-4"/>
        </w:rPr>
        <w:t xml:space="preserve"> </w:t>
      </w:r>
      <w:r w:rsidRPr="00733ED6">
        <w:t>or</w:t>
      </w:r>
      <w:r w:rsidRPr="00733ED6">
        <w:rPr>
          <w:spacing w:val="-2"/>
        </w:rPr>
        <w:t xml:space="preserve"> </w:t>
      </w:r>
      <w:r w:rsidRPr="00733ED6">
        <w:t>packets</w:t>
      </w:r>
      <w:r w:rsidRPr="00733ED6">
        <w:rPr>
          <w:spacing w:val="-2"/>
        </w:rPr>
        <w:t xml:space="preserve"> </w:t>
      </w:r>
      <w:r w:rsidRPr="00733ED6">
        <w:t>that</w:t>
      </w:r>
      <w:r w:rsidRPr="00733ED6">
        <w:rPr>
          <w:spacing w:val="-4"/>
        </w:rPr>
        <w:t xml:space="preserve"> </w:t>
      </w:r>
      <w:r w:rsidRPr="00733ED6">
        <w:t>such</w:t>
      </w:r>
      <w:r w:rsidRPr="00733ED6">
        <w:rPr>
          <w:spacing w:val="-4"/>
        </w:rPr>
        <w:t xml:space="preserve"> </w:t>
      </w:r>
      <w:r w:rsidRPr="00733ED6">
        <w:t>equipment</w:t>
      </w:r>
      <w:r w:rsidRPr="00733ED6">
        <w:rPr>
          <w:spacing w:val="-2"/>
        </w:rPr>
        <w:t xml:space="preserve"> </w:t>
      </w:r>
      <w:r w:rsidRPr="00733ED6">
        <w:t>transmits</w:t>
      </w:r>
      <w:r w:rsidRPr="00733ED6">
        <w:rPr>
          <w:spacing w:val="-4"/>
        </w:rPr>
        <w:t xml:space="preserve"> </w:t>
      </w:r>
      <w:r w:rsidRPr="00733ED6">
        <w:t>or</w:t>
      </w:r>
      <w:r w:rsidRPr="00733ED6">
        <w:rPr>
          <w:spacing w:val="-3"/>
        </w:rPr>
        <w:t xml:space="preserve"> </w:t>
      </w:r>
      <w:r w:rsidRPr="00733ED6">
        <w:t>otherwise</w:t>
      </w:r>
      <w:r w:rsidRPr="00733ED6">
        <w:rPr>
          <w:spacing w:val="-4"/>
        </w:rPr>
        <w:t xml:space="preserve"> </w:t>
      </w:r>
      <w:r w:rsidRPr="00733ED6">
        <w:t>handles.</w:t>
      </w:r>
    </w:p>
    <w:p w14:paraId="36E7A0AE" w14:textId="77777777" w:rsidR="00194D01" w:rsidRPr="00733ED6" w:rsidRDefault="00194D01" w:rsidP="00194D01">
      <w:pPr>
        <w:spacing w:before="161" w:line="259" w:lineRule="auto"/>
        <w:ind w:left="840" w:right="904"/>
      </w:pPr>
      <w:r w:rsidRPr="00733ED6">
        <w:t>(2) Section 889(a)(1)(B) of the John S. McCain National Defense Authorization Act for Fiscal Year 2019 (</w:t>
      </w:r>
      <w:hyperlink r:id="rId308">
        <w:r w:rsidRPr="00733ED6">
          <w:rPr>
            <w:color w:val="0000FF"/>
            <w:u w:val="single" w:color="0000FF"/>
          </w:rPr>
          <w:t>Pub. L. 115-232</w:t>
        </w:r>
      </w:hyperlink>
      <w:r w:rsidRPr="00733ED6">
        <w:t xml:space="preserve">) prohibits the head of an executive agency on or after August 13, 2020, from entering into a contract or extending or renewing a contract with an entity that uses any equipment, system, or service that uses covered telecommunications equipment or </w:t>
      </w:r>
      <w:r w:rsidRPr="00733ED6">
        <w:lastRenderedPageBreak/>
        <w:t>services as a substantial or essential component</w:t>
      </w:r>
      <w:r w:rsidRPr="00733ED6">
        <w:rPr>
          <w:spacing w:val="-4"/>
        </w:rPr>
        <w:t xml:space="preserve"> </w:t>
      </w:r>
      <w:r w:rsidRPr="00733ED6">
        <w:t>of</w:t>
      </w:r>
      <w:r w:rsidRPr="00733ED6">
        <w:rPr>
          <w:spacing w:val="-4"/>
        </w:rPr>
        <w:t xml:space="preserve"> </w:t>
      </w:r>
      <w:r w:rsidRPr="00733ED6">
        <w:t>any</w:t>
      </w:r>
      <w:r w:rsidRPr="00733ED6">
        <w:rPr>
          <w:spacing w:val="-4"/>
        </w:rPr>
        <w:t xml:space="preserve"> </w:t>
      </w:r>
      <w:r w:rsidRPr="00733ED6">
        <w:t>system,</w:t>
      </w:r>
      <w:r w:rsidRPr="00733ED6">
        <w:rPr>
          <w:spacing w:val="-2"/>
        </w:rPr>
        <w:t xml:space="preserve"> </w:t>
      </w:r>
      <w:r w:rsidRPr="00733ED6">
        <w:t>or</w:t>
      </w:r>
      <w:r w:rsidRPr="00733ED6">
        <w:rPr>
          <w:spacing w:val="-3"/>
        </w:rPr>
        <w:t xml:space="preserve"> </w:t>
      </w:r>
      <w:r w:rsidRPr="00733ED6">
        <w:t>as</w:t>
      </w:r>
      <w:r w:rsidRPr="00733ED6">
        <w:rPr>
          <w:spacing w:val="-3"/>
        </w:rPr>
        <w:t xml:space="preserve"> </w:t>
      </w:r>
      <w:r w:rsidRPr="00733ED6">
        <w:t>critical</w:t>
      </w:r>
      <w:r w:rsidRPr="00733ED6">
        <w:rPr>
          <w:spacing w:val="-2"/>
        </w:rPr>
        <w:t xml:space="preserve"> </w:t>
      </w:r>
      <w:r w:rsidRPr="00733ED6">
        <w:t>technology</w:t>
      </w:r>
      <w:r w:rsidRPr="00733ED6">
        <w:rPr>
          <w:spacing w:val="-3"/>
        </w:rPr>
        <w:t xml:space="preserve"> </w:t>
      </w:r>
      <w:r w:rsidRPr="00733ED6">
        <w:t>as</w:t>
      </w:r>
      <w:r w:rsidRPr="00733ED6">
        <w:rPr>
          <w:spacing w:val="-4"/>
        </w:rPr>
        <w:t xml:space="preserve"> </w:t>
      </w:r>
      <w:r w:rsidRPr="00733ED6">
        <w:t>part</w:t>
      </w:r>
      <w:r w:rsidRPr="00733ED6">
        <w:rPr>
          <w:spacing w:val="-4"/>
        </w:rPr>
        <w:t xml:space="preserve"> </w:t>
      </w:r>
      <w:r w:rsidRPr="00733ED6">
        <w:t>of</w:t>
      </w:r>
      <w:r w:rsidRPr="00733ED6">
        <w:rPr>
          <w:spacing w:val="-3"/>
        </w:rPr>
        <w:t xml:space="preserve"> </w:t>
      </w:r>
      <w:r w:rsidRPr="00733ED6">
        <w:t>any</w:t>
      </w:r>
      <w:r w:rsidRPr="00733ED6">
        <w:rPr>
          <w:spacing w:val="-2"/>
        </w:rPr>
        <w:t xml:space="preserve"> </w:t>
      </w:r>
      <w:r w:rsidRPr="00733ED6">
        <w:t>system.</w:t>
      </w:r>
      <w:r w:rsidRPr="00733ED6">
        <w:rPr>
          <w:spacing w:val="-4"/>
        </w:rPr>
        <w:t xml:space="preserve"> </w:t>
      </w:r>
      <w:r w:rsidRPr="00733ED6">
        <w:t>This</w:t>
      </w:r>
      <w:r w:rsidRPr="00733ED6">
        <w:rPr>
          <w:spacing w:val="-2"/>
        </w:rPr>
        <w:t xml:space="preserve"> </w:t>
      </w:r>
      <w:r w:rsidRPr="00733ED6">
        <w:t>prohibition</w:t>
      </w:r>
      <w:r w:rsidRPr="00733ED6">
        <w:rPr>
          <w:spacing w:val="-3"/>
        </w:rPr>
        <w:t xml:space="preserve"> </w:t>
      </w:r>
      <w:r w:rsidRPr="00733ED6">
        <w:t>applies</w:t>
      </w:r>
      <w:r w:rsidRPr="00733ED6">
        <w:rPr>
          <w:spacing w:val="-3"/>
        </w:rPr>
        <w:t xml:space="preserve"> </w:t>
      </w:r>
      <w:r w:rsidRPr="00733ED6">
        <w:t>to</w:t>
      </w:r>
      <w:r w:rsidRPr="00733ED6">
        <w:rPr>
          <w:spacing w:val="-4"/>
        </w:rPr>
        <w:t xml:space="preserve"> </w:t>
      </w:r>
      <w:r w:rsidRPr="00733ED6">
        <w:t>the use of covered telecommunications equipment or services, regardless of whether that use is in performance of work under a Federal contract. Nothing in the prohibition shall be construed to—</w:t>
      </w:r>
    </w:p>
    <w:p w14:paraId="3B356AB7" w14:textId="77777777" w:rsidR="00194D01" w:rsidRPr="00733ED6" w:rsidRDefault="00194D01" w:rsidP="00194D01">
      <w:pPr>
        <w:pStyle w:val="ListParagraph"/>
        <w:numPr>
          <w:ilvl w:val="0"/>
          <w:numId w:val="54"/>
        </w:numPr>
        <w:tabs>
          <w:tab w:val="left" w:pos="1075"/>
        </w:tabs>
        <w:spacing w:before="40" w:line="259" w:lineRule="auto"/>
        <w:ind w:right="990" w:firstLine="0"/>
      </w:pPr>
      <w:r w:rsidRPr="00733ED6">
        <w:t>Prohibit the head of an executive agency from procuring with an entity to provide a service that connects</w:t>
      </w:r>
      <w:r w:rsidRPr="00733ED6">
        <w:rPr>
          <w:spacing w:val="-3"/>
        </w:rPr>
        <w:t xml:space="preserve"> </w:t>
      </w:r>
      <w:r w:rsidRPr="00733ED6">
        <w:t>to</w:t>
      </w:r>
      <w:r w:rsidRPr="00733ED6">
        <w:rPr>
          <w:spacing w:val="-4"/>
        </w:rPr>
        <w:t xml:space="preserve"> </w:t>
      </w:r>
      <w:r w:rsidRPr="00733ED6">
        <w:t>the</w:t>
      </w:r>
      <w:r w:rsidRPr="00733ED6">
        <w:rPr>
          <w:spacing w:val="-4"/>
        </w:rPr>
        <w:t xml:space="preserve"> </w:t>
      </w:r>
      <w:r w:rsidRPr="00733ED6">
        <w:t>facilities</w:t>
      </w:r>
      <w:r w:rsidRPr="00733ED6">
        <w:rPr>
          <w:spacing w:val="-4"/>
        </w:rPr>
        <w:t xml:space="preserve"> </w:t>
      </w:r>
      <w:r w:rsidRPr="00733ED6">
        <w:t>of</w:t>
      </w:r>
      <w:r w:rsidRPr="00733ED6">
        <w:rPr>
          <w:spacing w:val="-4"/>
        </w:rPr>
        <w:t xml:space="preserve"> </w:t>
      </w:r>
      <w:r w:rsidRPr="00733ED6">
        <w:t>a</w:t>
      </w:r>
      <w:r w:rsidRPr="00733ED6">
        <w:rPr>
          <w:spacing w:val="-4"/>
        </w:rPr>
        <w:t xml:space="preserve"> </w:t>
      </w:r>
      <w:r w:rsidRPr="00733ED6">
        <w:t>third-party,</w:t>
      </w:r>
      <w:r w:rsidRPr="00733ED6">
        <w:rPr>
          <w:spacing w:val="-3"/>
        </w:rPr>
        <w:t xml:space="preserve"> </w:t>
      </w:r>
      <w:r w:rsidRPr="00733ED6">
        <w:t>such</w:t>
      </w:r>
      <w:r w:rsidRPr="00733ED6">
        <w:rPr>
          <w:spacing w:val="-4"/>
        </w:rPr>
        <w:t xml:space="preserve"> </w:t>
      </w:r>
      <w:r w:rsidRPr="00733ED6">
        <w:t>as</w:t>
      </w:r>
      <w:r w:rsidRPr="00733ED6">
        <w:rPr>
          <w:spacing w:val="-3"/>
        </w:rPr>
        <w:t xml:space="preserve"> </w:t>
      </w:r>
      <w:r w:rsidRPr="00733ED6">
        <w:t>backhaul,</w:t>
      </w:r>
      <w:r w:rsidRPr="00733ED6">
        <w:rPr>
          <w:spacing w:val="-3"/>
        </w:rPr>
        <w:t xml:space="preserve"> </w:t>
      </w:r>
      <w:r w:rsidRPr="00733ED6">
        <w:t>roaming,</w:t>
      </w:r>
      <w:r w:rsidRPr="00733ED6">
        <w:rPr>
          <w:spacing w:val="-4"/>
        </w:rPr>
        <w:t xml:space="preserve"> </w:t>
      </w:r>
      <w:r w:rsidRPr="00733ED6">
        <w:t>or</w:t>
      </w:r>
      <w:r w:rsidRPr="00733ED6">
        <w:rPr>
          <w:spacing w:val="-4"/>
        </w:rPr>
        <w:t xml:space="preserve"> </w:t>
      </w:r>
      <w:r w:rsidRPr="00733ED6">
        <w:t>interconnection</w:t>
      </w:r>
      <w:r w:rsidRPr="00733ED6">
        <w:rPr>
          <w:spacing w:val="-4"/>
        </w:rPr>
        <w:t xml:space="preserve"> </w:t>
      </w:r>
      <w:r w:rsidRPr="00733ED6">
        <w:t xml:space="preserve">arrangements; </w:t>
      </w:r>
      <w:r w:rsidRPr="00733ED6">
        <w:rPr>
          <w:spacing w:val="-6"/>
        </w:rPr>
        <w:t>or</w:t>
      </w:r>
    </w:p>
    <w:p w14:paraId="0B4BCA6C" w14:textId="77777777" w:rsidR="00194D01" w:rsidRPr="00733ED6" w:rsidRDefault="00194D01" w:rsidP="00194D01">
      <w:pPr>
        <w:pStyle w:val="ListParagraph"/>
        <w:numPr>
          <w:ilvl w:val="0"/>
          <w:numId w:val="54"/>
        </w:numPr>
        <w:tabs>
          <w:tab w:val="left" w:pos="1125"/>
        </w:tabs>
        <w:spacing w:before="160" w:line="259" w:lineRule="auto"/>
        <w:ind w:right="1357" w:firstLine="0"/>
      </w:pPr>
      <w:r w:rsidRPr="00733ED6">
        <w:t>Cover telecommunications equipment that cannot route or redirect user data traffic or cannot permit</w:t>
      </w:r>
      <w:r w:rsidRPr="00733ED6">
        <w:rPr>
          <w:spacing w:val="-4"/>
        </w:rPr>
        <w:t xml:space="preserve"> </w:t>
      </w:r>
      <w:r w:rsidRPr="00733ED6">
        <w:t>visibility</w:t>
      </w:r>
      <w:r w:rsidRPr="00733ED6">
        <w:rPr>
          <w:spacing w:val="-4"/>
        </w:rPr>
        <w:t xml:space="preserve"> </w:t>
      </w:r>
      <w:r w:rsidRPr="00733ED6">
        <w:t>into</w:t>
      </w:r>
      <w:r w:rsidRPr="00733ED6">
        <w:rPr>
          <w:spacing w:val="-4"/>
        </w:rPr>
        <w:t xml:space="preserve"> </w:t>
      </w:r>
      <w:r w:rsidRPr="00733ED6">
        <w:t>any</w:t>
      </w:r>
      <w:r w:rsidRPr="00733ED6">
        <w:rPr>
          <w:spacing w:val="-3"/>
        </w:rPr>
        <w:t xml:space="preserve"> </w:t>
      </w:r>
      <w:r w:rsidRPr="00733ED6">
        <w:t>user</w:t>
      </w:r>
      <w:r w:rsidRPr="00733ED6">
        <w:rPr>
          <w:spacing w:val="-4"/>
        </w:rPr>
        <w:t xml:space="preserve"> </w:t>
      </w:r>
      <w:r w:rsidRPr="00733ED6">
        <w:t>data</w:t>
      </w:r>
      <w:r w:rsidRPr="00733ED6">
        <w:rPr>
          <w:spacing w:val="-4"/>
        </w:rPr>
        <w:t xml:space="preserve"> </w:t>
      </w:r>
      <w:r w:rsidRPr="00733ED6">
        <w:t>or</w:t>
      </w:r>
      <w:r w:rsidRPr="00733ED6">
        <w:rPr>
          <w:spacing w:val="-2"/>
        </w:rPr>
        <w:t xml:space="preserve"> </w:t>
      </w:r>
      <w:r w:rsidRPr="00733ED6">
        <w:t>packets</w:t>
      </w:r>
      <w:r w:rsidRPr="00733ED6">
        <w:rPr>
          <w:spacing w:val="-2"/>
        </w:rPr>
        <w:t xml:space="preserve"> </w:t>
      </w:r>
      <w:r w:rsidRPr="00733ED6">
        <w:t>that</w:t>
      </w:r>
      <w:r w:rsidRPr="00733ED6">
        <w:rPr>
          <w:spacing w:val="-4"/>
        </w:rPr>
        <w:t xml:space="preserve"> </w:t>
      </w:r>
      <w:r w:rsidRPr="00733ED6">
        <w:t>such</w:t>
      </w:r>
      <w:r w:rsidRPr="00733ED6">
        <w:rPr>
          <w:spacing w:val="-4"/>
        </w:rPr>
        <w:t xml:space="preserve"> </w:t>
      </w:r>
      <w:r w:rsidRPr="00733ED6">
        <w:t>equipment</w:t>
      </w:r>
      <w:r w:rsidRPr="00733ED6">
        <w:rPr>
          <w:spacing w:val="-2"/>
        </w:rPr>
        <w:t xml:space="preserve"> </w:t>
      </w:r>
      <w:r w:rsidRPr="00733ED6">
        <w:t>transmits</w:t>
      </w:r>
      <w:r w:rsidRPr="00733ED6">
        <w:rPr>
          <w:spacing w:val="-4"/>
        </w:rPr>
        <w:t xml:space="preserve"> </w:t>
      </w:r>
      <w:r w:rsidRPr="00733ED6">
        <w:t>or</w:t>
      </w:r>
      <w:r w:rsidRPr="00733ED6">
        <w:rPr>
          <w:spacing w:val="-3"/>
        </w:rPr>
        <w:t xml:space="preserve"> </w:t>
      </w:r>
      <w:r w:rsidRPr="00733ED6">
        <w:t>otherwise</w:t>
      </w:r>
      <w:r w:rsidRPr="00733ED6">
        <w:rPr>
          <w:spacing w:val="-4"/>
        </w:rPr>
        <w:t xml:space="preserve"> </w:t>
      </w:r>
      <w:r w:rsidRPr="00733ED6">
        <w:t>handles.</w:t>
      </w:r>
    </w:p>
    <w:p w14:paraId="75A13FD6" w14:textId="77777777" w:rsidR="00194D01" w:rsidRPr="00733ED6" w:rsidRDefault="00194D01" w:rsidP="00194D01">
      <w:pPr>
        <w:pStyle w:val="ListParagraph"/>
        <w:numPr>
          <w:ilvl w:val="0"/>
          <w:numId w:val="55"/>
        </w:numPr>
        <w:tabs>
          <w:tab w:val="left" w:pos="1116"/>
        </w:tabs>
        <w:spacing w:before="159" w:line="259" w:lineRule="auto"/>
        <w:ind w:left="840" w:right="1291" w:firstLine="0"/>
      </w:pPr>
      <w:r w:rsidRPr="00733ED6">
        <w:rPr>
          <w:i/>
        </w:rPr>
        <w:t xml:space="preserve">Procedures. </w:t>
      </w:r>
      <w:r w:rsidRPr="00733ED6">
        <w:t>The Offeror shall review the list of excluded parties in the System for Award Management</w:t>
      </w:r>
      <w:r w:rsidRPr="00733ED6">
        <w:rPr>
          <w:spacing w:val="-3"/>
        </w:rPr>
        <w:t xml:space="preserve"> </w:t>
      </w:r>
      <w:r w:rsidRPr="00733ED6">
        <w:t>(SAM)</w:t>
      </w:r>
      <w:r w:rsidRPr="00733ED6">
        <w:rPr>
          <w:spacing w:val="-4"/>
        </w:rPr>
        <w:t xml:space="preserve"> </w:t>
      </w:r>
      <w:r w:rsidRPr="00733ED6">
        <w:t>(</w:t>
      </w:r>
      <w:hyperlink r:id="rId309">
        <w:r w:rsidRPr="00733ED6">
          <w:rPr>
            <w:i/>
            <w:color w:val="0000FF"/>
            <w:u w:val="single" w:color="0000FF"/>
          </w:rPr>
          <w:t>https://www.sam.gov</w:t>
        </w:r>
      </w:hyperlink>
      <w:r w:rsidRPr="00733ED6">
        <w:t>)</w:t>
      </w:r>
      <w:r w:rsidRPr="00733ED6">
        <w:rPr>
          <w:spacing w:val="-4"/>
        </w:rPr>
        <w:t xml:space="preserve"> </w:t>
      </w:r>
      <w:r w:rsidRPr="00733ED6">
        <w:t>for</w:t>
      </w:r>
      <w:r w:rsidRPr="00733ED6">
        <w:rPr>
          <w:spacing w:val="-5"/>
        </w:rPr>
        <w:t xml:space="preserve"> </w:t>
      </w:r>
      <w:r w:rsidRPr="00733ED6">
        <w:t>entities</w:t>
      </w:r>
      <w:r w:rsidRPr="00733ED6">
        <w:rPr>
          <w:spacing w:val="-4"/>
        </w:rPr>
        <w:t xml:space="preserve"> </w:t>
      </w:r>
      <w:r w:rsidRPr="00733ED6">
        <w:t>excluded</w:t>
      </w:r>
      <w:r w:rsidRPr="00733ED6">
        <w:rPr>
          <w:spacing w:val="-5"/>
        </w:rPr>
        <w:t xml:space="preserve"> </w:t>
      </w:r>
      <w:r w:rsidRPr="00733ED6">
        <w:t>from</w:t>
      </w:r>
      <w:r w:rsidRPr="00733ED6">
        <w:rPr>
          <w:spacing w:val="-5"/>
        </w:rPr>
        <w:t xml:space="preserve"> </w:t>
      </w:r>
      <w:r w:rsidRPr="00733ED6">
        <w:t>receiving</w:t>
      </w:r>
      <w:r w:rsidRPr="00733ED6">
        <w:rPr>
          <w:spacing w:val="-4"/>
        </w:rPr>
        <w:t xml:space="preserve"> </w:t>
      </w:r>
      <w:r w:rsidRPr="00733ED6">
        <w:t>federal</w:t>
      </w:r>
      <w:r w:rsidRPr="00733ED6">
        <w:rPr>
          <w:spacing w:val="-5"/>
        </w:rPr>
        <w:t xml:space="preserve"> </w:t>
      </w:r>
      <w:r w:rsidRPr="00733ED6">
        <w:t>awards</w:t>
      </w:r>
      <w:r w:rsidRPr="00733ED6">
        <w:rPr>
          <w:spacing w:val="-5"/>
        </w:rPr>
        <w:t xml:space="preserve"> </w:t>
      </w:r>
      <w:r w:rsidRPr="00733ED6">
        <w:t>for “covered telecommunications equipment or services.”</w:t>
      </w:r>
    </w:p>
    <w:p w14:paraId="461AF432" w14:textId="77777777" w:rsidR="00194D01" w:rsidRPr="00733ED6" w:rsidRDefault="00194D01" w:rsidP="00194D01">
      <w:pPr>
        <w:pStyle w:val="ListParagraph"/>
        <w:numPr>
          <w:ilvl w:val="0"/>
          <w:numId w:val="55"/>
        </w:numPr>
        <w:tabs>
          <w:tab w:val="left" w:pos="1139"/>
        </w:tabs>
        <w:spacing w:before="160"/>
        <w:ind w:left="1138" w:hanging="299"/>
      </w:pPr>
      <w:r w:rsidRPr="00733ED6">
        <w:rPr>
          <w:i/>
        </w:rPr>
        <w:t>Representations.</w:t>
      </w:r>
      <w:r w:rsidRPr="00733ED6">
        <w:rPr>
          <w:i/>
          <w:spacing w:val="-12"/>
        </w:rPr>
        <w:t xml:space="preserve"> </w:t>
      </w:r>
      <w:r w:rsidRPr="00733ED6">
        <w:t>The</w:t>
      </w:r>
      <w:r w:rsidRPr="00733ED6">
        <w:rPr>
          <w:spacing w:val="-11"/>
        </w:rPr>
        <w:t xml:space="preserve"> </w:t>
      </w:r>
      <w:r w:rsidRPr="00733ED6">
        <w:t>Offeror</w:t>
      </w:r>
      <w:r w:rsidRPr="00733ED6">
        <w:rPr>
          <w:spacing w:val="-10"/>
        </w:rPr>
        <w:t xml:space="preserve"> </w:t>
      </w:r>
      <w:r w:rsidRPr="00733ED6">
        <w:t>represents</w:t>
      </w:r>
      <w:r w:rsidRPr="00733ED6">
        <w:rPr>
          <w:spacing w:val="-10"/>
        </w:rPr>
        <w:t xml:space="preserve"> </w:t>
      </w:r>
      <w:r w:rsidRPr="00733ED6">
        <w:rPr>
          <w:spacing w:val="-2"/>
        </w:rPr>
        <w:t>that—</w:t>
      </w:r>
    </w:p>
    <w:p w14:paraId="1316FAF5" w14:textId="77777777" w:rsidR="00194D01" w:rsidRPr="00733ED6" w:rsidRDefault="00194D01" w:rsidP="00194D01">
      <w:pPr>
        <w:pStyle w:val="ListParagraph"/>
        <w:numPr>
          <w:ilvl w:val="0"/>
          <w:numId w:val="53"/>
        </w:numPr>
        <w:tabs>
          <w:tab w:val="left" w:pos="1136"/>
        </w:tabs>
        <w:spacing w:before="181" w:line="259" w:lineRule="auto"/>
        <w:ind w:right="925" w:firstLine="0"/>
      </w:pPr>
      <w:r w:rsidRPr="00733ED6">
        <w:t>It</w:t>
      </w:r>
      <w:r w:rsidRPr="00733ED6">
        <w:rPr>
          <w:spacing w:val="-1"/>
        </w:rPr>
        <w:t xml:space="preserve"> </w:t>
      </w:r>
      <w:r w:rsidRPr="00733ED6">
        <w:t>[</w:t>
      </w:r>
      <w:r w:rsidRPr="00733ED6">
        <w:rPr>
          <w:spacing w:val="-6"/>
        </w:rPr>
        <w:t xml:space="preserve"> </w:t>
      </w:r>
      <w:r w:rsidRPr="00733ED6">
        <w:t>]</w:t>
      </w:r>
      <w:r w:rsidRPr="00733ED6">
        <w:rPr>
          <w:spacing w:val="-1"/>
        </w:rPr>
        <w:t xml:space="preserve"> </w:t>
      </w:r>
      <w:r w:rsidRPr="00733ED6">
        <w:t>will, [</w:t>
      </w:r>
      <w:r w:rsidRPr="00733ED6">
        <w:rPr>
          <w:spacing w:val="-6"/>
        </w:rPr>
        <w:t xml:space="preserve"> </w:t>
      </w:r>
      <w:r w:rsidRPr="00733ED6">
        <w:t>]</w:t>
      </w:r>
      <w:r w:rsidRPr="00733ED6">
        <w:rPr>
          <w:spacing w:val="-1"/>
        </w:rPr>
        <w:t xml:space="preserve"> </w:t>
      </w:r>
      <w:r w:rsidRPr="00733ED6">
        <w:t>will</w:t>
      </w:r>
      <w:r w:rsidRPr="00733ED6">
        <w:rPr>
          <w:spacing w:val="-1"/>
        </w:rPr>
        <w:t xml:space="preserve"> </w:t>
      </w:r>
      <w:r w:rsidRPr="00733ED6">
        <w:t>not</w:t>
      </w:r>
      <w:r w:rsidRPr="00733ED6">
        <w:rPr>
          <w:spacing w:val="-1"/>
        </w:rPr>
        <w:t xml:space="preserve"> </w:t>
      </w:r>
      <w:r w:rsidRPr="00733ED6">
        <w:t>provide covered telecommunications</w:t>
      </w:r>
      <w:r w:rsidRPr="00733ED6">
        <w:rPr>
          <w:spacing w:val="-1"/>
        </w:rPr>
        <w:t xml:space="preserve"> </w:t>
      </w:r>
      <w:r w:rsidRPr="00733ED6">
        <w:t>equipment</w:t>
      </w:r>
      <w:r w:rsidRPr="00733ED6">
        <w:rPr>
          <w:spacing w:val="-1"/>
        </w:rPr>
        <w:t xml:space="preserve"> </w:t>
      </w:r>
      <w:r w:rsidRPr="00733ED6">
        <w:t>or services</w:t>
      </w:r>
      <w:r w:rsidRPr="00733ED6">
        <w:rPr>
          <w:spacing w:val="-1"/>
        </w:rPr>
        <w:t xml:space="preserve"> </w:t>
      </w:r>
      <w:r w:rsidRPr="00733ED6">
        <w:t>to the</w:t>
      </w:r>
      <w:r w:rsidRPr="00733ED6">
        <w:rPr>
          <w:spacing w:val="-1"/>
        </w:rPr>
        <w:t xml:space="preserve"> </w:t>
      </w:r>
      <w:r w:rsidRPr="00733ED6">
        <w:t>Government in the performance of any contract, subcontract or other contractual instrument resulting from this solicitation.</w:t>
      </w:r>
      <w:r w:rsidRPr="00733ED6">
        <w:rPr>
          <w:spacing w:val="-3"/>
        </w:rPr>
        <w:t xml:space="preserve"> </w:t>
      </w:r>
      <w:r w:rsidRPr="00733ED6">
        <w:t>The</w:t>
      </w:r>
      <w:r w:rsidRPr="00733ED6">
        <w:rPr>
          <w:spacing w:val="-4"/>
        </w:rPr>
        <w:t xml:space="preserve"> </w:t>
      </w:r>
      <w:r w:rsidRPr="00733ED6">
        <w:t>Offeror</w:t>
      </w:r>
      <w:r w:rsidRPr="00733ED6">
        <w:rPr>
          <w:spacing w:val="-3"/>
        </w:rPr>
        <w:t xml:space="preserve"> </w:t>
      </w:r>
      <w:r w:rsidRPr="00733ED6">
        <w:t>shall</w:t>
      </w:r>
      <w:r w:rsidRPr="00733ED6">
        <w:rPr>
          <w:spacing w:val="-4"/>
        </w:rPr>
        <w:t xml:space="preserve"> </w:t>
      </w:r>
      <w:r w:rsidRPr="00733ED6">
        <w:t>provide</w:t>
      </w:r>
      <w:r w:rsidRPr="00733ED6">
        <w:rPr>
          <w:spacing w:val="-3"/>
        </w:rPr>
        <w:t xml:space="preserve"> </w:t>
      </w:r>
      <w:r w:rsidRPr="00733ED6">
        <w:t>the</w:t>
      </w:r>
      <w:r w:rsidRPr="00733ED6">
        <w:rPr>
          <w:spacing w:val="-3"/>
        </w:rPr>
        <w:t xml:space="preserve"> </w:t>
      </w:r>
      <w:r w:rsidRPr="00733ED6">
        <w:t>additional</w:t>
      </w:r>
      <w:r w:rsidRPr="00733ED6">
        <w:rPr>
          <w:spacing w:val="-4"/>
        </w:rPr>
        <w:t xml:space="preserve"> </w:t>
      </w:r>
      <w:r w:rsidRPr="00733ED6">
        <w:t>disclosure</w:t>
      </w:r>
      <w:r w:rsidRPr="00733ED6">
        <w:rPr>
          <w:spacing w:val="-4"/>
        </w:rPr>
        <w:t xml:space="preserve"> </w:t>
      </w:r>
      <w:r w:rsidRPr="00733ED6">
        <w:t>information</w:t>
      </w:r>
      <w:r w:rsidRPr="00733ED6">
        <w:rPr>
          <w:spacing w:val="-3"/>
        </w:rPr>
        <w:t xml:space="preserve"> </w:t>
      </w:r>
      <w:r w:rsidRPr="00733ED6">
        <w:t>required</w:t>
      </w:r>
      <w:r w:rsidRPr="00733ED6">
        <w:rPr>
          <w:spacing w:val="-3"/>
        </w:rPr>
        <w:t xml:space="preserve"> </w:t>
      </w:r>
      <w:r w:rsidRPr="00733ED6">
        <w:t>at</w:t>
      </w:r>
      <w:r w:rsidRPr="00733ED6">
        <w:rPr>
          <w:spacing w:val="-4"/>
        </w:rPr>
        <w:t xml:space="preserve"> </w:t>
      </w:r>
      <w:r w:rsidRPr="00733ED6">
        <w:t>paragraph</w:t>
      </w:r>
      <w:r w:rsidRPr="00733ED6">
        <w:rPr>
          <w:spacing w:val="-4"/>
        </w:rPr>
        <w:t xml:space="preserve"> </w:t>
      </w:r>
      <w:r w:rsidRPr="00733ED6">
        <w:t>(e)(1) of this section if the Offeror responds “will” in paragraph (d)(1) of this section; and</w:t>
      </w:r>
    </w:p>
    <w:p w14:paraId="73A645D8" w14:textId="77777777" w:rsidR="00194D01" w:rsidRPr="00733ED6" w:rsidRDefault="00194D01" w:rsidP="00194D01">
      <w:pPr>
        <w:pStyle w:val="ListParagraph"/>
        <w:numPr>
          <w:ilvl w:val="0"/>
          <w:numId w:val="53"/>
        </w:numPr>
        <w:tabs>
          <w:tab w:val="left" w:pos="1136"/>
        </w:tabs>
        <w:spacing w:before="159" w:line="259" w:lineRule="auto"/>
        <w:ind w:right="1157" w:firstLine="0"/>
      </w:pPr>
      <w:r w:rsidRPr="00733ED6">
        <w:t>After</w:t>
      </w:r>
      <w:r w:rsidRPr="00733ED6">
        <w:rPr>
          <w:spacing w:val="-4"/>
        </w:rPr>
        <w:t xml:space="preserve"> </w:t>
      </w:r>
      <w:r w:rsidRPr="00733ED6">
        <w:t>conducting</w:t>
      </w:r>
      <w:r w:rsidRPr="00733ED6">
        <w:rPr>
          <w:spacing w:val="-4"/>
        </w:rPr>
        <w:t xml:space="preserve"> </w:t>
      </w:r>
      <w:r w:rsidRPr="00733ED6">
        <w:t>a</w:t>
      </w:r>
      <w:r w:rsidRPr="00733ED6">
        <w:rPr>
          <w:spacing w:val="-5"/>
        </w:rPr>
        <w:t xml:space="preserve"> </w:t>
      </w:r>
      <w:r w:rsidRPr="00733ED6">
        <w:t>reasonable</w:t>
      </w:r>
      <w:r w:rsidRPr="00733ED6">
        <w:rPr>
          <w:spacing w:val="-5"/>
        </w:rPr>
        <w:t xml:space="preserve"> </w:t>
      </w:r>
      <w:r w:rsidRPr="00733ED6">
        <w:t>inquiry,</w:t>
      </w:r>
      <w:r w:rsidRPr="00733ED6">
        <w:rPr>
          <w:spacing w:val="-4"/>
        </w:rPr>
        <w:t xml:space="preserve"> </w:t>
      </w:r>
      <w:r w:rsidRPr="00733ED6">
        <w:t>for</w:t>
      </w:r>
      <w:r w:rsidRPr="00733ED6">
        <w:rPr>
          <w:spacing w:val="-4"/>
        </w:rPr>
        <w:t xml:space="preserve"> </w:t>
      </w:r>
      <w:r w:rsidRPr="00733ED6">
        <w:t>purposes</w:t>
      </w:r>
      <w:r w:rsidRPr="00733ED6">
        <w:rPr>
          <w:spacing w:val="-4"/>
        </w:rPr>
        <w:t xml:space="preserve"> </w:t>
      </w:r>
      <w:r w:rsidRPr="00733ED6">
        <w:t>of</w:t>
      </w:r>
      <w:r w:rsidRPr="00733ED6">
        <w:rPr>
          <w:spacing w:val="-4"/>
        </w:rPr>
        <w:t xml:space="preserve"> </w:t>
      </w:r>
      <w:r w:rsidRPr="00733ED6">
        <w:t>this</w:t>
      </w:r>
      <w:r w:rsidRPr="00733ED6">
        <w:rPr>
          <w:spacing w:val="-5"/>
        </w:rPr>
        <w:t xml:space="preserve"> </w:t>
      </w:r>
      <w:r w:rsidRPr="00733ED6">
        <w:t>representation,</w:t>
      </w:r>
      <w:r w:rsidRPr="00733ED6">
        <w:rPr>
          <w:spacing w:val="-3"/>
        </w:rPr>
        <w:t xml:space="preserve"> </w:t>
      </w:r>
      <w:r w:rsidRPr="00733ED6">
        <w:t>the</w:t>
      </w:r>
      <w:r w:rsidRPr="00733ED6">
        <w:rPr>
          <w:spacing w:val="-5"/>
        </w:rPr>
        <w:t xml:space="preserve"> </w:t>
      </w:r>
      <w:r w:rsidRPr="00733ED6">
        <w:t>Offeror</w:t>
      </w:r>
      <w:r w:rsidRPr="00733ED6">
        <w:rPr>
          <w:spacing w:val="-4"/>
        </w:rPr>
        <w:t xml:space="preserve"> </w:t>
      </w:r>
      <w:r w:rsidRPr="00733ED6">
        <w:t xml:space="preserve">represents </w:t>
      </w:r>
      <w:r w:rsidRPr="00733ED6">
        <w:rPr>
          <w:spacing w:val="-2"/>
        </w:rPr>
        <w:t>that—</w:t>
      </w:r>
    </w:p>
    <w:p w14:paraId="4CD25C30" w14:textId="77777777" w:rsidR="00194D01" w:rsidRPr="00733ED6" w:rsidRDefault="00194D01" w:rsidP="00194D01">
      <w:pPr>
        <w:spacing w:before="160" w:line="259" w:lineRule="auto"/>
        <w:ind w:left="840" w:right="904"/>
      </w:pPr>
      <w:r w:rsidRPr="00733ED6">
        <w:t>It</w:t>
      </w:r>
      <w:r w:rsidRPr="00733ED6">
        <w:rPr>
          <w:spacing w:val="-2"/>
        </w:rPr>
        <w:t xml:space="preserve"> </w:t>
      </w:r>
      <w:r w:rsidRPr="00733ED6">
        <w:t>[</w:t>
      </w:r>
      <w:r w:rsidRPr="00733ED6">
        <w:rPr>
          <w:spacing w:val="-7"/>
        </w:rPr>
        <w:t xml:space="preserve"> </w:t>
      </w:r>
      <w:r w:rsidRPr="00733ED6">
        <w:t>] does,</w:t>
      </w:r>
      <w:r w:rsidRPr="00733ED6">
        <w:rPr>
          <w:spacing w:val="-1"/>
        </w:rPr>
        <w:t xml:space="preserve"> </w:t>
      </w:r>
      <w:r w:rsidRPr="00733ED6">
        <w:t>[</w:t>
      </w:r>
      <w:r w:rsidRPr="00733ED6">
        <w:rPr>
          <w:spacing w:val="-7"/>
        </w:rPr>
        <w:t xml:space="preserve"> </w:t>
      </w:r>
      <w:r w:rsidRPr="00733ED6">
        <w:t>]</w:t>
      </w:r>
      <w:r w:rsidRPr="00733ED6">
        <w:rPr>
          <w:spacing w:val="-1"/>
        </w:rPr>
        <w:t xml:space="preserve"> </w:t>
      </w:r>
      <w:r w:rsidRPr="00733ED6">
        <w:t>does</w:t>
      </w:r>
      <w:r w:rsidRPr="00733ED6">
        <w:rPr>
          <w:spacing w:val="-1"/>
        </w:rPr>
        <w:t xml:space="preserve"> </w:t>
      </w:r>
      <w:r w:rsidRPr="00733ED6">
        <w:t>not</w:t>
      </w:r>
      <w:r w:rsidRPr="00733ED6">
        <w:rPr>
          <w:spacing w:val="-1"/>
        </w:rPr>
        <w:t xml:space="preserve"> </w:t>
      </w:r>
      <w:r w:rsidRPr="00733ED6">
        <w:t>use</w:t>
      </w:r>
      <w:r w:rsidRPr="00733ED6">
        <w:rPr>
          <w:spacing w:val="-1"/>
        </w:rPr>
        <w:t xml:space="preserve"> </w:t>
      </w:r>
      <w:r w:rsidRPr="00733ED6">
        <w:t>covered</w:t>
      </w:r>
      <w:r w:rsidRPr="00733ED6">
        <w:rPr>
          <w:spacing w:val="-1"/>
        </w:rPr>
        <w:t xml:space="preserve"> </w:t>
      </w:r>
      <w:r w:rsidRPr="00733ED6">
        <w:t>telecommunications</w:t>
      </w:r>
      <w:r w:rsidRPr="00733ED6">
        <w:rPr>
          <w:spacing w:val="-2"/>
        </w:rPr>
        <w:t xml:space="preserve"> </w:t>
      </w:r>
      <w:r w:rsidRPr="00733ED6">
        <w:t>equipment</w:t>
      </w:r>
      <w:r w:rsidRPr="00733ED6">
        <w:rPr>
          <w:spacing w:val="-2"/>
        </w:rPr>
        <w:t xml:space="preserve"> </w:t>
      </w:r>
      <w:r w:rsidRPr="00733ED6">
        <w:t>or</w:t>
      </w:r>
      <w:r w:rsidRPr="00733ED6">
        <w:rPr>
          <w:spacing w:val="-1"/>
        </w:rPr>
        <w:t xml:space="preserve"> </w:t>
      </w:r>
      <w:r w:rsidRPr="00733ED6">
        <w:t>services,</w:t>
      </w:r>
      <w:r w:rsidRPr="00733ED6">
        <w:rPr>
          <w:spacing w:val="-1"/>
        </w:rPr>
        <w:t xml:space="preserve"> </w:t>
      </w:r>
      <w:r w:rsidRPr="00733ED6">
        <w:t>or</w:t>
      </w:r>
      <w:r w:rsidRPr="00733ED6">
        <w:rPr>
          <w:spacing w:val="-1"/>
        </w:rPr>
        <w:t xml:space="preserve"> </w:t>
      </w:r>
      <w:r w:rsidRPr="00733ED6">
        <w:t>use</w:t>
      </w:r>
      <w:r w:rsidRPr="00733ED6">
        <w:rPr>
          <w:spacing w:val="-2"/>
        </w:rPr>
        <w:t xml:space="preserve"> </w:t>
      </w:r>
      <w:r w:rsidRPr="00733ED6">
        <w:t>any</w:t>
      </w:r>
      <w:r w:rsidRPr="00733ED6">
        <w:rPr>
          <w:spacing w:val="-2"/>
        </w:rPr>
        <w:t xml:space="preserve"> </w:t>
      </w:r>
      <w:r w:rsidRPr="00733ED6">
        <w:t>equipment, system, or service that uses covered telecommunications equipment or services. The Offeror shall provide</w:t>
      </w:r>
      <w:r w:rsidRPr="00733ED6">
        <w:rPr>
          <w:spacing w:val="-3"/>
        </w:rPr>
        <w:t xml:space="preserve"> </w:t>
      </w:r>
      <w:r w:rsidRPr="00733ED6">
        <w:t>the</w:t>
      </w:r>
      <w:r w:rsidRPr="00733ED6">
        <w:rPr>
          <w:spacing w:val="-3"/>
        </w:rPr>
        <w:t xml:space="preserve"> </w:t>
      </w:r>
      <w:r w:rsidRPr="00733ED6">
        <w:t>additional</w:t>
      </w:r>
      <w:r w:rsidRPr="00733ED6">
        <w:rPr>
          <w:spacing w:val="-3"/>
        </w:rPr>
        <w:t xml:space="preserve"> </w:t>
      </w:r>
      <w:r w:rsidRPr="00733ED6">
        <w:t>disclosure</w:t>
      </w:r>
      <w:r w:rsidRPr="00733ED6">
        <w:rPr>
          <w:spacing w:val="-3"/>
        </w:rPr>
        <w:t xml:space="preserve"> </w:t>
      </w:r>
      <w:r w:rsidRPr="00733ED6">
        <w:t>information</w:t>
      </w:r>
      <w:r w:rsidRPr="00733ED6">
        <w:rPr>
          <w:spacing w:val="-3"/>
        </w:rPr>
        <w:t xml:space="preserve"> </w:t>
      </w:r>
      <w:r w:rsidRPr="00733ED6">
        <w:t>required</w:t>
      </w:r>
      <w:r w:rsidRPr="00733ED6">
        <w:rPr>
          <w:spacing w:val="-3"/>
        </w:rPr>
        <w:t xml:space="preserve"> </w:t>
      </w:r>
      <w:r w:rsidRPr="00733ED6">
        <w:t>at</w:t>
      </w:r>
      <w:r w:rsidRPr="00733ED6">
        <w:rPr>
          <w:spacing w:val="-3"/>
        </w:rPr>
        <w:t xml:space="preserve"> </w:t>
      </w:r>
      <w:r w:rsidRPr="00733ED6">
        <w:t>paragraph</w:t>
      </w:r>
      <w:r w:rsidRPr="00733ED6">
        <w:rPr>
          <w:spacing w:val="-3"/>
        </w:rPr>
        <w:t xml:space="preserve"> </w:t>
      </w:r>
      <w:r w:rsidRPr="00733ED6">
        <w:t>(e)(2)</w:t>
      </w:r>
      <w:r w:rsidRPr="00733ED6">
        <w:rPr>
          <w:spacing w:val="-3"/>
        </w:rPr>
        <w:t xml:space="preserve"> </w:t>
      </w:r>
      <w:r w:rsidRPr="00733ED6">
        <w:t>of</w:t>
      </w:r>
      <w:r w:rsidRPr="00733ED6">
        <w:rPr>
          <w:spacing w:val="-3"/>
        </w:rPr>
        <w:t xml:space="preserve"> </w:t>
      </w:r>
      <w:r w:rsidRPr="00733ED6">
        <w:t>this</w:t>
      </w:r>
      <w:r w:rsidRPr="00733ED6">
        <w:rPr>
          <w:spacing w:val="-3"/>
        </w:rPr>
        <w:t xml:space="preserve"> </w:t>
      </w:r>
      <w:r w:rsidRPr="00733ED6">
        <w:t>section</w:t>
      </w:r>
      <w:r w:rsidRPr="00733ED6">
        <w:rPr>
          <w:spacing w:val="-3"/>
        </w:rPr>
        <w:t xml:space="preserve"> </w:t>
      </w:r>
      <w:r w:rsidRPr="00733ED6">
        <w:t>if</w:t>
      </w:r>
      <w:r w:rsidRPr="00733ED6">
        <w:rPr>
          <w:spacing w:val="-3"/>
        </w:rPr>
        <w:t xml:space="preserve"> </w:t>
      </w:r>
      <w:r w:rsidRPr="00733ED6">
        <w:t>the</w:t>
      </w:r>
      <w:r w:rsidRPr="00733ED6">
        <w:rPr>
          <w:spacing w:val="-3"/>
        </w:rPr>
        <w:t xml:space="preserve"> </w:t>
      </w:r>
      <w:r w:rsidRPr="00733ED6">
        <w:t>Offeror responds “does” in paragraph (d)(2) of this section.</w:t>
      </w:r>
    </w:p>
    <w:p w14:paraId="3D278CDB" w14:textId="77777777" w:rsidR="00194D01" w:rsidRPr="00733ED6" w:rsidRDefault="00194D01" w:rsidP="00194D01">
      <w:pPr>
        <w:pStyle w:val="ListParagraph"/>
        <w:numPr>
          <w:ilvl w:val="0"/>
          <w:numId w:val="55"/>
        </w:numPr>
        <w:tabs>
          <w:tab w:val="left" w:pos="1133"/>
        </w:tabs>
        <w:spacing w:before="159" w:line="259" w:lineRule="auto"/>
        <w:ind w:left="840" w:right="835" w:firstLine="0"/>
      </w:pPr>
      <w:r w:rsidRPr="00733ED6">
        <w:rPr>
          <w:i/>
        </w:rPr>
        <w:t xml:space="preserve">Disclosures. </w:t>
      </w:r>
      <w:r w:rsidRPr="00733ED6">
        <w:t>(1) Disclosure for the representation in paragraph (d)(1) of this provision. If the Offeror has</w:t>
      </w:r>
      <w:r w:rsidRPr="00733ED6">
        <w:rPr>
          <w:spacing w:val="-3"/>
        </w:rPr>
        <w:t xml:space="preserve"> </w:t>
      </w:r>
      <w:r w:rsidRPr="00733ED6">
        <w:t>responded</w:t>
      </w:r>
      <w:r w:rsidRPr="00733ED6">
        <w:rPr>
          <w:spacing w:val="-4"/>
        </w:rPr>
        <w:t xml:space="preserve"> </w:t>
      </w:r>
      <w:r w:rsidRPr="00733ED6">
        <w:t>“will”</w:t>
      </w:r>
      <w:r w:rsidRPr="00733ED6">
        <w:rPr>
          <w:spacing w:val="-4"/>
        </w:rPr>
        <w:t xml:space="preserve"> </w:t>
      </w:r>
      <w:r w:rsidRPr="00733ED6">
        <w:t>in</w:t>
      </w:r>
      <w:r w:rsidRPr="00733ED6">
        <w:rPr>
          <w:spacing w:val="-3"/>
        </w:rPr>
        <w:t xml:space="preserve"> </w:t>
      </w:r>
      <w:r w:rsidRPr="00733ED6">
        <w:t>the</w:t>
      </w:r>
      <w:r w:rsidRPr="00733ED6">
        <w:rPr>
          <w:spacing w:val="-3"/>
        </w:rPr>
        <w:t xml:space="preserve"> </w:t>
      </w:r>
      <w:r w:rsidRPr="00733ED6">
        <w:t>representation</w:t>
      </w:r>
      <w:r w:rsidRPr="00733ED6">
        <w:rPr>
          <w:spacing w:val="-4"/>
        </w:rPr>
        <w:t xml:space="preserve"> </w:t>
      </w:r>
      <w:r w:rsidRPr="00733ED6">
        <w:t>in</w:t>
      </w:r>
      <w:r w:rsidRPr="00733ED6">
        <w:rPr>
          <w:spacing w:val="-3"/>
        </w:rPr>
        <w:t xml:space="preserve"> </w:t>
      </w:r>
      <w:r w:rsidRPr="00733ED6">
        <w:t>paragraph</w:t>
      </w:r>
      <w:r w:rsidRPr="00733ED6">
        <w:rPr>
          <w:spacing w:val="-3"/>
        </w:rPr>
        <w:t xml:space="preserve"> </w:t>
      </w:r>
      <w:r w:rsidRPr="00733ED6">
        <w:t>(d)(1)</w:t>
      </w:r>
      <w:r w:rsidRPr="00733ED6">
        <w:rPr>
          <w:spacing w:val="-3"/>
        </w:rPr>
        <w:t xml:space="preserve"> </w:t>
      </w:r>
      <w:r w:rsidRPr="00733ED6">
        <w:t>of</w:t>
      </w:r>
      <w:r w:rsidRPr="00733ED6">
        <w:rPr>
          <w:spacing w:val="-4"/>
        </w:rPr>
        <w:t xml:space="preserve"> </w:t>
      </w:r>
      <w:r w:rsidRPr="00733ED6">
        <w:t>this</w:t>
      </w:r>
      <w:r w:rsidRPr="00733ED6">
        <w:rPr>
          <w:spacing w:val="-4"/>
        </w:rPr>
        <w:t xml:space="preserve"> </w:t>
      </w:r>
      <w:r w:rsidRPr="00733ED6">
        <w:t>provision,</w:t>
      </w:r>
      <w:r w:rsidRPr="00733ED6">
        <w:rPr>
          <w:spacing w:val="-4"/>
        </w:rPr>
        <w:t xml:space="preserve"> </w:t>
      </w:r>
      <w:r w:rsidRPr="00733ED6">
        <w:t>the</w:t>
      </w:r>
      <w:r w:rsidRPr="00733ED6">
        <w:rPr>
          <w:spacing w:val="-3"/>
        </w:rPr>
        <w:t xml:space="preserve"> </w:t>
      </w:r>
      <w:r w:rsidRPr="00733ED6">
        <w:t>Offeror</w:t>
      </w:r>
      <w:r w:rsidRPr="00733ED6">
        <w:rPr>
          <w:spacing w:val="-3"/>
        </w:rPr>
        <w:t xml:space="preserve"> </w:t>
      </w:r>
      <w:r w:rsidRPr="00733ED6">
        <w:t>shall</w:t>
      </w:r>
      <w:r w:rsidRPr="00733ED6">
        <w:rPr>
          <w:spacing w:val="-4"/>
        </w:rPr>
        <w:t xml:space="preserve"> </w:t>
      </w:r>
      <w:r w:rsidRPr="00733ED6">
        <w:t>provide the following information as part of the offer:</w:t>
      </w:r>
    </w:p>
    <w:p w14:paraId="31538B38" w14:textId="77777777" w:rsidR="00194D01" w:rsidRPr="00733ED6" w:rsidRDefault="00194D01" w:rsidP="00194D01">
      <w:pPr>
        <w:pStyle w:val="ListParagraph"/>
        <w:numPr>
          <w:ilvl w:val="1"/>
          <w:numId w:val="55"/>
        </w:numPr>
        <w:tabs>
          <w:tab w:val="left" w:pos="1075"/>
        </w:tabs>
        <w:spacing w:before="160"/>
        <w:ind w:left="1074"/>
      </w:pPr>
      <w:r w:rsidRPr="00733ED6">
        <w:t>For</w:t>
      </w:r>
      <w:r w:rsidRPr="00733ED6">
        <w:rPr>
          <w:spacing w:val="-7"/>
        </w:rPr>
        <w:t xml:space="preserve"> </w:t>
      </w:r>
      <w:r w:rsidRPr="00733ED6">
        <w:t>covered</w:t>
      </w:r>
      <w:r w:rsidRPr="00733ED6">
        <w:rPr>
          <w:spacing w:val="-6"/>
        </w:rPr>
        <w:t xml:space="preserve"> </w:t>
      </w:r>
      <w:r w:rsidRPr="00733ED6">
        <w:rPr>
          <w:spacing w:val="-2"/>
        </w:rPr>
        <w:t>equipment—</w:t>
      </w:r>
    </w:p>
    <w:p w14:paraId="6D10BF21" w14:textId="77777777" w:rsidR="00194D01" w:rsidRPr="00733ED6" w:rsidRDefault="00194D01" w:rsidP="00194D01">
      <w:pPr>
        <w:pStyle w:val="ListParagraph"/>
        <w:numPr>
          <w:ilvl w:val="2"/>
          <w:numId w:val="55"/>
        </w:numPr>
        <w:tabs>
          <w:tab w:val="left" w:pos="1151"/>
        </w:tabs>
        <w:spacing w:before="181" w:line="259" w:lineRule="auto"/>
        <w:ind w:right="878" w:firstLine="0"/>
      </w:pPr>
      <w:r w:rsidRPr="00733ED6">
        <w:t>The entity that produced the covered telecommunications equipment (include entity name, unique entity</w:t>
      </w:r>
      <w:r w:rsidRPr="00733ED6">
        <w:rPr>
          <w:spacing w:val="-3"/>
        </w:rPr>
        <w:t xml:space="preserve"> </w:t>
      </w:r>
      <w:r w:rsidRPr="00733ED6">
        <w:t>identifier,</w:t>
      </w:r>
      <w:r w:rsidRPr="00733ED6">
        <w:rPr>
          <w:spacing w:val="-3"/>
        </w:rPr>
        <w:t xml:space="preserve"> </w:t>
      </w:r>
      <w:r w:rsidRPr="00733ED6">
        <w:t>CAGE</w:t>
      </w:r>
      <w:r w:rsidRPr="00733ED6">
        <w:rPr>
          <w:spacing w:val="-3"/>
        </w:rPr>
        <w:t xml:space="preserve"> </w:t>
      </w:r>
      <w:r w:rsidRPr="00733ED6">
        <w:t>code,</w:t>
      </w:r>
      <w:r w:rsidRPr="00733ED6">
        <w:rPr>
          <w:spacing w:val="-3"/>
        </w:rPr>
        <w:t xml:space="preserve"> </w:t>
      </w:r>
      <w:r w:rsidRPr="00733ED6">
        <w:t>and</w:t>
      </w:r>
      <w:r w:rsidRPr="00733ED6">
        <w:rPr>
          <w:spacing w:val="-4"/>
        </w:rPr>
        <w:t xml:space="preserve"> </w:t>
      </w:r>
      <w:r w:rsidRPr="00733ED6">
        <w:t>whether</w:t>
      </w:r>
      <w:r w:rsidRPr="00733ED6">
        <w:rPr>
          <w:spacing w:val="-3"/>
        </w:rPr>
        <w:t xml:space="preserve"> </w:t>
      </w:r>
      <w:r w:rsidRPr="00733ED6">
        <w:t>the</w:t>
      </w:r>
      <w:r w:rsidRPr="00733ED6">
        <w:rPr>
          <w:spacing w:val="-3"/>
        </w:rPr>
        <w:t xml:space="preserve"> </w:t>
      </w:r>
      <w:r w:rsidRPr="00733ED6">
        <w:t>entity</w:t>
      </w:r>
      <w:r w:rsidRPr="00733ED6">
        <w:rPr>
          <w:spacing w:val="-2"/>
        </w:rPr>
        <w:t xml:space="preserve"> </w:t>
      </w:r>
      <w:r w:rsidRPr="00733ED6">
        <w:t>was</w:t>
      </w:r>
      <w:r w:rsidRPr="00733ED6">
        <w:rPr>
          <w:spacing w:val="-3"/>
        </w:rPr>
        <w:t xml:space="preserve"> </w:t>
      </w:r>
      <w:r w:rsidRPr="00733ED6">
        <w:t>the</w:t>
      </w:r>
      <w:r w:rsidRPr="00733ED6">
        <w:rPr>
          <w:spacing w:val="-4"/>
        </w:rPr>
        <w:t xml:space="preserve"> </w:t>
      </w:r>
      <w:r w:rsidRPr="00733ED6">
        <w:t>original</w:t>
      </w:r>
      <w:r w:rsidRPr="00733ED6">
        <w:rPr>
          <w:spacing w:val="-4"/>
        </w:rPr>
        <w:t xml:space="preserve"> </w:t>
      </w:r>
      <w:r w:rsidRPr="00733ED6">
        <w:t>equipment</w:t>
      </w:r>
      <w:r w:rsidRPr="00733ED6">
        <w:rPr>
          <w:spacing w:val="-4"/>
        </w:rPr>
        <w:t xml:space="preserve"> </w:t>
      </w:r>
      <w:r w:rsidRPr="00733ED6">
        <w:t>manufacturer</w:t>
      </w:r>
      <w:r w:rsidRPr="00733ED6">
        <w:rPr>
          <w:spacing w:val="-3"/>
        </w:rPr>
        <w:t xml:space="preserve"> </w:t>
      </w:r>
      <w:r w:rsidRPr="00733ED6">
        <w:t>(OEM)</w:t>
      </w:r>
      <w:r w:rsidRPr="00733ED6">
        <w:rPr>
          <w:spacing w:val="-3"/>
        </w:rPr>
        <w:t xml:space="preserve"> </w:t>
      </w:r>
      <w:r w:rsidRPr="00733ED6">
        <w:t>or a distributor, if known);</w:t>
      </w:r>
    </w:p>
    <w:p w14:paraId="36814262" w14:textId="77777777" w:rsidR="00194D01" w:rsidRPr="00733ED6" w:rsidRDefault="00194D01" w:rsidP="00194D01">
      <w:pPr>
        <w:pStyle w:val="ListParagraph"/>
        <w:numPr>
          <w:ilvl w:val="2"/>
          <w:numId w:val="55"/>
        </w:numPr>
        <w:tabs>
          <w:tab w:val="left" w:pos="1144"/>
        </w:tabs>
        <w:spacing w:before="160" w:line="259" w:lineRule="auto"/>
        <w:ind w:right="971" w:firstLine="0"/>
      </w:pPr>
      <w:r w:rsidRPr="00733ED6">
        <w:t>A</w:t>
      </w:r>
      <w:r w:rsidRPr="00733ED6">
        <w:rPr>
          <w:spacing w:val="-5"/>
        </w:rPr>
        <w:t xml:space="preserve"> </w:t>
      </w:r>
      <w:r w:rsidRPr="00733ED6">
        <w:t>description</w:t>
      </w:r>
      <w:r w:rsidRPr="00733ED6">
        <w:rPr>
          <w:spacing w:val="-5"/>
        </w:rPr>
        <w:t xml:space="preserve"> </w:t>
      </w:r>
      <w:r w:rsidRPr="00733ED6">
        <w:t>of</w:t>
      </w:r>
      <w:r w:rsidRPr="00733ED6">
        <w:rPr>
          <w:spacing w:val="-5"/>
        </w:rPr>
        <w:t xml:space="preserve"> </w:t>
      </w:r>
      <w:r w:rsidRPr="00733ED6">
        <w:t>all</w:t>
      </w:r>
      <w:r w:rsidRPr="00733ED6">
        <w:rPr>
          <w:spacing w:val="-4"/>
        </w:rPr>
        <w:t xml:space="preserve"> </w:t>
      </w:r>
      <w:r w:rsidRPr="00733ED6">
        <w:t>covered</w:t>
      </w:r>
      <w:r w:rsidRPr="00733ED6">
        <w:rPr>
          <w:spacing w:val="-4"/>
        </w:rPr>
        <w:t xml:space="preserve"> </w:t>
      </w:r>
      <w:r w:rsidRPr="00733ED6">
        <w:t>telecommunications</w:t>
      </w:r>
      <w:r w:rsidRPr="00733ED6">
        <w:rPr>
          <w:spacing w:val="-4"/>
        </w:rPr>
        <w:t xml:space="preserve"> </w:t>
      </w:r>
      <w:r w:rsidRPr="00733ED6">
        <w:t>equipment</w:t>
      </w:r>
      <w:r w:rsidRPr="00733ED6">
        <w:rPr>
          <w:spacing w:val="-5"/>
        </w:rPr>
        <w:t xml:space="preserve"> </w:t>
      </w:r>
      <w:r w:rsidRPr="00733ED6">
        <w:t>offered</w:t>
      </w:r>
      <w:r w:rsidRPr="00733ED6">
        <w:rPr>
          <w:spacing w:val="-5"/>
        </w:rPr>
        <w:t xml:space="preserve"> </w:t>
      </w:r>
      <w:r w:rsidRPr="00733ED6">
        <w:t>(include</w:t>
      </w:r>
      <w:r w:rsidRPr="00733ED6">
        <w:rPr>
          <w:spacing w:val="-4"/>
        </w:rPr>
        <w:t xml:space="preserve"> </w:t>
      </w:r>
      <w:r w:rsidRPr="00733ED6">
        <w:t>brand;</w:t>
      </w:r>
      <w:r w:rsidRPr="00733ED6">
        <w:rPr>
          <w:spacing w:val="-3"/>
        </w:rPr>
        <w:t xml:space="preserve"> </w:t>
      </w:r>
      <w:r w:rsidRPr="00733ED6">
        <w:t>model</w:t>
      </w:r>
      <w:r w:rsidRPr="00733ED6">
        <w:rPr>
          <w:spacing w:val="-5"/>
        </w:rPr>
        <w:t xml:space="preserve"> </w:t>
      </w:r>
      <w:r w:rsidRPr="00733ED6">
        <w:t>number, such as OEM number, manufacturer part number, or wholesaler number; and item description, as applicable); and</w:t>
      </w:r>
    </w:p>
    <w:p w14:paraId="17DC8AF0" w14:textId="77777777" w:rsidR="00194D01" w:rsidRPr="00733ED6" w:rsidRDefault="00194D01" w:rsidP="00194D01">
      <w:pPr>
        <w:pStyle w:val="ListParagraph"/>
        <w:numPr>
          <w:ilvl w:val="2"/>
          <w:numId w:val="55"/>
        </w:numPr>
        <w:tabs>
          <w:tab w:val="left" w:pos="1142"/>
        </w:tabs>
        <w:spacing w:before="159" w:line="259" w:lineRule="auto"/>
        <w:ind w:right="846" w:firstLine="0"/>
      </w:pPr>
      <w:r w:rsidRPr="00733ED6">
        <w:t>Explanation</w:t>
      </w:r>
      <w:r w:rsidRPr="00733ED6">
        <w:rPr>
          <w:spacing w:val="-5"/>
        </w:rPr>
        <w:t xml:space="preserve"> </w:t>
      </w:r>
      <w:r w:rsidRPr="00733ED6">
        <w:t>of</w:t>
      </w:r>
      <w:r w:rsidRPr="00733ED6">
        <w:rPr>
          <w:spacing w:val="-5"/>
        </w:rPr>
        <w:t xml:space="preserve"> </w:t>
      </w:r>
      <w:r w:rsidRPr="00733ED6">
        <w:t>the</w:t>
      </w:r>
      <w:r w:rsidRPr="00733ED6">
        <w:rPr>
          <w:spacing w:val="-5"/>
        </w:rPr>
        <w:t xml:space="preserve"> </w:t>
      </w:r>
      <w:r w:rsidRPr="00733ED6">
        <w:t>proposed</w:t>
      </w:r>
      <w:r w:rsidRPr="00733ED6">
        <w:rPr>
          <w:spacing w:val="-5"/>
        </w:rPr>
        <w:t xml:space="preserve"> </w:t>
      </w:r>
      <w:r w:rsidRPr="00733ED6">
        <w:t>use</w:t>
      </w:r>
      <w:r w:rsidRPr="00733ED6">
        <w:rPr>
          <w:spacing w:val="-5"/>
        </w:rPr>
        <w:t xml:space="preserve"> </w:t>
      </w:r>
      <w:r w:rsidRPr="00733ED6">
        <w:t>of</w:t>
      </w:r>
      <w:r w:rsidRPr="00733ED6">
        <w:rPr>
          <w:spacing w:val="-4"/>
        </w:rPr>
        <w:t xml:space="preserve"> </w:t>
      </w:r>
      <w:r w:rsidRPr="00733ED6">
        <w:t>covered</w:t>
      </w:r>
      <w:r w:rsidRPr="00733ED6">
        <w:rPr>
          <w:spacing w:val="-4"/>
        </w:rPr>
        <w:t xml:space="preserve"> </w:t>
      </w:r>
      <w:r w:rsidRPr="00733ED6">
        <w:t>telecommunications</w:t>
      </w:r>
      <w:r w:rsidRPr="00733ED6">
        <w:rPr>
          <w:spacing w:val="-5"/>
        </w:rPr>
        <w:t xml:space="preserve"> </w:t>
      </w:r>
      <w:r w:rsidRPr="00733ED6">
        <w:t>equipment</w:t>
      </w:r>
      <w:r w:rsidRPr="00733ED6">
        <w:rPr>
          <w:spacing w:val="-5"/>
        </w:rPr>
        <w:t xml:space="preserve"> </w:t>
      </w:r>
      <w:r w:rsidRPr="00733ED6">
        <w:t>and</w:t>
      </w:r>
      <w:r w:rsidRPr="00733ED6">
        <w:rPr>
          <w:spacing w:val="-3"/>
        </w:rPr>
        <w:t xml:space="preserve"> </w:t>
      </w:r>
      <w:r w:rsidRPr="00733ED6">
        <w:t>any</w:t>
      </w:r>
      <w:r w:rsidRPr="00733ED6">
        <w:rPr>
          <w:spacing w:val="-5"/>
        </w:rPr>
        <w:t xml:space="preserve"> </w:t>
      </w:r>
      <w:r w:rsidRPr="00733ED6">
        <w:t>factors</w:t>
      </w:r>
      <w:r w:rsidRPr="00733ED6">
        <w:rPr>
          <w:spacing w:val="-4"/>
        </w:rPr>
        <w:t xml:space="preserve"> </w:t>
      </w:r>
      <w:r w:rsidRPr="00733ED6">
        <w:t xml:space="preserve">relevant to determining if such use would be permissible under the prohibition in paragraph (b)(1) of this </w:t>
      </w:r>
      <w:r w:rsidRPr="00733ED6">
        <w:rPr>
          <w:spacing w:val="-2"/>
        </w:rPr>
        <w:t>provision.</w:t>
      </w:r>
    </w:p>
    <w:p w14:paraId="02CACACB" w14:textId="77777777" w:rsidR="00194D01" w:rsidRPr="00733ED6" w:rsidRDefault="00194D01" w:rsidP="00194D01">
      <w:pPr>
        <w:pStyle w:val="ListParagraph"/>
        <w:numPr>
          <w:ilvl w:val="1"/>
          <w:numId w:val="55"/>
        </w:numPr>
        <w:tabs>
          <w:tab w:val="left" w:pos="1125"/>
        </w:tabs>
        <w:spacing w:before="158"/>
        <w:ind w:left="1124" w:hanging="285"/>
      </w:pPr>
      <w:r w:rsidRPr="00733ED6">
        <w:t>For</w:t>
      </w:r>
      <w:r w:rsidRPr="00733ED6">
        <w:rPr>
          <w:spacing w:val="-7"/>
        </w:rPr>
        <w:t xml:space="preserve"> </w:t>
      </w:r>
      <w:r w:rsidRPr="00733ED6">
        <w:t>covered</w:t>
      </w:r>
      <w:r w:rsidRPr="00733ED6">
        <w:rPr>
          <w:spacing w:val="-6"/>
        </w:rPr>
        <w:t xml:space="preserve"> </w:t>
      </w:r>
      <w:r w:rsidRPr="00733ED6">
        <w:rPr>
          <w:spacing w:val="-2"/>
        </w:rPr>
        <w:t>services—</w:t>
      </w:r>
    </w:p>
    <w:p w14:paraId="38D28AAA" w14:textId="77777777" w:rsidR="00194D01" w:rsidRPr="00733ED6" w:rsidRDefault="00194D01" w:rsidP="00194D01">
      <w:pPr>
        <w:pStyle w:val="ListParagraph"/>
        <w:numPr>
          <w:ilvl w:val="2"/>
          <w:numId w:val="55"/>
        </w:numPr>
        <w:tabs>
          <w:tab w:val="left" w:pos="1151"/>
        </w:tabs>
        <w:spacing w:before="182" w:line="259" w:lineRule="auto"/>
        <w:ind w:right="835" w:firstLine="0"/>
      </w:pPr>
      <w:r w:rsidRPr="00733ED6">
        <w:t>If the service is related to item maintenance: A description of all covered Start Printed Page 42679telecommunications services offered (include on the item being maintained: Brand; model number,</w:t>
      </w:r>
      <w:r w:rsidRPr="00733ED6">
        <w:rPr>
          <w:spacing w:val="-3"/>
        </w:rPr>
        <w:t xml:space="preserve"> </w:t>
      </w:r>
      <w:r w:rsidRPr="00733ED6">
        <w:t>such</w:t>
      </w:r>
      <w:r w:rsidRPr="00733ED6">
        <w:rPr>
          <w:spacing w:val="-3"/>
        </w:rPr>
        <w:t xml:space="preserve"> </w:t>
      </w:r>
      <w:r w:rsidRPr="00733ED6">
        <w:t>as</w:t>
      </w:r>
      <w:r w:rsidRPr="00733ED6">
        <w:rPr>
          <w:spacing w:val="-4"/>
        </w:rPr>
        <w:t xml:space="preserve"> </w:t>
      </w:r>
      <w:r w:rsidRPr="00733ED6">
        <w:t>OEM</w:t>
      </w:r>
      <w:r w:rsidRPr="00733ED6">
        <w:rPr>
          <w:spacing w:val="-3"/>
        </w:rPr>
        <w:t xml:space="preserve"> </w:t>
      </w:r>
      <w:r w:rsidRPr="00733ED6">
        <w:t>number,</w:t>
      </w:r>
      <w:r w:rsidRPr="00733ED6">
        <w:rPr>
          <w:spacing w:val="-4"/>
        </w:rPr>
        <w:t xml:space="preserve"> </w:t>
      </w:r>
      <w:r w:rsidRPr="00733ED6">
        <w:t>manufacturer</w:t>
      </w:r>
      <w:r w:rsidRPr="00733ED6">
        <w:rPr>
          <w:spacing w:val="-4"/>
        </w:rPr>
        <w:t xml:space="preserve"> </w:t>
      </w:r>
      <w:r w:rsidRPr="00733ED6">
        <w:t>part</w:t>
      </w:r>
      <w:r w:rsidRPr="00733ED6">
        <w:rPr>
          <w:spacing w:val="-3"/>
        </w:rPr>
        <w:t xml:space="preserve"> </w:t>
      </w:r>
      <w:r w:rsidRPr="00733ED6">
        <w:t>number,</w:t>
      </w:r>
      <w:r w:rsidRPr="00733ED6">
        <w:rPr>
          <w:spacing w:val="-4"/>
        </w:rPr>
        <w:t xml:space="preserve"> </w:t>
      </w:r>
      <w:r w:rsidRPr="00733ED6">
        <w:t>or</w:t>
      </w:r>
      <w:r w:rsidRPr="00733ED6">
        <w:rPr>
          <w:spacing w:val="-4"/>
        </w:rPr>
        <w:t xml:space="preserve"> </w:t>
      </w:r>
      <w:r w:rsidRPr="00733ED6">
        <w:t>wholesaler</w:t>
      </w:r>
      <w:r w:rsidRPr="00733ED6">
        <w:rPr>
          <w:spacing w:val="-3"/>
        </w:rPr>
        <w:t xml:space="preserve"> </w:t>
      </w:r>
      <w:r w:rsidRPr="00733ED6">
        <w:t>number;</w:t>
      </w:r>
      <w:r w:rsidRPr="00733ED6">
        <w:rPr>
          <w:spacing w:val="-3"/>
        </w:rPr>
        <w:t xml:space="preserve"> </w:t>
      </w:r>
      <w:r w:rsidRPr="00733ED6">
        <w:t>and</w:t>
      </w:r>
      <w:r w:rsidRPr="00733ED6">
        <w:rPr>
          <w:spacing w:val="-3"/>
        </w:rPr>
        <w:t xml:space="preserve"> </w:t>
      </w:r>
      <w:r w:rsidRPr="00733ED6">
        <w:t>item</w:t>
      </w:r>
      <w:r w:rsidRPr="00733ED6">
        <w:rPr>
          <w:spacing w:val="-4"/>
        </w:rPr>
        <w:t xml:space="preserve"> </w:t>
      </w:r>
      <w:r w:rsidRPr="00733ED6">
        <w:lastRenderedPageBreak/>
        <w:t>description, as applicable); or</w:t>
      </w:r>
    </w:p>
    <w:p w14:paraId="29B24CDB" w14:textId="77777777" w:rsidR="00194D01" w:rsidRPr="00733ED6" w:rsidRDefault="00194D01" w:rsidP="00194D01">
      <w:pPr>
        <w:pStyle w:val="ListParagraph"/>
        <w:numPr>
          <w:ilvl w:val="2"/>
          <w:numId w:val="55"/>
        </w:numPr>
        <w:tabs>
          <w:tab w:val="left" w:pos="1144"/>
        </w:tabs>
        <w:spacing w:before="40" w:line="259" w:lineRule="auto"/>
        <w:ind w:right="1028" w:firstLine="0"/>
      </w:pPr>
      <w:r w:rsidRPr="00733ED6">
        <w:t>If not associated with maintenance, the Product Service Code (PSC) of the service being provided; and</w:t>
      </w:r>
      <w:r w:rsidRPr="00733ED6">
        <w:rPr>
          <w:spacing w:val="-4"/>
        </w:rPr>
        <w:t xml:space="preserve"> </w:t>
      </w:r>
      <w:r w:rsidRPr="00733ED6">
        <w:t>explanation</w:t>
      </w:r>
      <w:r w:rsidRPr="00733ED6">
        <w:rPr>
          <w:spacing w:val="-4"/>
        </w:rPr>
        <w:t xml:space="preserve"> </w:t>
      </w:r>
      <w:r w:rsidRPr="00733ED6">
        <w:t>of</w:t>
      </w:r>
      <w:r w:rsidRPr="00733ED6">
        <w:rPr>
          <w:spacing w:val="-4"/>
        </w:rPr>
        <w:t xml:space="preserve"> </w:t>
      </w:r>
      <w:r w:rsidRPr="00733ED6">
        <w:t>the</w:t>
      </w:r>
      <w:r w:rsidRPr="00733ED6">
        <w:rPr>
          <w:spacing w:val="-4"/>
        </w:rPr>
        <w:t xml:space="preserve"> </w:t>
      </w:r>
      <w:r w:rsidRPr="00733ED6">
        <w:t>proposed</w:t>
      </w:r>
      <w:r w:rsidRPr="00733ED6">
        <w:rPr>
          <w:spacing w:val="-4"/>
        </w:rPr>
        <w:t xml:space="preserve"> </w:t>
      </w:r>
      <w:r w:rsidRPr="00733ED6">
        <w:t>use</w:t>
      </w:r>
      <w:r w:rsidRPr="00733ED6">
        <w:rPr>
          <w:spacing w:val="-4"/>
        </w:rPr>
        <w:t xml:space="preserve"> </w:t>
      </w:r>
      <w:r w:rsidRPr="00733ED6">
        <w:t>of</w:t>
      </w:r>
      <w:r w:rsidRPr="00733ED6">
        <w:rPr>
          <w:spacing w:val="-3"/>
        </w:rPr>
        <w:t xml:space="preserve"> </w:t>
      </w:r>
      <w:r w:rsidRPr="00733ED6">
        <w:t>covered</w:t>
      </w:r>
      <w:r w:rsidRPr="00733ED6">
        <w:rPr>
          <w:spacing w:val="-3"/>
        </w:rPr>
        <w:t xml:space="preserve"> </w:t>
      </w:r>
      <w:r w:rsidRPr="00733ED6">
        <w:t>telecommunications</w:t>
      </w:r>
      <w:r w:rsidRPr="00733ED6">
        <w:rPr>
          <w:spacing w:val="-4"/>
        </w:rPr>
        <w:t xml:space="preserve"> </w:t>
      </w:r>
      <w:r w:rsidRPr="00733ED6">
        <w:t>services</w:t>
      </w:r>
      <w:r w:rsidRPr="00733ED6">
        <w:rPr>
          <w:spacing w:val="-4"/>
        </w:rPr>
        <w:t xml:space="preserve"> </w:t>
      </w:r>
      <w:r w:rsidRPr="00733ED6">
        <w:t>and</w:t>
      </w:r>
      <w:r w:rsidRPr="00733ED6">
        <w:rPr>
          <w:spacing w:val="-4"/>
        </w:rPr>
        <w:t xml:space="preserve"> </w:t>
      </w:r>
      <w:r w:rsidRPr="00733ED6">
        <w:t>any</w:t>
      </w:r>
      <w:r w:rsidRPr="00733ED6">
        <w:rPr>
          <w:spacing w:val="-3"/>
        </w:rPr>
        <w:t xml:space="preserve"> </w:t>
      </w:r>
      <w:r w:rsidRPr="00733ED6">
        <w:t>factors</w:t>
      </w:r>
      <w:r w:rsidRPr="00733ED6">
        <w:rPr>
          <w:spacing w:val="-4"/>
        </w:rPr>
        <w:t xml:space="preserve"> </w:t>
      </w:r>
      <w:r w:rsidRPr="00733ED6">
        <w:t xml:space="preserve">relevant to determining if such use would be permissible under the prohibition in paragraph (b)(1) of this </w:t>
      </w:r>
      <w:r w:rsidRPr="00733ED6">
        <w:rPr>
          <w:spacing w:val="-2"/>
        </w:rPr>
        <w:t>provision.</w:t>
      </w:r>
    </w:p>
    <w:p w14:paraId="383B3B90" w14:textId="77777777" w:rsidR="00194D01" w:rsidRPr="00733ED6" w:rsidRDefault="00194D01" w:rsidP="00194D01">
      <w:pPr>
        <w:spacing w:before="159" w:line="259" w:lineRule="auto"/>
        <w:ind w:left="840" w:right="759"/>
      </w:pPr>
      <w:r w:rsidRPr="00733ED6">
        <w:t>(2) Disclosure for the representation in paragraph (d)(2) of this provision. If the Offeror has responded “does”</w:t>
      </w:r>
      <w:r w:rsidRPr="00733ED6">
        <w:rPr>
          <w:spacing w:val="-3"/>
        </w:rPr>
        <w:t xml:space="preserve"> </w:t>
      </w:r>
      <w:r w:rsidRPr="00733ED6">
        <w:t>in</w:t>
      </w:r>
      <w:r w:rsidRPr="00733ED6">
        <w:rPr>
          <w:spacing w:val="-4"/>
        </w:rPr>
        <w:t xml:space="preserve"> </w:t>
      </w:r>
      <w:r w:rsidRPr="00733ED6">
        <w:t>the</w:t>
      </w:r>
      <w:r w:rsidRPr="00733ED6">
        <w:rPr>
          <w:spacing w:val="-3"/>
        </w:rPr>
        <w:t xml:space="preserve"> </w:t>
      </w:r>
      <w:r w:rsidRPr="00733ED6">
        <w:t>representation</w:t>
      </w:r>
      <w:r w:rsidRPr="00733ED6">
        <w:rPr>
          <w:spacing w:val="-3"/>
        </w:rPr>
        <w:t xml:space="preserve"> </w:t>
      </w:r>
      <w:r w:rsidRPr="00733ED6">
        <w:t>in</w:t>
      </w:r>
      <w:r w:rsidRPr="00733ED6">
        <w:rPr>
          <w:spacing w:val="-3"/>
        </w:rPr>
        <w:t xml:space="preserve"> </w:t>
      </w:r>
      <w:r w:rsidRPr="00733ED6">
        <w:t>paragraph</w:t>
      </w:r>
      <w:r w:rsidRPr="00733ED6">
        <w:rPr>
          <w:spacing w:val="-4"/>
        </w:rPr>
        <w:t xml:space="preserve"> </w:t>
      </w:r>
      <w:r w:rsidRPr="00733ED6">
        <w:t>(d)(2)</w:t>
      </w:r>
      <w:r w:rsidRPr="00733ED6">
        <w:rPr>
          <w:spacing w:val="-3"/>
        </w:rPr>
        <w:t xml:space="preserve"> </w:t>
      </w:r>
      <w:r w:rsidRPr="00733ED6">
        <w:t>of</w:t>
      </w:r>
      <w:r w:rsidRPr="00733ED6">
        <w:rPr>
          <w:spacing w:val="-4"/>
        </w:rPr>
        <w:t xml:space="preserve"> </w:t>
      </w:r>
      <w:r w:rsidRPr="00733ED6">
        <w:t>this</w:t>
      </w:r>
      <w:r w:rsidRPr="00733ED6">
        <w:rPr>
          <w:spacing w:val="-4"/>
        </w:rPr>
        <w:t xml:space="preserve"> </w:t>
      </w:r>
      <w:r w:rsidRPr="00733ED6">
        <w:t>provision,</w:t>
      </w:r>
      <w:r w:rsidRPr="00733ED6">
        <w:rPr>
          <w:spacing w:val="-3"/>
        </w:rPr>
        <w:t xml:space="preserve"> </w:t>
      </w:r>
      <w:r w:rsidRPr="00733ED6">
        <w:t>the</w:t>
      </w:r>
      <w:r w:rsidRPr="00733ED6">
        <w:rPr>
          <w:spacing w:val="-4"/>
        </w:rPr>
        <w:t xml:space="preserve"> </w:t>
      </w:r>
      <w:r w:rsidRPr="00733ED6">
        <w:t>Offeror</w:t>
      </w:r>
      <w:r w:rsidRPr="00733ED6">
        <w:rPr>
          <w:spacing w:val="-3"/>
        </w:rPr>
        <w:t xml:space="preserve"> </w:t>
      </w:r>
      <w:r w:rsidRPr="00733ED6">
        <w:t>shall</w:t>
      </w:r>
      <w:r w:rsidRPr="00733ED6">
        <w:rPr>
          <w:spacing w:val="-4"/>
        </w:rPr>
        <w:t xml:space="preserve"> </w:t>
      </w:r>
      <w:r w:rsidRPr="00733ED6">
        <w:t>provide</w:t>
      </w:r>
      <w:r w:rsidRPr="00733ED6">
        <w:rPr>
          <w:spacing w:val="-3"/>
        </w:rPr>
        <w:t xml:space="preserve"> </w:t>
      </w:r>
      <w:r w:rsidRPr="00733ED6">
        <w:t>the</w:t>
      </w:r>
      <w:r w:rsidRPr="00733ED6">
        <w:rPr>
          <w:spacing w:val="-3"/>
        </w:rPr>
        <w:t xml:space="preserve"> </w:t>
      </w:r>
      <w:r w:rsidRPr="00733ED6">
        <w:t>following information as part of the offer:</w:t>
      </w:r>
    </w:p>
    <w:p w14:paraId="5368C88C" w14:textId="77777777" w:rsidR="00194D01" w:rsidRPr="00733ED6" w:rsidRDefault="00194D01" w:rsidP="00194D01">
      <w:pPr>
        <w:pStyle w:val="ListParagraph"/>
        <w:numPr>
          <w:ilvl w:val="0"/>
          <w:numId w:val="52"/>
        </w:numPr>
        <w:tabs>
          <w:tab w:val="left" w:pos="1075"/>
        </w:tabs>
        <w:spacing w:before="160"/>
      </w:pPr>
      <w:r w:rsidRPr="00733ED6">
        <w:t>For</w:t>
      </w:r>
      <w:r w:rsidRPr="00733ED6">
        <w:rPr>
          <w:spacing w:val="-7"/>
        </w:rPr>
        <w:t xml:space="preserve"> </w:t>
      </w:r>
      <w:r w:rsidRPr="00733ED6">
        <w:t>covered</w:t>
      </w:r>
      <w:r w:rsidRPr="00733ED6">
        <w:rPr>
          <w:spacing w:val="-6"/>
        </w:rPr>
        <w:t xml:space="preserve"> </w:t>
      </w:r>
      <w:r w:rsidRPr="00733ED6">
        <w:rPr>
          <w:spacing w:val="-2"/>
        </w:rPr>
        <w:t>equipment—</w:t>
      </w:r>
    </w:p>
    <w:p w14:paraId="75E27667" w14:textId="77777777" w:rsidR="00194D01" w:rsidRPr="00733ED6" w:rsidRDefault="00194D01" w:rsidP="00194D01">
      <w:pPr>
        <w:pStyle w:val="ListParagraph"/>
        <w:numPr>
          <w:ilvl w:val="1"/>
          <w:numId w:val="52"/>
        </w:numPr>
        <w:tabs>
          <w:tab w:val="left" w:pos="1151"/>
        </w:tabs>
        <w:spacing w:before="181" w:line="259" w:lineRule="auto"/>
        <w:ind w:right="976" w:firstLine="0"/>
      </w:pPr>
      <w:r w:rsidRPr="00733ED6">
        <w:t>The</w:t>
      </w:r>
      <w:r w:rsidRPr="00733ED6">
        <w:rPr>
          <w:spacing w:val="-4"/>
        </w:rPr>
        <w:t xml:space="preserve"> </w:t>
      </w:r>
      <w:r w:rsidRPr="00733ED6">
        <w:t>entity</w:t>
      </w:r>
      <w:r w:rsidRPr="00733ED6">
        <w:rPr>
          <w:spacing w:val="-4"/>
        </w:rPr>
        <w:t xml:space="preserve"> </w:t>
      </w:r>
      <w:r w:rsidRPr="00733ED6">
        <w:t>that</w:t>
      </w:r>
      <w:r w:rsidRPr="00733ED6">
        <w:rPr>
          <w:spacing w:val="-4"/>
        </w:rPr>
        <w:t xml:space="preserve"> </w:t>
      </w:r>
      <w:r w:rsidRPr="00733ED6">
        <w:t>produced</w:t>
      </w:r>
      <w:r w:rsidRPr="00733ED6">
        <w:rPr>
          <w:spacing w:val="-5"/>
        </w:rPr>
        <w:t xml:space="preserve"> </w:t>
      </w:r>
      <w:r w:rsidRPr="00733ED6">
        <w:t>the</w:t>
      </w:r>
      <w:r w:rsidRPr="00733ED6">
        <w:rPr>
          <w:spacing w:val="-4"/>
        </w:rPr>
        <w:t xml:space="preserve"> </w:t>
      </w:r>
      <w:r w:rsidRPr="00733ED6">
        <w:t>covered</w:t>
      </w:r>
      <w:r w:rsidRPr="00733ED6">
        <w:rPr>
          <w:spacing w:val="-4"/>
        </w:rPr>
        <w:t xml:space="preserve"> </w:t>
      </w:r>
      <w:r w:rsidRPr="00733ED6">
        <w:t>telecommunications</w:t>
      </w:r>
      <w:r w:rsidRPr="00733ED6">
        <w:rPr>
          <w:spacing w:val="-3"/>
        </w:rPr>
        <w:t xml:space="preserve"> </w:t>
      </w:r>
      <w:r w:rsidRPr="00733ED6">
        <w:t>equipment</w:t>
      </w:r>
      <w:r w:rsidRPr="00733ED6">
        <w:rPr>
          <w:spacing w:val="-4"/>
        </w:rPr>
        <w:t xml:space="preserve"> </w:t>
      </w:r>
      <w:r w:rsidRPr="00733ED6">
        <w:t>(include</w:t>
      </w:r>
      <w:r w:rsidRPr="00733ED6">
        <w:rPr>
          <w:spacing w:val="-5"/>
        </w:rPr>
        <w:t xml:space="preserve"> </w:t>
      </w:r>
      <w:r w:rsidRPr="00733ED6">
        <w:t>entity</w:t>
      </w:r>
      <w:r w:rsidRPr="00733ED6">
        <w:rPr>
          <w:spacing w:val="-3"/>
        </w:rPr>
        <w:t xml:space="preserve"> </w:t>
      </w:r>
      <w:r w:rsidRPr="00733ED6">
        <w:t>name,</w:t>
      </w:r>
      <w:r w:rsidRPr="00733ED6">
        <w:rPr>
          <w:spacing w:val="-5"/>
        </w:rPr>
        <w:t xml:space="preserve"> </w:t>
      </w:r>
      <w:r w:rsidRPr="00733ED6">
        <w:t>unique entity identifier, CAGE code, and whether the entity was the OEM or a distributor, if known);</w:t>
      </w:r>
    </w:p>
    <w:p w14:paraId="0BE53B91" w14:textId="77777777" w:rsidR="00194D01" w:rsidRPr="00733ED6" w:rsidRDefault="00194D01" w:rsidP="00194D01">
      <w:pPr>
        <w:pStyle w:val="ListParagraph"/>
        <w:numPr>
          <w:ilvl w:val="1"/>
          <w:numId w:val="52"/>
        </w:numPr>
        <w:tabs>
          <w:tab w:val="left" w:pos="1144"/>
        </w:tabs>
        <w:spacing w:before="159" w:line="259" w:lineRule="auto"/>
        <w:ind w:right="971" w:firstLine="0"/>
      </w:pPr>
      <w:r w:rsidRPr="00733ED6">
        <w:t>A</w:t>
      </w:r>
      <w:r w:rsidRPr="00733ED6">
        <w:rPr>
          <w:spacing w:val="-5"/>
        </w:rPr>
        <w:t xml:space="preserve"> </w:t>
      </w:r>
      <w:r w:rsidRPr="00733ED6">
        <w:t>description</w:t>
      </w:r>
      <w:r w:rsidRPr="00733ED6">
        <w:rPr>
          <w:spacing w:val="-5"/>
        </w:rPr>
        <w:t xml:space="preserve"> </w:t>
      </w:r>
      <w:r w:rsidRPr="00733ED6">
        <w:t>of</w:t>
      </w:r>
      <w:r w:rsidRPr="00733ED6">
        <w:rPr>
          <w:spacing w:val="-5"/>
        </w:rPr>
        <w:t xml:space="preserve"> </w:t>
      </w:r>
      <w:r w:rsidRPr="00733ED6">
        <w:t>all</w:t>
      </w:r>
      <w:r w:rsidRPr="00733ED6">
        <w:rPr>
          <w:spacing w:val="-4"/>
        </w:rPr>
        <w:t xml:space="preserve"> </w:t>
      </w:r>
      <w:r w:rsidRPr="00733ED6">
        <w:t>covered</w:t>
      </w:r>
      <w:r w:rsidRPr="00733ED6">
        <w:rPr>
          <w:spacing w:val="-4"/>
        </w:rPr>
        <w:t xml:space="preserve"> </w:t>
      </w:r>
      <w:r w:rsidRPr="00733ED6">
        <w:t>telecommunications</w:t>
      </w:r>
      <w:r w:rsidRPr="00733ED6">
        <w:rPr>
          <w:spacing w:val="-4"/>
        </w:rPr>
        <w:t xml:space="preserve"> </w:t>
      </w:r>
      <w:r w:rsidRPr="00733ED6">
        <w:t>equipment</w:t>
      </w:r>
      <w:r w:rsidRPr="00733ED6">
        <w:rPr>
          <w:spacing w:val="-5"/>
        </w:rPr>
        <w:t xml:space="preserve"> </w:t>
      </w:r>
      <w:r w:rsidRPr="00733ED6">
        <w:t>offered</w:t>
      </w:r>
      <w:r w:rsidRPr="00733ED6">
        <w:rPr>
          <w:spacing w:val="-5"/>
        </w:rPr>
        <w:t xml:space="preserve"> </w:t>
      </w:r>
      <w:r w:rsidRPr="00733ED6">
        <w:t>(include</w:t>
      </w:r>
      <w:r w:rsidRPr="00733ED6">
        <w:rPr>
          <w:spacing w:val="-4"/>
        </w:rPr>
        <w:t xml:space="preserve"> </w:t>
      </w:r>
      <w:r w:rsidRPr="00733ED6">
        <w:t>brand;</w:t>
      </w:r>
      <w:r w:rsidRPr="00733ED6">
        <w:rPr>
          <w:spacing w:val="-3"/>
        </w:rPr>
        <w:t xml:space="preserve"> </w:t>
      </w:r>
      <w:r w:rsidRPr="00733ED6">
        <w:t>model</w:t>
      </w:r>
      <w:r w:rsidRPr="00733ED6">
        <w:rPr>
          <w:spacing w:val="-5"/>
        </w:rPr>
        <w:t xml:space="preserve"> </w:t>
      </w:r>
      <w:r w:rsidRPr="00733ED6">
        <w:t>number, such as OEM number, manufacturer part number, or wholesaler number; and item description, as applicable); and</w:t>
      </w:r>
    </w:p>
    <w:p w14:paraId="742ADDC0" w14:textId="77777777" w:rsidR="00194D01" w:rsidRPr="00733ED6" w:rsidRDefault="00194D01" w:rsidP="00194D01">
      <w:pPr>
        <w:pStyle w:val="ListParagraph"/>
        <w:numPr>
          <w:ilvl w:val="1"/>
          <w:numId w:val="52"/>
        </w:numPr>
        <w:tabs>
          <w:tab w:val="left" w:pos="1142"/>
        </w:tabs>
        <w:spacing w:before="160" w:line="259" w:lineRule="auto"/>
        <w:ind w:right="846" w:firstLine="0"/>
      </w:pPr>
      <w:r w:rsidRPr="00733ED6">
        <w:t>Explanation</w:t>
      </w:r>
      <w:r w:rsidRPr="00733ED6">
        <w:rPr>
          <w:spacing w:val="-5"/>
        </w:rPr>
        <w:t xml:space="preserve"> </w:t>
      </w:r>
      <w:r w:rsidRPr="00733ED6">
        <w:t>of</w:t>
      </w:r>
      <w:r w:rsidRPr="00733ED6">
        <w:rPr>
          <w:spacing w:val="-5"/>
        </w:rPr>
        <w:t xml:space="preserve"> </w:t>
      </w:r>
      <w:r w:rsidRPr="00733ED6">
        <w:t>the</w:t>
      </w:r>
      <w:r w:rsidRPr="00733ED6">
        <w:rPr>
          <w:spacing w:val="-5"/>
        </w:rPr>
        <w:t xml:space="preserve"> </w:t>
      </w:r>
      <w:r w:rsidRPr="00733ED6">
        <w:t>proposed</w:t>
      </w:r>
      <w:r w:rsidRPr="00733ED6">
        <w:rPr>
          <w:spacing w:val="-5"/>
        </w:rPr>
        <w:t xml:space="preserve"> </w:t>
      </w:r>
      <w:r w:rsidRPr="00733ED6">
        <w:t>use</w:t>
      </w:r>
      <w:r w:rsidRPr="00733ED6">
        <w:rPr>
          <w:spacing w:val="-5"/>
        </w:rPr>
        <w:t xml:space="preserve"> </w:t>
      </w:r>
      <w:r w:rsidRPr="00733ED6">
        <w:t>of</w:t>
      </w:r>
      <w:r w:rsidRPr="00733ED6">
        <w:rPr>
          <w:spacing w:val="-4"/>
        </w:rPr>
        <w:t xml:space="preserve"> </w:t>
      </w:r>
      <w:r w:rsidRPr="00733ED6">
        <w:t>covered</w:t>
      </w:r>
      <w:r w:rsidRPr="00733ED6">
        <w:rPr>
          <w:spacing w:val="-4"/>
        </w:rPr>
        <w:t xml:space="preserve"> </w:t>
      </w:r>
      <w:r w:rsidRPr="00733ED6">
        <w:t>telecommunications</w:t>
      </w:r>
      <w:r w:rsidRPr="00733ED6">
        <w:rPr>
          <w:spacing w:val="-5"/>
        </w:rPr>
        <w:t xml:space="preserve"> </w:t>
      </w:r>
      <w:r w:rsidRPr="00733ED6">
        <w:t>equipment</w:t>
      </w:r>
      <w:r w:rsidRPr="00733ED6">
        <w:rPr>
          <w:spacing w:val="-5"/>
        </w:rPr>
        <w:t xml:space="preserve"> </w:t>
      </w:r>
      <w:r w:rsidRPr="00733ED6">
        <w:t>and</w:t>
      </w:r>
      <w:r w:rsidRPr="00733ED6">
        <w:rPr>
          <w:spacing w:val="-3"/>
        </w:rPr>
        <w:t xml:space="preserve"> </w:t>
      </w:r>
      <w:r w:rsidRPr="00733ED6">
        <w:t>any</w:t>
      </w:r>
      <w:r w:rsidRPr="00733ED6">
        <w:rPr>
          <w:spacing w:val="-5"/>
        </w:rPr>
        <w:t xml:space="preserve"> </w:t>
      </w:r>
      <w:r w:rsidRPr="00733ED6">
        <w:t>factors</w:t>
      </w:r>
      <w:r w:rsidRPr="00733ED6">
        <w:rPr>
          <w:spacing w:val="-4"/>
        </w:rPr>
        <w:t xml:space="preserve"> </w:t>
      </w:r>
      <w:r w:rsidRPr="00733ED6">
        <w:t xml:space="preserve">relevant to determining if such use would be permissible under the prohibition in paragraph (b)(2) of this </w:t>
      </w:r>
      <w:r w:rsidRPr="00733ED6">
        <w:rPr>
          <w:spacing w:val="-2"/>
        </w:rPr>
        <w:t>provision.</w:t>
      </w:r>
    </w:p>
    <w:p w14:paraId="2B89F1CF" w14:textId="77777777" w:rsidR="00194D01" w:rsidRPr="00733ED6" w:rsidRDefault="00194D01" w:rsidP="00194D01">
      <w:pPr>
        <w:pStyle w:val="ListParagraph"/>
        <w:numPr>
          <w:ilvl w:val="0"/>
          <w:numId w:val="52"/>
        </w:numPr>
        <w:tabs>
          <w:tab w:val="left" w:pos="1125"/>
        </w:tabs>
        <w:spacing w:before="159"/>
        <w:ind w:left="1124" w:hanging="285"/>
      </w:pPr>
      <w:r w:rsidRPr="00733ED6">
        <w:t>For</w:t>
      </w:r>
      <w:r w:rsidRPr="00733ED6">
        <w:rPr>
          <w:spacing w:val="-7"/>
        </w:rPr>
        <w:t xml:space="preserve"> </w:t>
      </w:r>
      <w:r w:rsidRPr="00733ED6">
        <w:t>covered</w:t>
      </w:r>
      <w:r w:rsidRPr="00733ED6">
        <w:rPr>
          <w:spacing w:val="-6"/>
        </w:rPr>
        <w:t xml:space="preserve"> </w:t>
      </w:r>
      <w:r w:rsidRPr="00733ED6">
        <w:rPr>
          <w:spacing w:val="-2"/>
        </w:rPr>
        <w:t>services—</w:t>
      </w:r>
    </w:p>
    <w:p w14:paraId="660E4AC5" w14:textId="77777777" w:rsidR="00194D01" w:rsidRPr="00733ED6" w:rsidRDefault="00194D01" w:rsidP="00194D01">
      <w:pPr>
        <w:pStyle w:val="ListParagraph"/>
        <w:numPr>
          <w:ilvl w:val="1"/>
          <w:numId w:val="52"/>
        </w:numPr>
        <w:tabs>
          <w:tab w:val="left" w:pos="1151"/>
        </w:tabs>
        <w:spacing w:before="182" w:line="259" w:lineRule="auto"/>
        <w:ind w:right="1140" w:firstLine="0"/>
      </w:pPr>
      <w:r w:rsidRPr="00733ED6">
        <w:t>If the service is related to item maintenance: A description of all covered telecommunications services</w:t>
      </w:r>
      <w:r w:rsidRPr="00733ED6">
        <w:rPr>
          <w:spacing w:val="-4"/>
        </w:rPr>
        <w:t xml:space="preserve"> </w:t>
      </w:r>
      <w:r w:rsidRPr="00733ED6">
        <w:t>offered</w:t>
      </w:r>
      <w:r w:rsidRPr="00733ED6">
        <w:rPr>
          <w:spacing w:val="-4"/>
        </w:rPr>
        <w:t xml:space="preserve"> </w:t>
      </w:r>
      <w:r w:rsidRPr="00733ED6">
        <w:t>(include</w:t>
      </w:r>
      <w:r w:rsidRPr="00733ED6">
        <w:rPr>
          <w:spacing w:val="-3"/>
        </w:rPr>
        <w:t xml:space="preserve"> </w:t>
      </w:r>
      <w:r w:rsidRPr="00733ED6">
        <w:t>on</w:t>
      </w:r>
      <w:r w:rsidRPr="00733ED6">
        <w:rPr>
          <w:spacing w:val="-4"/>
        </w:rPr>
        <w:t xml:space="preserve"> </w:t>
      </w:r>
      <w:r w:rsidRPr="00733ED6">
        <w:t>the</w:t>
      </w:r>
      <w:r w:rsidRPr="00733ED6">
        <w:rPr>
          <w:spacing w:val="-3"/>
        </w:rPr>
        <w:t xml:space="preserve"> </w:t>
      </w:r>
      <w:r w:rsidRPr="00733ED6">
        <w:t>item</w:t>
      </w:r>
      <w:r w:rsidRPr="00733ED6">
        <w:rPr>
          <w:spacing w:val="-3"/>
        </w:rPr>
        <w:t xml:space="preserve"> </w:t>
      </w:r>
      <w:r w:rsidRPr="00733ED6">
        <w:t>being</w:t>
      </w:r>
      <w:r w:rsidRPr="00733ED6">
        <w:rPr>
          <w:spacing w:val="-3"/>
        </w:rPr>
        <w:t xml:space="preserve"> </w:t>
      </w:r>
      <w:r w:rsidRPr="00733ED6">
        <w:t>maintained:</w:t>
      </w:r>
      <w:r w:rsidRPr="00733ED6">
        <w:rPr>
          <w:spacing w:val="-4"/>
        </w:rPr>
        <w:t xml:space="preserve"> </w:t>
      </w:r>
      <w:r w:rsidRPr="00733ED6">
        <w:t>Brand;</w:t>
      </w:r>
      <w:r w:rsidRPr="00733ED6">
        <w:rPr>
          <w:spacing w:val="-3"/>
        </w:rPr>
        <w:t xml:space="preserve"> </w:t>
      </w:r>
      <w:r w:rsidRPr="00733ED6">
        <w:t>model</w:t>
      </w:r>
      <w:r w:rsidRPr="00733ED6">
        <w:rPr>
          <w:spacing w:val="-5"/>
        </w:rPr>
        <w:t xml:space="preserve"> </w:t>
      </w:r>
      <w:r w:rsidRPr="00733ED6">
        <w:t>number,</w:t>
      </w:r>
      <w:r w:rsidRPr="00733ED6">
        <w:rPr>
          <w:spacing w:val="-3"/>
        </w:rPr>
        <w:t xml:space="preserve"> </w:t>
      </w:r>
      <w:r w:rsidRPr="00733ED6">
        <w:t>such</w:t>
      </w:r>
      <w:r w:rsidRPr="00733ED6">
        <w:rPr>
          <w:spacing w:val="-3"/>
        </w:rPr>
        <w:t xml:space="preserve"> </w:t>
      </w:r>
      <w:r w:rsidRPr="00733ED6">
        <w:t>as</w:t>
      </w:r>
      <w:r w:rsidRPr="00733ED6">
        <w:rPr>
          <w:spacing w:val="-4"/>
        </w:rPr>
        <w:t xml:space="preserve"> </w:t>
      </w:r>
      <w:r w:rsidRPr="00733ED6">
        <w:t>OEM</w:t>
      </w:r>
      <w:r w:rsidRPr="00733ED6">
        <w:rPr>
          <w:spacing w:val="-3"/>
        </w:rPr>
        <w:t xml:space="preserve"> </w:t>
      </w:r>
      <w:r w:rsidRPr="00733ED6">
        <w:t>number, manufacturer part number, or wholesaler number; and item description, as applicable); or</w:t>
      </w:r>
    </w:p>
    <w:p w14:paraId="4D5746BA" w14:textId="77777777" w:rsidR="00194D01" w:rsidRPr="00733ED6" w:rsidRDefault="00194D01" w:rsidP="00194D01">
      <w:pPr>
        <w:pStyle w:val="ListParagraph"/>
        <w:numPr>
          <w:ilvl w:val="1"/>
          <w:numId w:val="52"/>
        </w:numPr>
        <w:tabs>
          <w:tab w:val="left" w:pos="1144"/>
        </w:tabs>
        <w:spacing w:before="160" w:line="259" w:lineRule="auto"/>
        <w:ind w:right="1086" w:firstLine="0"/>
      </w:pPr>
      <w:r w:rsidRPr="00733ED6">
        <w:t>If not associated with maintenance, the PSC of the service being provided; and explanation of the proposed</w:t>
      </w:r>
      <w:r w:rsidRPr="00733ED6">
        <w:rPr>
          <w:spacing w:val="-5"/>
        </w:rPr>
        <w:t xml:space="preserve"> </w:t>
      </w:r>
      <w:r w:rsidRPr="00733ED6">
        <w:t>use</w:t>
      </w:r>
      <w:r w:rsidRPr="00733ED6">
        <w:rPr>
          <w:spacing w:val="-3"/>
        </w:rPr>
        <w:t xml:space="preserve"> </w:t>
      </w:r>
      <w:r w:rsidRPr="00733ED6">
        <w:t>of</w:t>
      </w:r>
      <w:r w:rsidRPr="00733ED6">
        <w:rPr>
          <w:spacing w:val="-5"/>
        </w:rPr>
        <w:t xml:space="preserve"> </w:t>
      </w:r>
      <w:r w:rsidRPr="00733ED6">
        <w:t>covered</w:t>
      </w:r>
      <w:r w:rsidRPr="00733ED6">
        <w:rPr>
          <w:spacing w:val="-3"/>
        </w:rPr>
        <w:t xml:space="preserve"> </w:t>
      </w:r>
      <w:r w:rsidRPr="00733ED6">
        <w:t>telecommunications</w:t>
      </w:r>
      <w:r w:rsidRPr="00733ED6">
        <w:rPr>
          <w:spacing w:val="-4"/>
        </w:rPr>
        <w:t xml:space="preserve"> </w:t>
      </w:r>
      <w:r w:rsidRPr="00733ED6">
        <w:t>services</w:t>
      </w:r>
      <w:r w:rsidRPr="00733ED6">
        <w:rPr>
          <w:spacing w:val="-5"/>
        </w:rPr>
        <w:t xml:space="preserve"> </w:t>
      </w:r>
      <w:r w:rsidRPr="00733ED6">
        <w:t>and</w:t>
      </w:r>
      <w:r w:rsidRPr="00733ED6">
        <w:rPr>
          <w:spacing w:val="-5"/>
        </w:rPr>
        <w:t xml:space="preserve"> </w:t>
      </w:r>
      <w:r w:rsidRPr="00733ED6">
        <w:t>any</w:t>
      </w:r>
      <w:r w:rsidRPr="00733ED6">
        <w:rPr>
          <w:spacing w:val="-3"/>
        </w:rPr>
        <w:t xml:space="preserve"> </w:t>
      </w:r>
      <w:r w:rsidRPr="00733ED6">
        <w:t>factors</w:t>
      </w:r>
      <w:r w:rsidRPr="00733ED6">
        <w:rPr>
          <w:spacing w:val="-4"/>
        </w:rPr>
        <w:t xml:space="preserve"> </w:t>
      </w:r>
      <w:r w:rsidRPr="00733ED6">
        <w:t>relevant</w:t>
      </w:r>
      <w:r w:rsidRPr="00733ED6">
        <w:rPr>
          <w:spacing w:val="-5"/>
        </w:rPr>
        <w:t xml:space="preserve"> </w:t>
      </w:r>
      <w:r w:rsidRPr="00733ED6">
        <w:t>to</w:t>
      </w:r>
      <w:r w:rsidRPr="00733ED6">
        <w:rPr>
          <w:spacing w:val="-5"/>
        </w:rPr>
        <w:t xml:space="preserve"> </w:t>
      </w:r>
      <w:r w:rsidRPr="00733ED6">
        <w:t>determining</w:t>
      </w:r>
      <w:r w:rsidRPr="00733ED6">
        <w:rPr>
          <w:spacing w:val="-5"/>
        </w:rPr>
        <w:t xml:space="preserve"> </w:t>
      </w:r>
      <w:r w:rsidRPr="00733ED6">
        <w:t>if</w:t>
      </w:r>
      <w:r w:rsidRPr="00733ED6">
        <w:rPr>
          <w:spacing w:val="-3"/>
        </w:rPr>
        <w:t xml:space="preserve"> </w:t>
      </w:r>
      <w:r w:rsidRPr="00733ED6">
        <w:t>such use would be permissible under the prohibition in paragraph (b)(2) of this provision.</w:t>
      </w:r>
    </w:p>
    <w:p w14:paraId="28411B46" w14:textId="77777777" w:rsidR="00194D01" w:rsidRPr="00733ED6" w:rsidRDefault="00194D01" w:rsidP="00194D01">
      <w:pPr>
        <w:spacing w:before="159"/>
        <w:ind w:left="840"/>
        <w:jc w:val="center"/>
      </w:pPr>
      <w:r w:rsidRPr="00733ED6">
        <w:t>(End</w:t>
      </w:r>
      <w:r w:rsidRPr="00733ED6">
        <w:rPr>
          <w:spacing w:val="-6"/>
        </w:rPr>
        <w:t xml:space="preserve"> </w:t>
      </w:r>
      <w:r w:rsidRPr="00733ED6">
        <w:t>of</w:t>
      </w:r>
      <w:r w:rsidRPr="00733ED6">
        <w:rPr>
          <w:spacing w:val="-4"/>
        </w:rPr>
        <w:t xml:space="preserve"> </w:t>
      </w:r>
      <w:r w:rsidRPr="00733ED6">
        <w:rPr>
          <w:spacing w:val="-2"/>
        </w:rPr>
        <w:t>provision)</w:t>
      </w:r>
    </w:p>
    <w:p w14:paraId="1786496A" w14:textId="64C00DC4" w:rsidR="00194D01" w:rsidRPr="00733ED6" w:rsidRDefault="00194D01" w:rsidP="00194D01">
      <w:pPr>
        <w:pStyle w:val="ListParagraph"/>
        <w:tabs>
          <w:tab w:val="left" w:pos="942"/>
        </w:tabs>
        <w:ind w:left="941" w:right="714" w:firstLine="0"/>
      </w:pPr>
    </w:p>
    <w:sectPr w:rsidR="00194D01" w:rsidRPr="00733ED6">
      <w:headerReference w:type="default" r:id="rId310"/>
      <w:footerReference w:type="default" r:id="rId311"/>
      <w:pgSz w:w="12240" w:h="15840"/>
      <w:pgMar w:top="1340" w:right="640" w:bottom="680" w:left="600" w:header="436" w:footer="5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058EF" w14:textId="77777777" w:rsidR="00725D53" w:rsidRDefault="00725D53">
      <w:r>
        <w:separator/>
      </w:r>
    </w:p>
  </w:endnote>
  <w:endnote w:type="continuationSeparator" w:id="0">
    <w:p w14:paraId="5E2A3F68" w14:textId="77777777" w:rsidR="00725D53" w:rsidRDefault="007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54D5" w14:textId="279130B6" w:rsidR="00C4491C" w:rsidRDefault="006F61DC">
    <w:pPr>
      <w:pStyle w:val="BodyText"/>
      <w:spacing w:before="0" w:line="14" w:lineRule="auto"/>
      <w:rPr>
        <w:sz w:val="20"/>
      </w:rPr>
    </w:pPr>
    <w:r>
      <w:rPr>
        <w:noProof/>
      </w:rPr>
      <mc:AlternateContent>
        <mc:Choice Requires="wps">
          <w:drawing>
            <wp:anchor distT="0" distB="0" distL="114300" distR="114300" simplePos="0" relativeHeight="485359616" behindDoc="1" locked="0" layoutInCell="1" allowOverlap="1" wp14:anchorId="62FE1BF9" wp14:editId="5DABF37B">
              <wp:simplePos x="0" y="0"/>
              <wp:positionH relativeFrom="page">
                <wp:posOffset>3669030</wp:posOffset>
              </wp:positionH>
              <wp:positionV relativeFrom="page">
                <wp:posOffset>9328150</wp:posOffset>
              </wp:positionV>
              <wp:extent cx="189865" cy="196215"/>
              <wp:effectExtent l="0" t="0" r="0" b="0"/>
              <wp:wrapNone/>
              <wp:docPr id="31" name="docshape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87C23" w14:textId="77777777" w:rsidR="00C4491C" w:rsidRDefault="00145E35">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E1BF9" id="_x0000_t202" coordsize="21600,21600" o:spt="202" path="m,l,21600r21600,l21600,xe">
              <v:stroke joinstyle="miter"/>
              <v:path gradientshapeok="t" o:connecttype="rect"/>
            </v:shapetype>
            <v:shape id="docshape12" o:spid="_x0000_s1027" type="#_x0000_t202" alt="&quot;&quot;" style="position:absolute;margin-left:288.9pt;margin-top:734.5pt;width:14.95pt;height:15.45pt;z-index:-179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" filled="f" stroked="f">
              <v:textbox inset="0,0,0,0">
                <w:txbxContent>
                  <w:p w14:paraId="60387C23" w14:textId="77777777" w:rsidR="00C4491C" w:rsidRDefault="00145E35">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0251" w14:textId="2EE6E779" w:rsidR="00C4491C" w:rsidRDefault="006F61DC">
    <w:pPr>
      <w:pStyle w:val="BodyText"/>
      <w:spacing w:before="0" w:line="14" w:lineRule="auto"/>
      <w:rPr>
        <w:sz w:val="20"/>
      </w:rPr>
    </w:pPr>
    <w:r>
      <w:rPr>
        <w:noProof/>
      </w:rPr>
      <mc:AlternateContent>
        <mc:Choice Requires="wps">
          <w:drawing>
            <wp:anchor distT="0" distB="0" distL="114300" distR="114300" simplePos="0" relativeHeight="485368832" behindDoc="1" locked="0" layoutInCell="1" allowOverlap="1" wp14:anchorId="4584A030" wp14:editId="154C23E1">
              <wp:simplePos x="0" y="0"/>
              <wp:positionH relativeFrom="page">
                <wp:posOffset>3580130</wp:posOffset>
              </wp:positionH>
              <wp:positionV relativeFrom="page">
                <wp:posOffset>9601200</wp:posOffset>
              </wp:positionV>
              <wp:extent cx="394970" cy="196215"/>
              <wp:effectExtent l="0" t="0" r="0" b="0"/>
              <wp:wrapNone/>
              <wp:docPr id="13" name="docshape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9D8B5" w14:textId="77777777" w:rsidR="00C4491C" w:rsidRDefault="00145E35">
                          <w:pPr>
                            <w:pStyle w:val="BodyText"/>
                            <w:spacing w:before="12"/>
                            <w:ind w:left="20"/>
                          </w:pPr>
                          <w:r>
                            <w:rPr>
                              <w:spacing w:val="-4"/>
                            </w:rPr>
                            <w:t>H-</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4A030" id="_x0000_t202" coordsize="21600,21600" o:spt="202" path="m,l,21600r21600,l21600,xe">
              <v:stroke joinstyle="miter"/>
              <v:path gradientshapeok="t" o:connecttype="rect"/>
            </v:shapetype>
            <v:shape id="docshape65" o:spid="_x0000_s1045" type="#_x0000_t202" alt="&quot;&quot;" style="position:absolute;margin-left:281.9pt;margin-top:756pt;width:31.1pt;height:15.45pt;z-index:-179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" filled="f" stroked="f">
              <v:textbox inset="0,0,0,0">
                <w:txbxContent>
                  <w:p w14:paraId="6E49D8B5" w14:textId="77777777" w:rsidR="00C4491C" w:rsidRDefault="00145E35">
                    <w:pPr>
                      <w:pStyle w:val="BodyText"/>
                      <w:spacing w:before="12"/>
                      <w:ind w:left="20"/>
                    </w:pPr>
                    <w:r>
                      <w:rPr>
                        <w:spacing w:val="-4"/>
                      </w:rPr>
                      <w:t>H-</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74DE" w14:textId="714CA139" w:rsidR="00C4491C" w:rsidRDefault="006F61DC">
    <w:pPr>
      <w:pStyle w:val="BodyText"/>
      <w:spacing w:before="0" w:line="14" w:lineRule="auto"/>
      <w:rPr>
        <w:sz w:val="20"/>
      </w:rPr>
    </w:pPr>
    <w:r>
      <w:rPr>
        <w:noProof/>
      </w:rPr>
      <mc:AlternateContent>
        <mc:Choice Requires="wps">
          <w:drawing>
            <wp:anchor distT="0" distB="0" distL="114300" distR="114300" simplePos="0" relativeHeight="485369856" behindDoc="1" locked="0" layoutInCell="1" allowOverlap="1" wp14:anchorId="48BC260E" wp14:editId="69BA71ED">
              <wp:simplePos x="0" y="0"/>
              <wp:positionH relativeFrom="page">
                <wp:posOffset>3615055</wp:posOffset>
              </wp:positionH>
              <wp:positionV relativeFrom="page">
                <wp:posOffset>9601200</wp:posOffset>
              </wp:positionV>
              <wp:extent cx="327660" cy="196215"/>
              <wp:effectExtent l="0" t="0" r="0" b="0"/>
              <wp:wrapNone/>
              <wp:docPr id="11" name="docshape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418DB" w14:textId="77777777" w:rsidR="00C4491C" w:rsidRDefault="00145E35">
                          <w:pPr>
                            <w:pStyle w:val="BodyText"/>
                            <w:spacing w:before="12"/>
                            <w:ind w:left="20"/>
                          </w:pPr>
                          <w:r>
                            <w:rPr>
                              <w:spacing w:val="-2"/>
                            </w:rPr>
                            <w:t>I-</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C260E" id="_x0000_t202" coordsize="21600,21600" o:spt="202" path="m,l,21600r21600,l21600,xe">
              <v:stroke joinstyle="miter"/>
              <v:path gradientshapeok="t" o:connecttype="rect"/>
            </v:shapetype>
            <v:shape id="docshape83" o:spid="_x0000_s1047" type="#_x0000_t202" alt="&quot;&quot;" style="position:absolute;margin-left:284.65pt;margin-top:756pt;width:25.8pt;height:15.45pt;z-index:-179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" filled="f" stroked="f">
              <v:textbox inset="0,0,0,0">
                <w:txbxContent>
                  <w:p w14:paraId="3D4418DB" w14:textId="77777777" w:rsidR="00C4491C" w:rsidRDefault="00145E35">
                    <w:pPr>
                      <w:pStyle w:val="BodyText"/>
                      <w:spacing w:before="12"/>
                      <w:ind w:left="20"/>
                    </w:pPr>
                    <w:r>
                      <w:rPr>
                        <w:spacing w:val="-2"/>
                      </w:rPr>
                      <w:t>I-</w:t>
                    </w: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9B95" w14:textId="5CF3F502" w:rsidR="00C4491C" w:rsidRDefault="006F61DC">
    <w:pPr>
      <w:pStyle w:val="BodyText"/>
      <w:spacing w:before="0" w:line="14" w:lineRule="auto"/>
      <w:rPr>
        <w:sz w:val="20"/>
      </w:rPr>
    </w:pPr>
    <w:r>
      <w:rPr>
        <w:noProof/>
      </w:rPr>
      <mc:AlternateContent>
        <mc:Choice Requires="wps">
          <w:drawing>
            <wp:anchor distT="0" distB="0" distL="114300" distR="114300" simplePos="0" relativeHeight="485370880" behindDoc="1" locked="0" layoutInCell="1" allowOverlap="1" wp14:anchorId="0301F06A" wp14:editId="2656D1B3">
              <wp:simplePos x="0" y="0"/>
              <wp:positionH relativeFrom="page">
                <wp:posOffset>3639820</wp:posOffset>
              </wp:positionH>
              <wp:positionV relativeFrom="page">
                <wp:posOffset>9601200</wp:posOffset>
              </wp:positionV>
              <wp:extent cx="236855" cy="196215"/>
              <wp:effectExtent l="0" t="0" r="0" b="0"/>
              <wp:wrapNone/>
              <wp:docPr id="9" name="docshape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A62B5" w14:textId="77777777" w:rsidR="00C4491C" w:rsidRDefault="00145E35">
                          <w:pPr>
                            <w:pStyle w:val="BodyText"/>
                            <w:spacing w:before="12"/>
                            <w:ind w:left="20"/>
                          </w:pPr>
                          <w:r>
                            <w:rPr>
                              <w:spacing w:val="-2"/>
                            </w:rPr>
                            <w:t>J-</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1F06A" id="_x0000_t202" coordsize="21600,21600" o:spt="202" path="m,l,21600r21600,l21600,xe">
              <v:stroke joinstyle="miter"/>
              <v:path gradientshapeok="t" o:connecttype="rect"/>
            </v:shapetype>
            <v:shape id="docshape89" o:spid="_x0000_s1049" type="#_x0000_t202" alt="&quot;&quot;" style="position:absolute;margin-left:286.6pt;margin-top:756pt;width:18.65pt;height:15.45pt;z-index:-179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" filled="f" stroked="f">
              <v:textbox inset="0,0,0,0">
                <w:txbxContent>
                  <w:p w14:paraId="4ECA62B5" w14:textId="77777777" w:rsidR="00C4491C" w:rsidRDefault="00145E35">
                    <w:pPr>
                      <w:pStyle w:val="BodyText"/>
                      <w:spacing w:before="12"/>
                      <w:ind w:left="20"/>
                    </w:pPr>
                    <w:r>
                      <w:rPr>
                        <w:spacing w:val="-2"/>
                      </w:rPr>
                      <w:t>J-</w:t>
                    </w:r>
                    <w:r>
                      <w:rPr>
                        <w:spacing w:val="-10"/>
                      </w:rPr>
                      <w:t>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A1DD" w14:textId="4806627A" w:rsidR="00C4491C" w:rsidRDefault="00194D01">
    <w:pPr>
      <w:pStyle w:val="BodyText"/>
      <w:spacing w:before="0" w:line="14" w:lineRule="auto"/>
      <w:rPr>
        <w:sz w:val="20"/>
      </w:rPr>
    </w:pPr>
    <w:r>
      <w:rPr>
        <w:noProof/>
      </w:rPr>
      <mc:AlternateContent>
        <mc:Choice Requires="wps">
          <w:drawing>
            <wp:anchor distT="0" distB="0" distL="114300" distR="114300" simplePos="0" relativeHeight="485371904" behindDoc="1" locked="0" layoutInCell="1" allowOverlap="1" wp14:anchorId="0E149E77" wp14:editId="7E64155B">
              <wp:simplePos x="0" y="0"/>
              <wp:positionH relativeFrom="page">
                <wp:posOffset>3627120</wp:posOffset>
              </wp:positionH>
              <wp:positionV relativeFrom="page">
                <wp:posOffset>9601200</wp:posOffset>
              </wp:positionV>
              <wp:extent cx="262890" cy="19621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1333" w14:textId="77777777" w:rsidR="00C4491C" w:rsidRDefault="00145E35">
                          <w:pPr>
                            <w:pStyle w:val="BodyText"/>
                            <w:spacing w:before="12"/>
                            <w:ind w:left="20"/>
                          </w:pPr>
                          <w:r>
                            <w:t>K-</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9E77" id="_x0000_t202" coordsize="21600,21600" o:spt="202" path="m,l,21600r21600,l21600,xe">
              <v:stroke joinstyle="miter"/>
              <v:path gradientshapeok="t" o:connecttype="rect"/>
            </v:shapetype>
            <v:shape id="Text Box 2" o:spid="_x0000_s1051" type="#_x0000_t202" alt="&quot;&quot;" style="position:absolute;margin-left:285.6pt;margin-top:756pt;width:20.7pt;height:15.45pt;z-index:-179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" filled="f" stroked="f">
              <v:textbox inset="0,0,0,0">
                <w:txbxContent>
                  <w:p w14:paraId="25A61333" w14:textId="77777777" w:rsidR="00C4491C" w:rsidRDefault="00145E35">
                    <w:pPr>
                      <w:pStyle w:val="BodyText"/>
                      <w:spacing w:before="12"/>
                      <w:ind w:left="20"/>
                    </w:pPr>
                    <w:r>
                      <w:t>K-</w:t>
                    </w: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5166" w14:textId="1B4E7AD5" w:rsidR="00C4491C" w:rsidRDefault="006F61DC">
    <w:pPr>
      <w:pStyle w:val="BodyText"/>
      <w:spacing w:before="0" w:line="14" w:lineRule="auto"/>
      <w:rPr>
        <w:sz w:val="20"/>
      </w:rPr>
    </w:pPr>
    <w:r>
      <w:rPr>
        <w:noProof/>
      </w:rPr>
      <mc:AlternateContent>
        <mc:Choice Requires="wps">
          <w:drawing>
            <wp:anchor distT="0" distB="0" distL="114300" distR="114300" simplePos="0" relativeHeight="485360640" behindDoc="1" locked="0" layoutInCell="1" allowOverlap="1" wp14:anchorId="673647D2" wp14:editId="6A28C4B7">
              <wp:simplePos x="0" y="0"/>
              <wp:positionH relativeFrom="page">
                <wp:posOffset>3627120</wp:posOffset>
              </wp:positionH>
              <wp:positionV relativeFrom="page">
                <wp:posOffset>9305290</wp:posOffset>
              </wp:positionV>
              <wp:extent cx="262890" cy="196215"/>
              <wp:effectExtent l="0" t="0" r="0" b="0"/>
              <wp:wrapNone/>
              <wp:docPr id="29" name="docshape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0973" w14:textId="77777777" w:rsidR="00C4491C" w:rsidRDefault="00145E35">
                          <w:pPr>
                            <w:pStyle w:val="BodyText"/>
                            <w:spacing w:before="12"/>
                            <w:ind w:left="20"/>
                          </w:pPr>
                          <w:r>
                            <w:t>A-</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647D2" id="_x0000_t202" coordsize="21600,21600" o:spt="202" path="m,l,21600r21600,l21600,xe">
              <v:stroke joinstyle="miter"/>
              <v:path gradientshapeok="t" o:connecttype="rect"/>
            </v:shapetype>
            <v:shape id="docshape14" o:spid="_x0000_s1029" type="#_x0000_t202" alt="&quot;&quot;" style="position:absolute;margin-left:285.6pt;margin-top:732.7pt;width:20.7pt;height:15.45pt;z-index:-179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" filled="f" stroked="f">
              <v:textbox inset="0,0,0,0">
                <w:txbxContent>
                  <w:p w14:paraId="24400973" w14:textId="77777777" w:rsidR="00C4491C" w:rsidRDefault="00145E35">
                    <w:pPr>
                      <w:pStyle w:val="BodyText"/>
                      <w:spacing w:before="12"/>
                      <w:ind w:left="20"/>
                    </w:pPr>
                    <w:r>
                      <w:t>A-</w:t>
                    </w:r>
                    <w:r>
                      <w:rPr>
                        <w:spacing w:val="-10"/>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C27B" w14:textId="332499F4" w:rsidR="00C4491C" w:rsidRDefault="006F61DC">
    <w:pPr>
      <w:pStyle w:val="BodyText"/>
      <w:spacing w:before="0" w:line="14" w:lineRule="auto"/>
      <w:rPr>
        <w:sz w:val="20"/>
      </w:rPr>
    </w:pPr>
    <w:r>
      <w:rPr>
        <w:noProof/>
      </w:rPr>
      <mc:AlternateContent>
        <mc:Choice Requires="wps">
          <w:drawing>
            <wp:anchor distT="0" distB="0" distL="114300" distR="114300" simplePos="0" relativeHeight="485361664" behindDoc="1" locked="0" layoutInCell="1" allowOverlap="1" wp14:anchorId="28D26DF0" wp14:editId="235E3BBF">
              <wp:simplePos x="0" y="0"/>
              <wp:positionH relativeFrom="page">
                <wp:posOffset>3627120</wp:posOffset>
              </wp:positionH>
              <wp:positionV relativeFrom="page">
                <wp:posOffset>9305290</wp:posOffset>
              </wp:positionV>
              <wp:extent cx="300990" cy="196215"/>
              <wp:effectExtent l="0" t="0" r="0" b="0"/>
              <wp:wrapNone/>
              <wp:docPr id="27" name="docshape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F7840" w14:textId="77777777" w:rsidR="00C4491C" w:rsidRDefault="00145E35">
                          <w:pPr>
                            <w:pStyle w:val="BodyText"/>
                            <w:spacing w:before="12"/>
                            <w:ind w:left="20"/>
                          </w:pPr>
                          <w:r>
                            <w:t>B-</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26DF0" id="_x0000_t202" coordsize="21600,21600" o:spt="202" path="m,l,21600r21600,l21600,xe">
              <v:stroke joinstyle="miter"/>
              <v:path gradientshapeok="t" o:connecttype="rect"/>
            </v:shapetype>
            <v:shape id="docshape16" o:spid="_x0000_s1031" type="#_x0000_t202" alt="&quot;&quot;" style="position:absolute;margin-left:285.6pt;margin-top:732.7pt;width:23.7pt;height:15.45pt;z-index:-179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" filled="f" stroked="f">
              <v:textbox inset="0,0,0,0">
                <w:txbxContent>
                  <w:p w14:paraId="3BFF7840" w14:textId="77777777" w:rsidR="00C4491C" w:rsidRDefault="00145E35">
                    <w:pPr>
                      <w:pStyle w:val="BodyText"/>
                      <w:spacing w:before="12"/>
                      <w:ind w:left="20"/>
                    </w:pPr>
                    <w:r>
                      <w:t>B-</w:t>
                    </w: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6663" w14:textId="6C39A966" w:rsidR="00C4491C" w:rsidRDefault="006F61DC">
    <w:pPr>
      <w:pStyle w:val="BodyText"/>
      <w:spacing w:before="0" w:line="14" w:lineRule="auto"/>
      <w:rPr>
        <w:sz w:val="20"/>
      </w:rPr>
    </w:pPr>
    <w:r>
      <w:rPr>
        <w:noProof/>
      </w:rPr>
      <mc:AlternateContent>
        <mc:Choice Requires="wps">
          <w:drawing>
            <wp:anchor distT="0" distB="0" distL="114300" distR="114300" simplePos="0" relativeHeight="485362688" behindDoc="1" locked="0" layoutInCell="1" allowOverlap="1" wp14:anchorId="74DC8795" wp14:editId="1F816B46">
              <wp:simplePos x="0" y="0"/>
              <wp:positionH relativeFrom="page">
                <wp:posOffset>3622675</wp:posOffset>
              </wp:positionH>
              <wp:positionV relativeFrom="page">
                <wp:posOffset>9601200</wp:posOffset>
              </wp:positionV>
              <wp:extent cx="308610" cy="196215"/>
              <wp:effectExtent l="0" t="0" r="0" b="0"/>
              <wp:wrapNone/>
              <wp:docPr id="25" name="docshape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CF5A" w14:textId="77777777" w:rsidR="00C4491C" w:rsidRDefault="00145E35">
                          <w:pPr>
                            <w:pStyle w:val="BodyText"/>
                            <w:spacing w:before="12"/>
                            <w:ind w:left="20"/>
                          </w:pPr>
                          <w:r>
                            <w:rPr>
                              <w:spacing w:val="-4"/>
                            </w:rPr>
                            <w:t>C-</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C8795" id="_x0000_t202" coordsize="21600,21600" o:spt="202" path="m,l,21600r21600,l21600,xe">
              <v:stroke joinstyle="miter"/>
              <v:path gradientshapeok="t" o:connecttype="rect"/>
            </v:shapetype>
            <v:shape id="docshape24" o:spid="_x0000_s1033" type="#_x0000_t202" alt="&quot;&quot;" style="position:absolute;margin-left:285.25pt;margin-top:756pt;width:24.3pt;height:15.45pt;z-index:-179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" filled="f" stroked="f">
              <v:textbox inset="0,0,0,0">
                <w:txbxContent>
                  <w:p w14:paraId="1AE3CF5A" w14:textId="77777777" w:rsidR="00C4491C" w:rsidRDefault="00145E35">
                    <w:pPr>
                      <w:pStyle w:val="BodyText"/>
                      <w:spacing w:before="12"/>
                      <w:ind w:left="20"/>
                    </w:pPr>
                    <w:r>
                      <w:rPr>
                        <w:spacing w:val="-4"/>
                      </w:rPr>
                      <w:t>C-</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E175" w14:textId="71EE75D5" w:rsidR="00C4491C" w:rsidRDefault="006F61DC">
    <w:pPr>
      <w:pStyle w:val="BodyText"/>
      <w:spacing w:before="0" w:line="14" w:lineRule="auto"/>
      <w:rPr>
        <w:sz w:val="20"/>
      </w:rPr>
    </w:pPr>
    <w:r>
      <w:rPr>
        <w:noProof/>
      </w:rPr>
      <mc:AlternateContent>
        <mc:Choice Requires="wps">
          <w:drawing>
            <wp:anchor distT="0" distB="0" distL="114300" distR="114300" simplePos="0" relativeHeight="485363712" behindDoc="1" locked="0" layoutInCell="1" allowOverlap="1" wp14:anchorId="7FDBEA2D" wp14:editId="42FD190C">
              <wp:simplePos x="0" y="0"/>
              <wp:positionH relativeFrom="page">
                <wp:posOffset>3622675</wp:posOffset>
              </wp:positionH>
              <wp:positionV relativeFrom="page">
                <wp:posOffset>9601200</wp:posOffset>
              </wp:positionV>
              <wp:extent cx="270510" cy="196215"/>
              <wp:effectExtent l="0" t="0" r="0" b="0"/>
              <wp:wrapNone/>
              <wp:docPr id="23" name="docshape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0A51" w14:textId="77777777" w:rsidR="00C4491C" w:rsidRDefault="00145E35">
                          <w:pPr>
                            <w:pStyle w:val="BodyText"/>
                            <w:spacing w:before="12"/>
                            <w:ind w:left="20"/>
                          </w:pPr>
                          <w:r>
                            <w:rPr>
                              <w:spacing w:val="-4"/>
                            </w:rPr>
                            <w:t>D-</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BEA2D" id="_x0000_t202" coordsize="21600,21600" o:spt="202" path="m,l,21600r21600,l21600,xe">
              <v:stroke joinstyle="miter"/>
              <v:path gradientshapeok="t" o:connecttype="rect"/>
            </v:shapetype>
            <v:shape id="docshape33" o:spid="_x0000_s1035" type="#_x0000_t202" alt="&quot;&quot;" style="position:absolute;margin-left:285.25pt;margin-top:756pt;width:21.3pt;height:15.45pt;z-index:-179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" filled="f" stroked="f">
              <v:textbox inset="0,0,0,0">
                <w:txbxContent>
                  <w:p w14:paraId="55810A51" w14:textId="77777777" w:rsidR="00C4491C" w:rsidRDefault="00145E35">
                    <w:pPr>
                      <w:pStyle w:val="BodyText"/>
                      <w:spacing w:before="12"/>
                      <w:ind w:left="20"/>
                    </w:pPr>
                    <w:r>
                      <w:rPr>
                        <w:spacing w:val="-4"/>
                      </w:rPr>
                      <w:t>D-</w:t>
                    </w:r>
                    <w:r>
                      <w:rPr>
                        <w:spacing w:val="-10"/>
                      </w:rPr>
                      <w:t>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41CB" w14:textId="2AAE32E4" w:rsidR="00C4491C" w:rsidRDefault="006F61DC">
    <w:pPr>
      <w:pStyle w:val="BodyText"/>
      <w:spacing w:before="0" w:line="14" w:lineRule="auto"/>
      <w:rPr>
        <w:sz w:val="20"/>
      </w:rPr>
    </w:pPr>
    <w:r>
      <w:rPr>
        <w:noProof/>
      </w:rPr>
      <mc:AlternateContent>
        <mc:Choice Requires="wps">
          <w:drawing>
            <wp:anchor distT="0" distB="0" distL="114300" distR="114300" simplePos="0" relativeHeight="485364736" behindDoc="1" locked="0" layoutInCell="1" allowOverlap="1" wp14:anchorId="34285BF8" wp14:editId="36EAC8B1">
              <wp:simplePos x="0" y="0"/>
              <wp:positionH relativeFrom="page">
                <wp:posOffset>3627120</wp:posOffset>
              </wp:positionH>
              <wp:positionV relativeFrom="page">
                <wp:posOffset>9601200</wp:posOffset>
              </wp:positionV>
              <wp:extent cx="262890" cy="196215"/>
              <wp:effectExtent l="0" t="0" r="0" b="0"/>
              <wp:wrapNone/>
              <wp:docPr id="21" name="docshape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822E2" w14:textId="77777777" w:rsidR="00C4491C" w:rsidRDefault="00145E35">
                          <w:pPr>
                            <w:pStyle w:val="BodyText"/>
                            <w:spacing w:before="12"/>
                            <w:ind w:left="20"/>
                          </w:pPr>
                          <w:r>
                            <w:t>E-</w:t>
                          </w:r>
                          <w:r>
                            <w:rPr>
                              <w:spacing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85BF8" id="_x0000_t202" coordsize="21600,21600" o:spt="202" path="m,l,21600r21600,l21600,xe">
              <v:stroke joinstyle="miter"/>
              <v:path gradientshapeok="t" o:connecttype="rect"/>
            </v:shapetype>
            <v:shape id="docshape35" o:spid="_x0000_s1037" type="#_x0000_t202" alt="&quot;&quot;" style="position:absolute;margin-left:285.6pt;margin-top:756pt;width:20.7pt;height:15.45pt;z-index:-179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" filled="f" stroked="f">
              <v:textbox inset="0,0,0,0">
                <w:txbxContent>
                  <w:p w14:paraId="765822E2" w14:textId="77777777" w:rsidR="00C4491C" w:rsidRDefault="00145E35">
                    <w:pPr>
                      <w:pStyle w:val="BodyText"/>
                      <w:spacing w:before="12"/>
                      <w:ind w:left="20"/>
                    </w:pPr>
                    <w:r>
                      <w:t>E-</w:t>
                    </w:r>
                    <w:r>
                      <w:rPr>
                        <w:spacing w:val="-10"/>
                      </w:rPr>
                      <w:t>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C5D" w14:textId="060D1922" w:rsidR="00C4491C" w:rsidRDefault="006F61DC">
    <w:pPr>
      <w:pStyle w:val="BodyText"/>
      <w:spacing w:before="0" w:line="14" w:lineRule="auto"/>
      <w:rPr>
        <w:sz w:val="20"/>
      </w:rPr>
    </w:pPr>
    <w:r>
      <w:rPr>
        <w:noProof/>
      </w:rPr>
      <mc:AlternateContent>
        <mc:Choice Requires="wps">
          <w:drawing>
            <wp:anchor distT="0" distB="0" distL="114300" distR="114300" simplePos="0" relativeHeight="485365760" behindDoc="1" locked="0" layoutInCell="1" allowOverlap="1" wp14:anchorId="0B505C26" wp14:editId="7BFB5D1F">
              <wp:simplePos x="0" y="0"/>
              <wp:positionH relativeFrom="page">
                <wp:posOffset>3631565</wp:posOffset>
              </wp:positionH>
              <wp:positionV relativeFrom="page">
                <wp:posOffset>9601200</wp:posOffset>
              </wp:positionV>
              <wp:extent cx="292100" cy="196215"/>
              <wp:effectExtent l="0" t="0" r="0" b="0"/>
              <wp:wrapNone/>
              <wp:docPr id="19" name="docshape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B221" w14:textId="77777777" w:rsidR="00C4491C" w:rsidRDefault="00145E35">
                          <w:pPr>
                            <w:pStyle w:val="BodyText"/>
                            <w:spacing w:before="12"/>
                            <w:ind w:left="20"/>
                          </w:pPr>
                          <w:r>
                            <w:rPr>
                              <w:spacing w:val="-2"/>
                            </w:rPr>
                            <w:t>F-</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05C26" id="_x0000_t202" coordsize="21600,21600" o:spt="202" path="m,l,21600r21600,l21600,xe">
              <v:stroke joinstyle="miter"/>
              <v:path gradientshapeok="t" o:connecttype="rect"/>
            </v:shapetype>
            <v:shape id="docshape37" o:spid="_x0000_s1039" type="#_x0000_t202" alt="&quot;&quot;" style="position:absolute;margin-left:285.95pt;margin-top:756pt;width:23pt;height:15.45pt;z-index:-179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" filled="f" stroked="f">
              <v:textbox inset="0,0,0,0">
                <w:txbxContent>
                  <w:p w14:paraId="412DB221" w14:textId="77777777" w:rsidR="00C4491C" w:rsidRDefault="00145E35">
                    <w:pPr>
                      <w:pStyle w:val="BodyText"/>
                      <w:spacing w:before="12"/>
                      <w:ind w:left="20"/>
                    </w:pPr>
                    <w:r>
                      <w:rPr>
                        <w:spacing w:val="-2"/>
                      </w:rPr>
                      <w:t>F-</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8654" w14:textId="1B9A43E7" w:rsidR="00C4491C" w:rsidRDefault="006F61DC">
    <w:pPr>
      <w:pStyle w:val="BodyText"/>
      <w:spacing w:before="0" w:line="14" w:lineRule="auto"/>
      <w:rPr>
        <w:sz w:val="20"/>
      </w:rPr>
    </w:pPr>
    <w:r>
      <w:rPr>
        <w:noProof/>
      </w:rPr>
      <mc:AlternateContent>
        <mc:Choice Requires="wps">
          <w:drawing>
            <wp:anchor distT="0" distB="0" distL="114300" distR="114300" simplePos="0" relativeHeight="485366784" behindDoc="1" locked="0" layoutInCell="1" allowOverlap="1" wp14:anchorId="05B469BD" wp14:editId="4327534D">
              <wp:simplePos x="0" y="0"/>
              <wp:positionH relativeFrom="page">
                <wp:posOffset>3618230</wp:posOffset>
              </wp:positionH>
              <wp:positionV relativeFrom="page">
                <wp:posOffset>9601200</wp:posOffset>
              </wp:positionV>
              <wp:extent cx="318135" cy="196215"/>
              <wp:effectExtent l="0" t="0" r="0" b="0"/>
              <wp:wrapNone/>
              <wp:docPr id="17" name="docshape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C390" w14:textId="77777777" w:rsidR="00C4491C" w:rsidRDefault="00145E35">
                          <w:pPr>
                            <w:pStyle w:val="BodyText"/>
                            <w:spacing w:before="12"/>
                            <w:ind w:left="20"/>
                          </w:pPr>
                          <w:r>
                            <w:rPr>
                              <w:spacing w:val="-2"/>
                            </w:rPr>
                            <w:t>G-</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469BD" id="_x0000_t202" coordsize="21600,21600" o:spt="202" path="m,l,21600r21600,l21600,xe">
              <v:stroke joinstyle="miter"/>
              <v:path gradientshapeok="t" o:connecttype="rect"/>
            </v:shapetype>
            <v:shape id="docshape44" o:spid="_x0000_s1041" type="#_x0000_t202" alt="&quot;&quot;" style="position:absolute;margin-left:284.9pt;margin-top:756pt;width:25.05pt;height:15.45pt;z-index:-179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" filled="f" stroked="f">
              <v:textbox inset="0,0,0,0">
                <w:txbxContent>
                  <w:p w14:paraId="5D5AC390" w14:textId="77777777" w:rsidR="00C4491C" w:rsidRDefault="00145E35">
                    <w:pPr>
                      <w:pStyle w:val="BodyText"/>
                      <w:spacing w:before="12"/>
                      <w:ind w:left="20"/>
                    </w:pPr>
                    <w:r>
                      <w:rPr>
                        <w:spacing w:val="-2"/>
                      </w:rPr>
                      <w:t>G-</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45FF" w14:textId="6D98D894" w:rsidR="00C4491C" w:rsidRDefault="006F61DC">
    <w:pPr>
      <w:pStyle w:val="BodyText"/>
      <w:spacing w:before="0" w:line="14" w:lineRule="auto"/>
      <w:rPr>
        <w:sz w:val="20"/>
      </w:rPr>
    </w:pPr>
    <w:r>
      <w:rPr>
        <w:noProof/>
      </w:rPr>
      <mc:AlternateContent>
        <mc:Choice Requires="wps">
          <w:drawing>
            <wp:anchor distT="0" distB="0" distL="114300" distR="114300" simplePos="0" relativeHeight="485367808" behindDoc="1" locked="0" layoutInCell="1" allowOverlap="1" wp14:anchorId="118A6097" wp14:editId="401DA807">
              <wp:simplePos x="0" y="0"/>
              <wp:positionH relativeFrom="page">
                <wp:posOffset>3622675</wp:posOffset>
              </wp:positionH>
              <wp:positionV relativeFrom="page">
                <wp:posOffset>9601200</wp:posOffset>
              </wp:positionV>
              <wp:extent cx="308610" cy="196215"/>
              <wp:effectExtent l="0" t="0" r="0" b="0"/>
              <wp:wrapNone/>
              <wp:docPr id="15" name="docshape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F0006" w14:textId="77777777" w:rsidR="00C4491C" w:rsidRDefault="00145E35">
                          <w:pPr>
                            <w:pStyle w:val="BodyText"/>
                            <w:spacing w:before="12"/>
                            <w:ind w:left="20"/>
                          </w:pPr>
                          <w:r>
                            <w:rPr>
                              <w:spacing w:val="-4"/>
                            </w:rPr>
                            <w:t>H-</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A6097" id="_x0000_t202" coordsize="21600,21600" o:spt="202" path="m,l,21600r21600,l21600,xe">
              <v:stroke joinstyle="miter"/>
              <v:path gradientshapeok="t" o:connecttype="rect"/>
            </v:shapetype>
            <v:shape id="docshape60" o:spid="_x0000_s1043" type="#_x0000_t202" alt="&quot;&quot;" style="position:absolute;margin-left:285.25pt;margin-top:756pt;width:24.3pt;height:15.45pt;z-index:-179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" filled="f" stroked="f">
              <v:textbox inset="0,0,0,0">
                <w:txbxContent>
                  <w:p w14:paraId="349F0006" w14:textId="77777777" w:rsidR="00C4491C" w:rsidRDefault="00145E35">
                    <w:pPr>
                      <w:pStyle w:val="BodyText"/>
                      <w:spacing w:before="12"/>
                      <w:ind w:left="20"/>
                    </w:pPr>
                    <w:r>
                      <w:rPr>
                        <w:spacing w:val="-4"/>
                      </w:rPr>
                      <w:t>H-</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8BF2" w14:textId="77777777" w:rsidR="00725D53" w:rsidRDefault="00725D53">
      <w:r>
        <w:separator/>
      </w:r>
    </w:p>
  </w:footnote>
  <w:footnote w:type="continuationSeparator" w:id="0">
    <w:p w14:paraId="1F826377" w14:textId="77777777" w:rsidR="00725D53" w:rsidRDefault="0072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4F0" w14:textId="46DE5091" w:rsidR="00C4491C" w:rsidRDefault="006F61DC">
    <w:pPr>
      <w:pStyle w:val="BodyText"/>
      <w:spacing w:before="0" w:line="14" w:lineRule="auto"/>
      <w:rPr>
        <w:sz w:val="20"/>
      </w:rPr>
    </w:pPr>
    <w:r>
      <w:rPr>
        <w:noProof/>
      </w:rPr>
      <mc:AlternateContent>
        <mc:Choice Requires="wps">
          <w:drawing>
            <wp:anchor distT="0" distB="0" distL="114300" distR="114300" simplePos="0" relativeHeight="485359104" behindDoc="1" locked="0" layoutInCell="1" allowOverlap="1" wp14:anchorId="5AD61C07" wp14:editId="3113BFA5">
              <wp:simplePos x="0" y="0"/>
              <wp:positionH relativeFrom="page">
                <wp:posOffset>5021580</wp:posOffset>
              </wp:positionH>
              <wp:positionV relativeFrom="page">
                <wp:posOffset>264160</wp:posOffset>
              </wp:positionV>
              <wp:extent cx="1925320" cy="371475"/>
              <wp:effectExtent l="0" t="0" r="0" b="0"/>
              <wp:wrapNone/>
              <wp:docPr id="32" name="docshape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FF440" w14:textId="77777777" w:rsidR="00C4491C" w:rsidRDefault="00145E35">
                          <w:pPr>
                            <w:pStyle w:val="BodyText"/>
                            <w:spacing w:before="12"/>
                            <w:ind w:right="21"/>
                            <w:jc w:val="right"/>
                          </w:pPr>
                          <w:r>
                            <w:t>CIO-CS</w:t>
                          </w:r>
                          <w:r>
                            <w:rPr>
                              <w:spacing w:val="-6"/>
                            </w:rPr>
                            <w:t xml:space="preserve"> </w:t>
                          </w:r>
                          <w:r>
                            <w:rPr>
                              <w:spacing w:val="-2"/>
                            </w:rPr>
                            <w:t>CONTRACT</w:t>
                          </w:r>
                        </w:p>
                        <w:p w14:paraId="271A1DDC" w14:textId="51898502" w:rsidR="00C4491C" w:rsidRDefault="00BE6C9E">
                          <w:pPr>
                            <w:pStyle w:val="BodyText"/>
                            <w:spacing w:before="0"/>
                            <w:ind w:right="18"/>
                            <w:jc w:val="right"/>
                          </w:pPr>
                          <w:r>
                            <w:t>CONFORMED MAR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1C07" id="_x0000_t202" coordsize="21600,21600" o:spt="202" path="m,l,21600r21600,l21600,xe">
              <v:stroke joinstyle="miter"/>
              <v:path gradientshapeok="t" o:connecttype="rect"/>
            </v:shapetype>
            <v:shape id="docshape11" o:spid="_x0000_s1026" type="#_x0000_t202" alt="&quot;&quot;" style="position:absolute;margin-left:395.4pt;margin-top:20.8pt;width:151.6pt;height:29.25pt;z-index:-1795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" filled="f" stroked="f">
              <v:textbox inset="0,0,0,0">
                <w:txbxContent>
                  <w:p w14:paraId="480FF440" w14:textId="77777777" w:rsidR="00C4491C" w:rsidRDefault="00145E35">
                    <w:pPr>
                      <w:pStyle w:val="BodyText"/>
                      <w:spacing w:before="12"/>
                      <w:ind w:right="21"/>
                      <w:jc w:val="right"/>
                    </w:pPr>
                    <w:r>
                      <w:t>CIO-CS</w:t>
                    </w:r>
                    <w:r>
                      <w:rPr>
                        <w:spacing w:val="-6"/>
                      </w:rPr>
                      <w:t xml:space="preserve"> </w:t>
                    </w:r>
                    <w:r>
                      <w:rPr>
                        <w:spacing w:val="-2"/>
                      </w:rPr>
                      <w:t>CONTRACT</w:t>
                    </w:r>
                  </w:p>
                  <w:p w14:paraId="271A1DDC" w14:textId="51898502" w:rsidR="00C4491C" w:rsidRDefault="00BE6C9E">
                    <w:pPr>
                      <w:pStyle w:val="BodyText"/>
                      <w:spacing w:before="0"/>
                      <w:ind w:right="18"/>
                      <w:jc w:val="right"/>
                    </w:pPr>
                    <w:r>
                      <w:t>CONFORMED MAR 2023</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03608" w14:textId="660C24A6" w:rsidR="00C4491C" w:rsidRDefault="006F61DC">
    <w:pPr>
      <w:pStyle w:val="BodyText"/>
      <w:spacing w:before="0" w:line="14" w:lineRule="auto"/>
      <w:rPr>
        <w:sz w:val="20"/>
      </w:rPr>
    </w:pPr>
    <w:r>
      <w:rPr>
        <w:noProof/>
      </w:rPr>
      <mc:AlternateContent>
        <mc:Choice Requires="wps">
          <w:drawing>
            <wp:anchor distT="0" distB="0" distL="114300" distR="114300" simplePos="0" relativeHeight="485368320" behindDoc="1" locked="0" layoutInCell="1" allowOverlap="1" wp14:anchorId="04A83EFA" wp14:editId="4CC3F99F">
              <wp:simplePos x="0" y="0"/>
              <wp:positionH relativeFrom="page">
                <wp:posOffset>4907280</wp:posOffset>
              </wp:positionH>
              <wp:positionV relativeFrom="page">
                <wp:posOffset>264160</wp:posOffset>
              </wp:positionV>
              <wp:extent cx="2039620" cy="371475"/>
              <wp:effectExtent l="0" t="0" r="0" b="0"/>
              <wp:wrapNone/>
              <wp:docPr id="14" name="docshape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155F" w14:textId="77777777" w:rsidR="00C4491C" w:rsidRDefault="00145E35">
                          <w:pPr>
                            <w:pStyle w:val="BodyText"/>
                            <w:spacing w:before="12"/>
                            <w:ind w:right="21"/>
                            <w:jc w:val="right"/>
                          </w:pPr>
                          <w:r>
                            <w:t>CIO-CS</w:t>
                          </w:r>
                          <w:r>
                            <w:rPr>
                              <w:spacing w:val="-6"/>
                            </w:rPr>
                            <w:t xml:space="preserve"> </w:t>
                          </w:r>
                          <w:r>
                            <w:rPr>
                              <w:spacing w:val="-2"/>
                            </w:rPr>
                            <w:t>CONTRACT</w:t>
                          </w:r>
                        </w:p>
                        <w:p w14:paraId="2F630E37" w14:textId="77777777" w:rsidR="006C5044" w:rsidRDefault="006C5044" w:rsidP="006C5044">
                          <w:pPr>
                            <w:pStyle w:val="BodyText"/>
                            <w:spacing w:before="0"/>
                            <w:ind w:right="18"/>
                            <w:jc w:val="right"/>
                          </w:pPr>
                          <w:r>
                            <w:t>CONFORMED MAR 2023</w:t>
                          </w:r>
                        </w:p>
                        <w:p w14:paraId="69F99914" w14:textId="3151EFA3"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83EFA" id="_x0000_t202" coordsize="21600,21600" o:spt="202" path="m,l,21600r21600,l21600,xe">
              <v:stroke joinstyle="miter"/>
              <v:path gradientshapeok="t" o:connecttype="rect"/>
            </v:shapetype>
            <v:shape id="docshape64" o:spid="_x0000_s1044" type="#_x0000_t202" alt="&quot;&quot;" style="position:absolute;margin-left:386.4pt;margin-top:20.8pt;width:160.6pt;height:29.25pt;z-index:-179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" filled="f" stroked="f">
              <v:textbox inset="0,0,0,0">
                <w:txbxContent>
                  <w:p w14:paraId="2D0D155F" w14:textId="77777777" w:rsidR="00C4491C" w:rsidRDefault="00145E35">
                    <w:pPr>
                      <w:pStyle w:val="BodyText"/>
                      <w:spacing w:before="12"/>
                      <w:ind w:right="21"/>
                      <w:jc w:val="right"/>
                    </w:pPr>
                    <w:r>
                      <w:t>CIO-CS</w:t>
                    </w:r>
                    <w:r>
                      <w:rPr>
                        <w:spacing w:val="-6"/>
                      </w:rPr>
                      <w:t xml:space="preserve"> </w:t>
                    </w:r>
                    <w:r>
                      <w:rPr>
                        <w:spacing w:val="-2"/>
                      </w:rPr>
                      <w:t>CONTRACT</w:t>
                    </w:r>
                  </w:p>
                  <w:p w14:paraId="2F630E37" w14:textId="77777777" w:rsidR="006C5044" w:rsidRDefault="006C5044" w:rsidP="006C5044">
                    <w:pPr>
                      <w:pStyle w:val="BodyText"/>
                      <w:spacing w:before="0"/>
                      <w:ind w:right="18"/>
                      <w:jc w:val="right"/>
                    </w:pPr>
                    <w:r>
                      <w:t>CONFORMED MAR 2023</w:t>
                    </w:r>
                  </w:p>
                  <w:p w14:paraId="69F99914" w14:textId="3151EFA3" w:rsidR="00C4491C" w:rsidRDefault="00C4491C" w:rsidP="006C5044">
                    <w:pPr>
                      <w:pStyle w:val="BodyText"/>
                      <w:spacing w:before="0"/>
                      <w:ind w:right="18"/>
                      <w:jc w:val="right"/>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D167" w14:textId="584605FF" w:rsidR="00C4491C" w:rsidRDefault="006F61DC">
    <w:pPr>
      <w:pStyle w:val="BodyText"/>
      <w:spacing w:before="0" w:line="14" w:lineRule="auto"/>
      <w:rPr>
        <w:sz w:val="20"/>
      </w:rPr>
    </w:pPr>
    <w:r>
      <w:rPr>
        <w:noProof/>
      </w:rPr>
      <mc:AlternateContent>
        <mc:Choice Requires="wps">
          <w:drawing>
            <wp:anchor distT="0" distB="0" distL="114300" distR="114300" simplePos="0" relativeHeight="485369344" behindDoc="1" locked="0" layoutInCell="1" allowOverlap="1" wp14:anchorId="0C022117" wp14:editId="25091D6C">
              <wp:simplePos x="0" y="0"/>
              <wp:positionH relativeFrom="page">
                <wp:posOffset>5053330</wp:posOffset>
              </wp:positionH>
              <wp:positionV relativeFrom="page">
                <wp:posOffset>264160</wp:posOffset>
              </wp:positionV>
              <wp:extent cx="1893570" cy="371475"/>
              <wp:effectExtent l="0" t="0" r="0" b="0"/>
              <wp:wrapNone/>
              <wp:docPr id="12" name="docshape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4541A" w14:textId="77777777" w:rsidR="00C4491C" w:rsidRDefault="00145E35">
                          <w:pPr>
                            <w:pStyle w:val="BodyText"/>
                            <w:spacing w:before="12"/>
                            <w:ind w:right="21"/>
                            <w:jc w:val="right"/>
                          </w:pPr>
                          <w:r>
                            <w:t>CIO-CS</w:t>
                          </w:r>
                          <w:r>
                            <w:rPr>
                              <w:spacing w:val="-6"/>
                            </w:rPr>
                            <w:t xml:space="preserve"> </w:t>
                          </w:r>
                          <w:r>
                            <w:rPr>
                              <w:spacing w:val="-2"/>
                            </w:rPr>
                            <w:t>CONTRACT</w:t>
                          </w:r>
                        </w:p>
                        <w:p w14:paraId="5BDCFD24" w14:textId="77777777" w:rsidR="006C5044" w:rsidRDefault="006C5044" w:rsidP="006C5044">
                          <w:pPr>
                            <w:pStyle w:val="BodyText"/>
                            <w:spacing w:before="0"/>
                            <w:ind w:right="18"/>
                            <w:jc w:val="right"/>
                          </w:pPr>
                          <w:r>
                            <w:t>CONFORMED MAR 2023</w:t>
                          </w:r>
                        </w:p>
                        <w:p w14:paraId="13FB3520" w14:textId="06253132"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22117" id="_x0000_t202" coordsize="21600,21600" o:spt="202" path="m,l,21600r21600,l21600,xe">
              <v:stroke joinstyle="miter"/>
              <v:path gradientshapeok="t" o:connecttype="rect"/>
            </v:shapetype>
            <v:shape id="docshape82" o:spid="_x0000_s1046" type="#_x0000_t202" alt="&quot;&quot;" style="position:absolute;margin-left:397.9pt;margin-top:20.8pt;width:149.1pt;height:29.25pt;z-index:-179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" filled="f" stroked="f">
              <v:textbox inset="0,0,0,0">
                <w:txbxContent>
                  <w:p w14:paraId="3064541A" w14:textId="77777777" w:rsidR="00C4491C" w:rsidRDefault="00145E35">
                    <w:pPr>
                      <w:pStyle w:val="BodyText"/>
                      <w:spacing w:before="12"/>
                      <w:ind w:right="21"/>
                      <w:jc w:val="right"/>
                    </w:pPr>
                    <w:r>
                      <w:t>CIO-CS</w:t>
                    </w:r>
                    <w:r>
                      <w:rPr>
                        <w:spacing w:val="-6"/>
                      </w:rPr>
                      <w:t xml:space="preserve"> </w:t>
                    </w:r>
                    <w:r>
                      <w:rPr>
                        <w:spacing w:val="-2"/>
                      </w:rPr>
                      <w:t>CONTRACT</w:t>
                    </w:r>
                  </w:p>
                  <w:p w14:paraId="5BDCFD24" w14:textId="77777777" w:rsidR="006C5044" w:rsidRDefault="006C5044" w:rsidP="006C5044">
                    <w:pPr>
                      <w:pStyle w:val="BodyText"/>
                      <w:spacing w:before="0"/>
                      <w:ind w:right="18"/>
                      <w:jc w:val="right"/>
                    </w:pPr>
                    <w:r>
                      <w:t>CONFORMED MAR 2023</w:t>
                    </w:r>
                  </w:p>
                  <w:p w14:paraId="13FB3520" w14:textId="06253132" w:rsidR="00C4491C" w:rsidRDefault="00C4491C" w:rsidP="006C5044">
                    <w:pPr>
                      <w:pStyle w:val="BodyText"/>
                      <w:spacing w:before="0"/>
                      <w:ind w:right="18"/>
                      <w:jc w:val="right"/>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6B26" w14:textId="61DD396E" w:rsidR="00C4491C" w:rsidRDefault="006F61DC">
    <w:pPr>
      <w:pStyle w:val="BodyText"/>
      <w:spacing w:before="0" w:line="14" w:lineRule="auto"/>
      <w:rPr>
        <w:sz w:val="20"/>
      </w:rPr>
    </w:pPr>
    <w:r>
      <w:rPr>
        <w:noProof/>
      </w:rPr>
      <mc:AlternateContent>
        <mc:Choice Requires="wps">
          <w:drawing>
            <wp:anchor distT="0" distB="0" distL="114300" distR="114300" simplePos="0" relativeHeight="485370368" behindDoc="1" locked="0" layoutInCell="1" allowOverlap="1" wp14:anchorId="750CB17D" wp14:editId="30B18C0E">
              <wp:simplePos x="0" y="0"/>
              <wp:positionH relativeFrom="page">
                <wp:posOffset>5046980</wp:posOffset>
              </wp:positionH>
              <wp:positionV relativeFrom="page">
                <wp:posOffset>264160</wp:posOffset>
              </wp:positionV>
              <wp:extent cx="1899920" cy="371475"/>
              <wp:effectExtent l="0" t="0" r="0" b="0"/>
              <wp:wrapNone/>
              <wp:docPr id="10" name="docshape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9B8F" w14:textId="77777777" w:rsidR="00C4491C" w:rsidRDefault="00145E35">
                          <w:pPr>
                            <w:pStyle w:val="BodyText"/>
                            <w:spacing w:before="12"/>
                            <w:ind w:right="21"/>
                            <w:jc w:val="right"/>
                          </w:pPr>
                          <w:r>
                            <w:t>CIO-CS</w:t>
                          </w:r>
                          <w:r>
                            <w:rPr>
                              <w:spacing w:val="-6"/>
                            </w:rPr>
                            <w:t xml:space="preserve"> </w:t>
                          </w:r>
                          <w:r>
                            <w:rPr>
                              <w:spacing w:val="-2"/>
                            </w:rPr>
                            <w:t>CONTRACT</w:t>
                          </w:r>
                        </w:p>
                        <w:p w14:paraId="313349D4" w14:textId="77777777" w:rsidR="006C5044" w:rsidRDefault="006C5044" w:rsidP="006C5044">
                          <w:pPr>
                            <w:pStyle w:val="BodyText"/>
                            <w:spacing w:before="0"/>
                            <w:ind w:right="18"/>
                            <w:jc w:val="right"/>
                          </w:pPr>
                          <w:r>
                            <w:t>CONFORMED MAR 2023</w:t>
                          </w:r>
                        </w:p>
                        <w:p w14:paraId="3381766C" w14:textId="47E82DD6"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CB17D" id="_x0000_t202" coordsize="21600,21600" o:spt="202" path="m,l,21600r21600,l21600,xe">
              <v:stroke joinstyle="miter"/>
              <v:path gradientshapeok="t" o:connecttype="rect"/>
            </v:shapetype>
            <v:shape id="docshape88" o:spid="_x0000_s1048" type="#_x0000_t202" alt="&quot;&quot;" style="position:absolute;margin-left:397.4pt;margin-top:20.8pt;width:149.6pt;height:29.25pt;z-index:-179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" filled="f" stroked="f">
              <v:textbox inset="0,0,0,0">
                <w:txbxContent>
                  <w:p w14:paraId="09699B8F" w14:textId="77777777" w:rsidR="00C4491C" w:rsidRDefault="00145E35">
                    <w:pPr>
                      <w:pStyle w:val="BodyText"/>
                      <w:spacing w:before="12"/>
                      <w:ind w:right="21"/>
                      <w:jc w:val="right"/>
                    </w:pPr>
                    <w:r>
                      <w:t>CIO-CS</w:t>
                    </w:r>
                    <w:r>
                      <w:rPr>
                        <w:spacing w:val="-6"/>
                      </w:rPr>
                      <w:t xml:space="preserve"> </w:t>
                    </w:r>
                    <w:r>
                      <w:rPr>
                        <w:spacing w:val="-2"/>
                      </w:rPr>
                      <w:t>CONTRACT</w:t>
                    </w:r>
                  </w:p>
                  <w:p w14:paraId="313349D4" w14:textId="77777777" w:rsidR="006C5044" w:rsidRDefault="006C5044" w:rsidP="006C5044">
                    <w:pPr>
                      <w:pStyle w:val="BodyText"/>
                      <w:spacing w:before="0"/>
                      <w:ind w:right="18"/>
                      <w:jc w:val="right"/>
                    </w:pPr>
                    <w:r>
                      <w:t>CONFORMED MAR 2023</w:t>
                    </w:r>
                  </w:p>
                  <w:p w14:paraId="3381766C" w14:textId="47E82DD6" w:rsidR="00C4491C" w:rsidRDefault="00C4491C" w:rsidP="006C5044">
                    <w:pPr>
                      <w:pStyle w:val="BodyText"/>
                      <w:spacing w:before="0"/>
                      <w:ind w:right="18"/>
                      <w:jc w:val="right"/>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62EC" w14:textId="4AAB6B72" w:rsidR="00C4491C" w:rsidRDefault="00194D01">
    <w:pPr>
      <w:pStyle w:val="BodyText"/>
      <w:spacing w:before="0" w:line="14" w:lineRule="auto"/>
      <w:rPr>
        <w:sz w:val="20"/>
      </w:rPr>
    </w:pPr>
    <w:r>
      <w:rPr>
        <w:noProof/>
      </w:rPr>
      <mc:AlternateContent>
        <mc:Choice Requires="wps">
          <w:drawing>
            <wp:anchor distT="0" distB="0" distL="114300" distR="114300" simplePos="0" relativeHeight="485371392" behindDoc="1" locked="0" layoutInCell="1" allowOverlap="1" wp14:anchorId="7C70CA7A" wp14:editId="6094459C">
              <wp:simplePos x="0" y="0"/>
              <wp:positionH relativeFrom="page">
                <wp:posOffset>4851400</wp:posOffset>
              </wp:positionH>
              <wp:positionV relativeFrom="page">
                <wp:posOffset>266700</wp:posOffset>
              </wp:positionV>
              <wp:extent cx="2096770" cy="371475"/>
              <wp:effectExtent l="0" t="0" r="17780" b="952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04035" w14:textId="77777777" w:rsidR="00C4491C" w:rsidRDefault="00145E35">
                          <w:pPr>
                            <w:pStyle w:val="BodyText"/>
                            <w:spacing w:before="12"/>
                            <w:ind w:right="21"/>
                            <w:jc w:val="right"/>
                          </w:pPr>
                          <w:r>
                            <w:t>CIO-CS</w:t>
                          </w:r>
                          <w:r>
                            <w:rPr>
                              <w:spacing w:val="-6"/>
                            </w:rPr>
                            <w:t xml:space="preserve"> </w:t>
                          </w:r>
                          <w:r>
                            <w:rPr>
                              <w:spacing w:val="-2"/>
                            </w:rPr>
                            <w:t>CONTRACT</w:t>
                          </w:r>
                        </w:p>
                        <w:p w14:paraId="0C235B36" w14:textId="77777777" w:rsidR="006C5044" w:rsidRDefault="006C5044" w:rsidP="006C5044">
                          <w:pPr>
                            <w:pStyle w:val="BodyText"/>
                            <w:spacing w:before="0"/>
                            <w:ind w:right="18"/>
                            <w:jc w:val="right"/>
                          </w:pPr>
                          <w:r>
                            <w:t>CONFORMED MAR 2023</w:t>
                          </w:r>
                        </w:p>
                        <w:p w14:paraId="51CBFE6E" w14:textId="17A410C0"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0CA7A" id="_x0000_t202" coordsize="21600,21600" o:spt="202" path="m,l,21600r21600,l21600,xe">
              <v:stroke joinstyle="miter"/>
              <v:path gradientshapeok="t" o:connecttype="rect"/>
            </v:shapetype>
            <v:shape id="Text Box 4" o:spid="_x0000_s1050" type="#_x0000_t202" alt="&quot;&quot;" style="position:absolute;margin-left:382pt;margin-top:21pt;width:165.1pt;height:29.25pt;z-index:-179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" filled="f" stroked="f">
              <v:textbox inset="0,0,0,0">
                <w:txbxContent>
                  <w:p w14:paraId="4FA04035" w14:textId="77777777" w:rsidR="00C4491C" w:rsidRDefault="00145E35">
                    <w:pPr>
                      <w:pStyle w:val="BodyText"/>
                      <w:spacing w:before="12"/>
                      <w:ind w:right="21"/>
                      <w:jc w:val="right"/>
                    </w:pPr>
                    <w:r>
                      <w:t>CIO-CS</w:t>
                    </w:r>
                    <w:r>
                      <w:rPr>
                        <w:spacing w:val="-6"/>
                      </w:rPr>
                      <w:t xml:space="preserve"> </w:t>
                    </w:r>
                    <w:r>
                      <w:rPr>
                        <w:spacing w:val="-2"/>
                      </w:rPr>
                      <w:t>CONTRACT</w:t>
                    </w:r>
                  </w:p>
                  <w:p w14:paraId="0C235B36" w14:textId="77777777" w:rsidR="006C5044" w:rsidRDefault="006C5044" w:rsidP="006C5044">
                    <w:pPr>
                      <w:pStyle w:val="BodyText"/>
                      <w:spacing w:before="0"/>
                      <w:ind w:right="18"/>
                      <w:jc w:val="right"/>
                    </w:pPr>
                    <w:r>
                      <w:t>CONFORMED MAR 2023</w:t>
                    </w:r>
                  </w:p>
                  <w:p w14:paraId="51CBFE6E" w14:textId="17A410C0" w:rsidR="00C4491C" w:rsidRDefault="00C4491C" w:rsidP="006C5044">
                    <w:pPr>
                      <w:pStyle w:val="BodyText"/>
                      <w:spacing w:before="0"/>
                      <w:ind w:right="18"/>
                      <w:jc w:val="righ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F61B" w14:textId="6E5BED68" w:rsidR="00C4491C" w:rsidRDefault="006F61DC">
    <w:pPr>
      <w:pStyle w:val="BodyText"/>
      <w:spacing w:before="0" w:line="14" w:lineRule="auto"/>
      <w:rPr>
        <w:sz w:val="20"/>
      </w:rPr>
    </w:pPr>
    <w:r>
      <w:rPr>
        <w:noProof/>
      </w:rPr>
      <mc:AlternateContent>
        <mc:Choice Requires="wps">
          <w:drawing>
            <wp:anchor distT="0" distB="0" distL="114300" distR="114300" simplePos="0" relativeHeight="485360128" behindDoc="1" locked="0" layoutInCell="1" allowOverlap="1" wp14:anchorId="4983FAB8" wp14:editId="28A8AE05">
              <wp:simplePos x="0" y="0"/>
              <wp:positionH relativeFrom="page">
                <wp:posOffset>4997450</wp:posOffset>
              </wp:positionH>
              <wp:positionV relativeFrom="page">
                <wp:posOffset>264160</wp:posOffset>
              </wp:positionV>
              <wp:extent cx="1949450" cy="371475"/>
              <wp:effectExtent l="0" t="0" r="0" b="0"/>
              <wp:wrapNone/>
              <wp:docPr id="30" name="docshape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E35A5" w14:textId="77777777" w:rsidR="00C4491C" w:rsidRDefault="00145E35">
                          <w:pPr>
                            <w:pStyle w:val="BodyText"/>
                            <w:spacing w:before="12"/>
                            <w:ind w:right="21"/>
                            <w:jc w:val="right"/>
                          </w:pPr>
                          <w:r>
                            <w:t>CIO-CS</w:t>
                          </w:r>
                          <w:r>
                            <w:rPr>
                              <w:spacing w:val="-6"/>
                            </w:rPr>
                            <w:t xml:space="preserve"> </w:t>
                          </w:r>
                          <w:r>
                            <w:rPr>
                              <w:spacing w:val="-2"/>
                            </w:rPr>
                            <w:t>CONTRACT</w:t>
                          </w:r>
                        </w:p>
                        <w:p w14:paraId="10F8C044" w14:textId="77777777" w:rsidR="00F403EA" w:rsidRDefault="00F403EA" w:rsidP="00F403EA">
                          <w:pPr>
                            <w:pStyle w:val="BodyText"/>
                            <w:spacing w:before="0"/>
                            <w:ind w:right="18"/>
                            <w:jc w:val="right"/>
                          </w:pPr>
                          <w:r>
                            <w:t>CONFORMED MAR 2023</w:t>
                          </w:r>
                        </w:p>
                        <w:p w14:paraId="7B5CF359" w14:textId="2588ECFF" w:rsidR="00C4491C" w:rsidRDefault="00C4491C" w:rsidP="00F403EA">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3FAB8" id="_x0000_t202" coordsize="21600,21600" o:spt="202" path="m,l,21600r21600,l21600,xe">
              <v:stroke joinstyle="miter"/>
              <v:path gradientshapeok="t" o:connecttype="rect"/>
            </v:shapetype>
            <v:shape id="docshape13" o:spid="_x0000_s1028" type="#_x0000_t202" alt="&quot;&quot;" style="position:absolute;margin-left:393.5pt;margin-top:20.8pt;width:153.5pt;height:29.25pt;z-index:-179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" filled="f" stroked="f">
              <v:textbox inset="0,0,0,0">
                <w:txbxContent>
                  <w:p w14:paraId="68FE35A5" w14:textId="77777777" w:rsidR="00C4491C" w:rsidRDefault="00145E35">
                    <w:pPr>
                      <w:pStyle w:val="BodyText"/>
                      <w:spacing w:before="12"/>
                      <w:ind w:right="21"/>
                      <w:jc w:val="right"/>
                    </w:pPr>
                    <w:r>
                      <w:t>CIO-CS</w:t>
                    </w:r>
                    <w:r>
                      <w:rPr>
                        <w:spacing w:val="-6"/>
                      </w:rPr>
                      <w:t xml:space="preserve"> </w:t>
                    </w:r>
                    <w:r>
                      <w:rPr>
                        <w:spacing w:val="-2"/>
                      </w:rPr>
                      <w:t>CONTRACT</w:t>
                    </w:r>
                  </w:p>
                  <w:p w14:paraId="10F8C044" w14:textId="77777777" w:rsidR="00F403EA" w:rsidRDefault="00F403EA" w:rsidP="00F403EA">
                    <w:pPr>
                      <w:pStyle w:val="BodyText"/>
                      <w:spacing w:before="0"/>
                      <w:ind w:right="18"/>
                      <w:jc w:val="right"/>
                    </w:pPr>
                    <w:r>
                      <w:t>CONFORMED MAR 2023</w:t>
                    </w:r>
                  </w:p>
                  <w:p w14:paraId="7B5CF359" w14:textId="2588ECFF" w:rsidR="00C4491C" w:rsidRDefault="00C4491C" w:rsidP="00F403EA">
                    <w:pPr>
                      <w:pStyle w:val="BodyText"/>
                      <w:spacing w:before="0"/>
                      <w:ind w:right="18"/>
                      <w:jc w:val="right"/>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8C09" w14:textId="76BC8ABF" w:rsidR="00C4491C" w:rsidRDefault="006F61DC">
    <w:pPr>
      <w:pStyle w:val="BodyText"/>
      <w:spacing w:before="0" w:line="14" w:lineRule="auto"/>
      <w:rPr>
        <w:sz w:val="20"/>
      </w:rPr>
    </w:pPr>
    <w:r>
      <w:rPr>
        <w:noProof/>
      </w:rPr>
      <mc:AlternateContent>
        <mc:Choice Requires="wps">
          <w:drawing>
            <wp:anchor distT="0" distB="0" distL="114300" distR="114300" simplePos="0" relativeHeight="485361152" behindDoc="1" locked="0" layoutInCell="1" allowOverlap="1" wp14:anchorId="286E4178" wp14:editId="390F8496">
              <wp:simplePos x="0" y="0"/>
              <wp:positionH relativeFrom="page">
                <wp:posOffset>5072380</wp:posOffset>
              </wp:positionH>
              <wp:positionV relativeFrom="page">
                <wp:posOffset>264160</wp:posOffset>
              </wp:positionV>
              <wp:extent cx="1874520" cy="371475"/>
              <wp:effectExtent l="0" t="0" r="0" b="0"/>
              <wp:wrapNone/>
              <wp:docPr id="28" name="docshape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E904F" w14:textId="77777777" w:rsidR="00C4491C" w:rsidRDefault="00145E35">
                          <w:pPr>
                            <w:pStyle w:val="BodyText"/>
                            <w:spacing w:before="12"/>
                            <w:ind w:right="21"/>
                            <w:jc w:val="right"/>
                          </w:pPr>
                          <w:r>
                            <w:t>CIO-CS</w:t>
                          </w:r>
                          <w:r>
                            <w:rPr>
                              <w:spacing w:val="-6"/>
                            </w:rPr>
                            <w:t xml:space="preserve"> </w:t>
                          </w:r>
                          <w:r>
                            <w:rPr>
                              <w:spacing w:val="-2"/>
                            </w:rPr>
                            <w:t>CONTRACT</w:t>
                          </w:r>
                        </w:p>
                        <w:p w14:paraId="77F215EE" w14:textId="77777777" w:rsidR="006C5044" w:rsidRDefault="006C5044" w:rsidP="006C5044">
                          <w:pPr>
                            <w:pStyle w:val="BodyText"/>
                            <w:spacing w:before="0"/>
                            <w:ind w:right="18"/>
                            <w:jc w:val="right"/>
                          </w:pPr>
                          <w:r>
                            <w:t>CONFORMED MAR 2023</w:t>
                          </w:r>
                        </w:p>
                        <w:p w14:paraId="10131466" w14:textId="21D4B35F"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E4178" id="_x0000_t202" coordsize="21600,21600" o:spt="202" path="m,l,21600r21600,l21600,xe">
              <v:stroke joinstyle="miter"/>
              <v:path gradientshapeok="t" o:connecttype="rect"/>
            </v:shapetype>
            <v:shape id="docshape15" o:spid="_x0000_s1030" type="#_x0000_t202" alt="&quot;&quot;" style="position:absolute;margin-left:399.4pt;margin-top:20.8pt;width:147.6pt;height:29.25pt;z-index:-179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" filled="f" stroked="f">
              <v:textbox inset="0,0,0,0">
                <w:txbxContent>
                  <w:p w14:paraId="5A9E904F" w14:textId="77777777" w:rsidR="00C4491C" w:rsidRDefault="00145E35">
                    <w:pPr>
                      <w:pStyle w:val="BodyText"/>
                      <w:spacing w:before="12"/>
                      <w:ind w:right="21"/>
                      <w:jc w:val="right"/>
                    </w:pPr>
                    <w:r>
                      <w:t>CIO-CS</w:t>
                    </w:r>
                    <w:r>
                      <w:rPr>
                        <w:spacing w:val="-6"/>
                      </w:rPr>
                      <w:t xml:space="preserve"> </w:t>
                    </w:r>
                    <w:r>
                      <w:rPr>
                        <w:spacing w:val="-2"/>
                      </w:rPr>
                      <w:t>CONTRACT</w:t>
                    </w:r>
                  </w:p>
                  <w:p w14:paraId="77F215EE" w14:textId="77777777" w:rsidR="006C5044" w:rsidRDefault="006C5044" w:rsidP="006C5044">
                    <w:pPr>
                      <w:pStyle w:val="BodyText"/>
                      <w:spacing w:before="0"/>
                      <w:ind w:right="18"/>
                      <w:jc w:val="right"/>
                    </w:pPr>
                    <w:r>
                      <w:t>CONFORMED MAR 2023</w:t>
                    </w:r>
                  </w:p>
                  <w:p w14:paraId="10131466" w14:textId="21D4B35F" w:rsidR="00C4491C" w:rsidRDefault="00C4491C" w:rsidP="006C5044">
                    <w:pPr>
                      <w:pStyle w:val="BodyText"/>
                      <w:spacing w:before="0"/>
                      <w:ind w:right="18"/>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4F8" w14:textId="67A1C9BB" w:rsidR="00C4491C" w:rsidRDefault="006F61DC">
    <w:pPr>
      <w:pStyle w:val="BodyText"/>
      <w:spacing w:before="0" w:line="14" w:lineRule="auto"/>
      <w:rPr>
        <w:sz w:val="20"/>
      </w:rPr>
    </w:pPr>
    <w:r>
      <w:rPr>
        <w:noProof/>
      </w:rPr>
      <mc:AlternateContent>
        <mc:Choice Requires="wps">
          <w:drawing>
            <wp:anchor distT="0" distB="0" distL="114300" distR="114300" simplePos="0" relativeHeight="485362176" behindDoc="1" locked="0" layoutInCell="1" allowOverlap="1" wp14:anchorId="2BD065C2" wp14:editId="7126CC46">
              <wp:simplePos x="0" y="0"/>
              <wp:positionH relativeFrom="page">
                <wp:posOffset>5129530</wp:posOffset>
              </wp:positionH>
              <wp:positionV relativeFrom="page">
                <wp:posOffset>264160</wp:posOffset>
              </wp:positionV>
              <wp:extent cx="1817370" cy="371475"/>
              <wp:effectExtent l="0" t="0" r="0" b="0"/>
              <wp:wrapNone/>
              <wp:docPr id="26" name="docshape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E3626" w14:textId="77777777" w:rsidR="00C4491C" w:rsidRDefault="00145E35">
                          <w:pPr>
                            <w:pStyle w:val="BodyText"/>
                            <w:spacing w:before="12"/>
                            <w:ind w:right="21"/>
                            <w:jc w:val="right"/>
                          </w:pPr>
                          <w:r>
                            <w:t>CIO-CS</w:t>
                          </w:r>
                          <w:r>
                            <w:rPr>
                              <w:spacing w:val="-6"/>
                            </w:rPr>
                            <w:t xml:space="preserve"> </w:t>
                          </w:r>
                          <w:r>
                            <w:rPr>
                              <w:spacing w:val="-2"/>
                            </w:rPr>
                            <w:t>CONTRACT</w:t>
                          </w:r>
                        </w:p>
                        <w:p w14:paraId="45841770" w14:textId="77777777" w:rsidR="006C5044" w:rsidRDefault="006C5044" w:rsidP="006C5044">
                          <w:pPr>
                            <w:pStyle w:val="BodyText"/>
                            <w:spacing w:before="0"/>
                            <w:ind w:right="18"/>
                            <w:jc w:val="right"/>
                          </w:pPr>
                          <w:r>
                            <w:t>CONFORMED MAR 2023</w:t>
                          </w:r>
                        </w:p>
                        <w:p w14:paraId="0D000EF9" w14:textId="1D40442C"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065C2" id="_x0000_t202" coordsize="21600,21600" o:spt="202" path="m,l,21600r21600,l21600,xe">
              <v:stroke joinstyle="miter"/>
              <v:path gradientshapeok="t" o:connecttype="rect"/>
            </v:shapetype>
            <v:shape id="docshape23" o:spid="_x0000_s1032" type="#_x0000_t202" alt="&quot;&quot;" style="position:absolute;margin-left:403.9pt;margin-top:20.8pt;width:143.1pt;height:29.25pt;z-index:-179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" filled="f" stroked="f">
              <v:textbox inset="0,0,0,0">
                <w:txbxContent>
                  <w:p w14:paraId="07CE3626" w14:textId="77777777" w:rsidR="00C4491C" w:rsidRDefault="00145E35">
                    <w:pPr>
                      <w:pStyle w:val="BodyText"/>
                      <w:spacing w:before="12"/>
                      <w:ind w:right="21"/>
                      <w:jc w:val="right"/>
                    </w:pPr>
                    <w:r>
                      <w:t>CIO-CS</w:t>
                    </w:r>
                    <w:r>
                      <w:rPr>
                        <w:spacing w:val="-6"/>
                      </w:rPr>
                      <w:t xml:space="preserve"> </w:t>
                    </w:r>
                    <w:r>
                      <w:rPr>
                        <w:spacing w:val="-2"/>
                      </w:rPr>
                      <w:t>CONTRACT</w:t>
                    </w:r>
                  </w:p>
                  <w:p w14:paraId="45841770" w14:textId="77777777" w:rsidR="006C5044" w:rsidRDefault="006C5044" w:rsidP="006C5044">
                    <w:pPr>
                      <w:pStyle w:val="BodyText"/>
                      <w:spacing w:before="0"/>
                      <w:ind w:right="18"/>
                      <w:jc w:val="right"/>
                    </w:pPr>
                    <w:r>
                      <w:t>CONFORMED MAR 2023</w:t>
                    </w:r>
                  </w:p>
                  <w:p w14:paraId="0D000EF9" w14:textId="1D40442C" w:rsidR="00C4491C" w:rsidRDefault="00C4491C" w:rsidP="006C5044">
                    <w:pPr>
                      <w:pStyle w:val="BodyText"/>
                      <w:spacing w:before="0"/>
                      <w:ind w:right="18"/>
                      <w:jc w:val="right"/>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EC6" w14:textId="0737C394" w:rsidR="00C4491C" w:rsidRDefault="006F61DC">
    <w:pPr>
      <w:pStyle w:val="BodyText"/>
      <w:spacing w:before="0" w:line="14" w:lineRule="auto"/>
      <w:rPr>
        <w:sz w:val="20"/>
      </w:rPr>
    </w:pPr>
    <w:r>
      <w:rPr>
        <w:noProof/>
      </w:rPr>
      <mc:AlternateContent>
        <mc:Choice Requires="wps">
          <w:drawing>
            <wp:anchor distT="0" distB="0" distL="114300" distR="114300" simplePos="0" relativeHeight="485363200" behindDoc="1" locked="0" layoutInCell="1" allowOverlap="1" wp14:anchorId="4B4A639A" wp14:editId="78779AFA">
              <wp:simplePos x="0" y="0"/>
              <wp:positionH relativeFrom="page">
                <wp:posOffset>5097780</wp:posOffset>
              </wp:positionH>
              <wp:positionV relativeFrom="page">
                <wp:posOffset>264160</wp:posOffset>
              </wp:positionV>
              <wp:extent cx="1849120" cy="371475"/>
              <wp:effectExtent l="0" t="0" r="0" b="0"/>
              <wp:wrapNone/>
              <wp:docPr id="24" name="docshape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320C" w14:textId="77777777" w:rsidR="00C4491C" w:rsidRDefault="00145E35">
                          <w:pPr>
                            <w:pStyle w:val="BodyText"/>
                            <w:spacing w:before="12"/>
                            <w:ind w:right="21"/>
                            <w:jc w:val="right"/>
                          </w:pPr>
                          <w:r>
                            <w:t>CIO-CS</w:t>
                          </w:r>
                          <w:r>
                            <w:rPr>
                              <w:spacing w:val="-6"/>
                            </w:rPr>
                            <w:t xml:space="preserve"> </w:t>
                          </w:r>
                          <w:r>
                            <w:rPr>
                              <w:spacing w:val="-2"/>
                            </w:rPr>
                            <w:t>CONTRACT</w:t>
                          </w:r>
                        </w:p>
                        <w:p w14:paraId="1D209B89" w14:textId="77777777" w:rsidR="006C5044" w:rsidRDefault="006C5044" w:rsidP="006C5044">
                          <w:pPr>
                            <w:pStyle w:val="BodyText"/>
                            <w:spacing w:before="0"/>
                            <w:ind w:right="18"/>
                            <w:jc w:val="right"/>
                          </w:pPr>
                          <w:r>
                            <w:t>CONFORMED MAR 2023</w:t>
                          </w:r>
                        </w:p>
                        <w:p w14:paraId="0A08A412" w14:textId="7783FA27"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A639A" id="_x0000_t202" coordsize="21600,21600" o:spt="202" path="m,l,21600r21600,l21600,xe">
              <v:stroke joinstyle="miter"/>
              <v:path gradientshapeok="t" o:connecttype="rect"/>
            </v:shapetype>
            <v:shape id="docshape32" o:spid="_x0000_s1034" type="#_x0000_t202" alt="&quot;&quot;" style="position:absolute;margin-left:401.4pt;margin-top:20.8pt;width:145.6pt;height:29.25pt;z-index:-179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" filled="f" stroked="f">
              <v:textbox inset="0,0,0,0">
                <w:txbxContent>
                  <w:p w14:paraId="15AC320C" w14:textId="77777777" w:rsidR="00C4491C" w:rsidRDefault="00145E35">
                    <w:pPr>
                      <w:pStyle w:val="BodyText"/>
                      <w:spacing w:before="12"/>
                      <w:ind w:right="21"/>
                      <w:jc w:val="right"/>
                    </w:pPr>
                    <w:r>
                      <w:t>CIO-CS</w:t>
                    </w:r>
                    <w:r>
                      <w:rPr>
                        <w:spacing w:val="-6"/>
                      </w:rPr>
                      <w:t xml:space="preserve"> </w:t>
                    </w:r>
                    <w:r>
                      <w:rPr>
                        <w:spacing w:val="-2"/>
                      </w:rPr>
                      <w:t>CONTRACT</w:t>
                    </w:r>
                  </w:p>
                  <w:p w14:paraId="1D209B89" w14:textId="77777777" w:rsidR="006C5044" w:rsidRDefault="006C5044" w:rsidP="006C5044">
                    <w:pPr>
                      <w:pStyle w:val="BodyText"/>
                      <w:spacing w:before="0"/>
                      <w:ind w:right="18"/>
                      <w:jc w:val="right"/>
                    </w:pPr>
                    <w:r>
                      <w:t>CONFORMED MAR 2023</w:t>
                    </w:r>
                  </w:p>
                  <w:p w14:paraId="0A08A412" w14:textId="7783FA27" w:rsidR="00C4491C" w:rsidRDefault="00C4491C" w:rsidP="006C5044">
                    <w:pPr>
                      <w:pStyle w:val="BodyText"/>
                      <w:spacing w:before="0"/>
                      <w:ind w:right="18"/>
                      <w:jc w:val="righ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A5F3" w14:textId="234379DC" w:rsidR="00C4491C" w:rsidRDefault="006F61DC">
    <w:pPr>
      <w:pStyle w:val="BodyText"/>
      <w:spacing w:before="0" w:line="14" w:lineRule="auto"/>
      <w:rPr>
        <w:sz w:val="20"/>
      </w:rPr>
    </w:pPr>
    <w:r>
      <w:rPr>
        <w:noProof/>
      </w:rPr>
      <mc:AlternateContent>
        <mc:Choice Requires="wps">
          <w:drawing>
            <wp:anchor distT="0" distB="0" distL="114300" distR="114300" simplePos="0" relativeHeight="485364224" behindDoc="1" locked="0" layoutInCell="1" allowOverlap="1" wp14:anchorId="32B3BB62" wp14:editId="02B6B92E">
              <wp:simplePos x="0" y="0"/>
              <wp:positionH relativeFrom="page">
                <wp:posOffset>4958080</wp:posOffset>
              </wp:positionH>
              <wp:positionV relativeFrom="page">
                <wp:posOffset>264160</wp:posOffset>
              </wp:positionV>
              <wp:extent cx="1988820" cy="371475"/>
              <wp:effectExtent l="0" t="0" r="0" b="0"/>
              <wp:wrapNone/>
              <wp:docPr id="22" name="docshape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B4900" w14:textId="77777777" w:rsidR="00C4491C" w:rsidRDefault="00145E35">
                          <w:pPr>
                            <w:pStyle w:val="BodyText"/>
                            <w:spacing w:before="12"/>
                            <w:ind w:right="21"/>
                            <w:jc w:val="right"/>
                          </w:pPr>
                          <w:r>
                            <w:t>CIO-CS</w:t>
                          </w:r>
                          <w:r>
                            <w:rPr>
                              <w:spacing w:val="-6"/>
                            </w:rPr>
                            <w:t xml:space="preserve"> </w:t>
                          </w:r>
                          <w:r>
                            <w:rPr>
                              <w:spacing w:val="-2"/>
                            </w:rPr>
                            <w:t>CONTRACT</w:t>
                          </w:r>
                        </w:p>
                        <w:p w14:paraId="7FB06DFB" w14:textId="77777777" w:rsidR="006C5044" w:rsidRDefault="006C5044" w:rsidP="006C5044">
                          <w:pPr>
                            <w:pStyle w:val="BodyText"/>
                            <w:spacing w:before="0"/>
                            <w:ind w:right="18"/>
                            <w:jc w:val="right"/>
                          </w:pPr>
                          <w:r>
                            <w:t>CONFORMED MAR 2023</w:t>
                          </w:r>
                        </w:p>
                        <w:p w14:paraId="02CC3854" w14:textId="06FBA9DE"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3BB62" id="_x0000_t202" coordsize="21600,21600" o:spt="202" path="m,l,21600r21600,l21600,xe">
              <v:stroke joinstyle="miter"/>
              <v:path gradientshapeok="t" o:connecttype="rect"/>
            </v:shapetype>
            <v:shape id="docshape34" o:spid="_x0000_s1036" type="#_x0000_t202" alt="&quot;&quot;" style="position:absolute;margin-left:390.4pt;margin-top:20.8pt;width:156.6pt;height:29.25pt;z-index:-179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" filled="f" stroked="f">
              <v:textbox inset="0,0,0,0">
                <w:txbxContent>
                  <w:p w14:paraId="051B4900" w14:textId="77777777" w:rsidR="00C4491C" w:rsidRDefault="00145E35">
                    <w:pPr>
                      <w:pStyle w:val="BodyText"/>
                      <w:spacing w:before="12"/>
                      <w:ind w:right="21"/>
                      <w:jc w:val="right"/>
                    </w:pPr>
                    <w:r>
                      <w:t>CIO-CS</w:t>
                    </w:r>
                    <w:r>
                      <w:rPr>
                        <w:spacing w:val="-6"/>
                      </w:rPr>
                      <w:t xml:space="preserve"> </w:t>
                    </w:r>
                    <w:r>
                      <w:rPr>
                        <w:spacing w:val="-2"/>
                      </w:rPr>
                      <w:t>CONTRACT</w:t>
                    </w:r>
                  </w:p>
                  <w:p w14:paraId="7FB06DFB" w14:textId="77777777" w:rsidR="006C5044" w:rsidRDefault="006C5044" w:rsidP="006C5044">
                    <w:pPr>
                      <w:pStyle w:val="BodyText"/>
                      <w:spacing w:before="0"/>
                      <w:ind w:right="18"/>
                      <w:jc w:val="right"/>
                    </w:pPr>
                    <w:r>
                      <w:t>CONFORMED MAR 2023</w:t>
                    </w:r>
                  </w:p>
                  <w:p w14:paraId="02CC3854" w14:textId="06FBA9DE" w:rsidR="00C4491C" w:rsidRDefault="00C4491C" w:rsidP="006C5044">
                    <w:pPr>
                      <w:pStyle w:val="BodyText"/>
                      <w:spacing w:before="0"/>
                      <w:ind w:right="18"/>
                      <w:jc w:val="right"/>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EDED" w14:textId="17E281AA" w:rsidR="00C4491C" w:rsidRDefault="006F61DC">
    <w:pPr>
      <w:pStyle w:val="BodyText"/>
      <w:spacing w:before="0" w:line="14" w:lineRule="auto"/>
      <w:rPr>
        <w:sz w:val="20"/>
      </w:rPr>
    </w:pPr>
    <w:r>
      <w:rPr>
        <w:noProof/>
      </w:rPr>
      <mc:AlternateContent>
        <mc:Choice Requires="wps">
          <w:drawing>
            <wp:anchor distT="0" distB="0" distL="114300" distR="114300" simplePos="0" relativeHeight="485365248" behindDoc="1" locked="0" layoutInCell="1" allowOverlap="1" wp14:anchorId="0B5D09DF" wp14:editId="682203DE">
              <wp:simplePos x="0" y="0"/>
              <wp:positionH relativeFrom="page">
                <wp:posOffset>5040630</wp:posOffset>
              </wp:positionH>
              <wp:positionV relativeFrom="page">
                <wp:posOffset>264160</wp:posOffset>
              </wp:positionV>
              <wp:extent cx="1906270" cy="371475"/>
              <wp:effectExtent l="0" t="0" r="0" b="0"/>
              <wp:wrapNone/>
              <wp:docPr id="20" name="docshape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849EF" w14:textId="77777777" w:rsidR="00C4491C" w:rsidRDefault="00145E35">
                          <w:pPr>
                            <w:pStyle w:val="BodyText"/>
                            <w:spacing w:before="12"/>
                            <w:ind w:right="21"/>
                            <w:jc w:val="right"/>
                          </w:pPr>
                          <w:r>
                            <w:t>CIO-CS</w:t>
                          </w:r>
                          <w:r>
                            <w:rPr>
                              <w:spacing w:val="-6"/>
                            </w:rPr>
                            <w:t xml:space="preserve"> </w:t>
                          </w:r>
                          <w:r>
                            <w:rPr>
                              <w:spacing w:val="-2"/>
                            </w:rPr>
                            <w:t>CONTRACT</w:t>
                          </w:r>
                        </w:p>
                        <w:p w14:paraId="52D15C79" w14:textId="77777777" w:rsidR="006C5044" w:rsidRDefault="006C5044" w:rsidP="006C5044">
                          <w:pPr>
                            <w:pStyle w:val="BodyText"/>
                            <w:spacing w:before="0"/>
                            <w:ind w:right="18"/>
                            <w:jc w:val="right"/>
                          </w:pPr>
                          <w:r>
                            <w:t>CONFORMED MAR 2023</w:t>
                          </w:r>
                        </w:p>
                        <w:p w14:paraId="78792C70" w14:textId="2E782933"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D09DF" id="_x0000_t202" coordsize="21600,21600" o:spt="202" path="m,l,21600r21600,l21600,xe">
              <v:stroke joinstyle="miter"/>
              <v:path gradientshapeok="t" o:connecttype="rect"/>
            </v:shapetype>
            <v:shape id="docshape36" o:spid="_x0000_s1038" type="#_x0000_t202" alt="&quot;&quot;" style="position:absolute;margin-left:396.9pt;margin-top:20.8pt;width:150.1pt;height:29.25pt;z-index:-179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" filled="f" stroked="f">
              <v:textbox inset="0,0,0,0">
                <w:txbxContent>
                  <w:p w14:paraId="463849EF" w14:textId="77777777" w:rsidR="00C4491C" w:rsidRDefault="00145E35">
                    <w:pPr>
                      <w:pStyle w:val="BodyText"/>
                      <w:spacing w:before="12"/>
                      <w:ind w:right="21"/>
                      <w:jc w:val="right"/>
                    </w:pPr>
                    <w:r>
                      <w:t>CIO-CS</w:t>
                    </w:r>
                    <w:r>
                      <w:rPr>
                        <w:spacing w:val="-6"/>
                      </w:rPr>
                      <w:t xml:space="preserve"> </w:t>
                    </w:r>
                    <w:r>
                      <w:rPr>
                        <w:spacing w:val="-2"/>
                      </w:rPr>
                      <w:t>CONTRACT</w:t>
                    </w:r>
                  </w:p>
                  <w:p w14:paraId="52D15C79" w14:textId="77777777" w:rsidR="006C5044" w:rsidRDefault="006C5044" w:rsidP="006C5044">
                    <w:pPr>
                      <w:pStyle w:val="BodyText"/>
                      <w:spacing w:before="0"/>
                      <w:ind w:right="18"/>
                      <w:jc w:val="right"/>
                    </w:pPr>
                    <w:r>
                      <w:t>CONFORMED MAR 2023</w:t>
                    </w:r>
                  </w:p>
                  <w:p w14:paraId="78792C70" w14:textId="2E782933" w:rsidR="00C4491C" w:rsidRDefault="00C4491C" w:rsidP="006C5044">
                    <w:pPr>
                      <w:pStyle w:val="BodyText"/>
                      <w:spacing w:before="0"/>
                      <w:ind w:right="18"/>
                      <w:jc w:val="right"/>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337C" w14:textId="7D9A0BAC" w:rsidR="00C4491C" w:rsidRDefault="006F61DC">
    <w:pPr>
      <w:pStyle w:val="BodyText"/>
      <w:spacing w:before="0" w:line="14" w:lineRule="auto"/>
      <w:rPr>
        <w:sz w:val="20"/>
      </w:rPr>
    </w:pPr>
    <w:r>
      <w:rPr>
        <w:noProof/>
      </w:rPr>
      <mc:AlternateContent>
        <mc:Choice Requires="wps">
          <w:drawing>
            <wp:anchor distT="0" distB="0" distL="114300" distR="114300" simplePos="0" relativeHeight="485366272" behindDoc="1" locked="0" layoutInCell="1" allowOverlap="1" wp14:anchorId="24EBD0C2" wp14:editId="035E3187">
              <wp:simplePos x="0" y="0"/>
              <wp:positionH relativeFrom="page">
                <wp:posOffset>5027930</wp:posOffset>
              </wp:positionH>
              <wp:positionV relativeFrom="page">
                <wp:posOffset>264160</wp:posOffset>
              </wp:positionV>
              <wp:extent cx="1918970" cy="371475"/>
              <wp:effectExtent l="0" t="0" r="0" b="0"/>
              <wp:wrapNone/>
              <wp:docPr id="18" name="docshape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3DB83" w14:textId="77777777" w:rsidR="00C4491C" w:rsidRDefault="00145E35">
                          <w:pPr>
                            <w:pStyle w:val="BodyText"/>
                            <w:spacing w:before="12"/>
                            <w:ind w:right="21"/>
                            <w:jc w:val="right"/>
                          </w:pPr>
                          <w:r>
                            <w:t>CIO-CS</w:t>
                          </w:r>
                          <w:r>
                            <w:rPr>
                              <w:spacing w:val="-6"/>
                            </w:rPr>
                            <w:t xml:space="preserve"> </w:t>
                          </w:r>
                          <w:r>
                            <w:rPr>
                              <w:spacing w:val="-2"/>
                            </w:rPr>
                            <w:t>CONTRACT</w:t>
                          </w:r>
                        </w:p>
                        <w:p w14:paraId="4A6BE9BD" w14:textId="77777777" w:rsidR="006C5044" w:rsidRDefault="006C5044" w:rsidP="006C5044">
                          <w:pPr>
                            <w:pStyle w:val="BodyText"/>
                            <w:spacing w:before="0"/>
                            <w:ind w:right="18"/>
                            <w:jc w:val="right"/>
                          </w:pPr>
                          <w:r>
                            <w:t>CONFORMED MAR 2023</w:t>
                          </w:r>
                        </w:p>
                        <w:p w14:paraId="4E39009D" w14:textId="44D56AB8"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BD0C2" id="_x0000_t202" coordsize="21600,21600" o:spt="202" path="m,l,21600r21600,l21600,xe">
              <v:stroke joinstyle="miter"/>
              <v:path gradientshapeok="t" o:connecttype="rect"/>
            </v:shapetype>
            <v:shape id="docshape43" o:spid="_x0000_s1040" type="#_x0000_t202" alt="&quot;&quot;" style="position:absolute;margin-left:395.9pt;margin-top:20.8pt;width:151.1pt;height:29.25pt;z-index:-179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" filled="f" stroked="f">
              <v:textbox inset="0,0,0,0">
                <w:txbxContent>
                  <w:p w14:paraId="48F3DB83" w14:textId="77777777" w:rsidR="00C4491C" w:rsidRDefault="00145E35">
                    <w:pPr>
                      <w:pStyle w:val="BodyText"/>
                      <w:spacing w:before="12"/>
                      <w:ind w:right="21"/>
                      <w:jc w:val="right"/>
                    </w:pPr>
                    <w:r>
                      <w:t>CIO-CS</w:t>
                    </w:r>
                    <w:r>
                      <w:rPr>
                        <w:spacing w:val="-6"/>
                      </w:rPr>
                      <w:t xml:space="preserve"> </w:t>
                    </w:r>
                    <w:r>
                      <w:rPr>
                        <w:spacing w:val="-2"/>
                      </w:rPr>
                      <w:t>CONTRACT</w:t>
                    </w:r>
                  </w:p>
                  <w:p w14:paraId="4A6BE9BD" w14:textId="77777777" w:rsidR="006C5044" w:rsidRDefault="006C5044" w:rsidP="006C5044">
                    <w:pPr>
                      <w:pStyle w:val="BodyText"/>
                      <w:spacing w:before="0"/>
                      <w:ind w:right="18"/>
                      <w:jc w:val="right"/>
                    </w:pPr>
                    <w:r>
                      <w:t>CONFORMED MAR 2023</w:t>
                    </w:r>
                  </w:p>
                  <w:p w14:paraId="4E39009D" w14:textId="44D56AB8" w:rsidR="00C4491C" w:rsidRDefault="00C4491C" w:rsidP="006C5044">
                    <w:pPr>
                      <w:pStyle w:val="BodyText"/>
                      <w:spacing w:before="0"/>
                      <w:ind w:right="18"/>
                      <w:jc w:val="right"/>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A1B65" w14:textId="59244BA6" w:rsidR="00C4491C" w:rsidRDefault="006F61DC">
    <w:pPr>
      <w:pStyle w:val="BodyText"/>
      <w:spacing w:before="0" w:line="14" w:lineRule="auto"/>
      <w:rPr>
        <w:sz w:val="20"/>
      </w:rPr>
    </w:pPr>
    <w:r>
      <w:rPr>
        <w:noProof/>
      </w:rPr>
      <mc:AlternateContent>
        <mc:Choice Requires="wps">
          <w:drawing>
            <wp:anchor distT="0" distB="0" distL="114300" distR="114300" simplePos="0" relativeHeight="485367296" behindDoc="1" locked="0" layoutInCell="1" allowOverlap="1" wp14:anchorId="7549212B" wp14:editId="56B385B7">
              <wp:simplePos x="0" y="0"/>
              <wp:positionH relativeFrom="page">
                <wp:posOffset>5027930</wp:posOffset>
              </wp:positionH>
              <wp:positionV relativeFrom="page">
                <wp:posOffset>264160</wp:posOffset>
              </wp:positionV>
              <wp:extent cx="1918970" cy="371475"/>
              <wp:effectExtent l="0" t="0" r="0" b="0"/>
              <wp:wrapNone/>
              <wp:docPr id="16" name="docshape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9EE7" w14:textId="77777777" w:rsidR="00C4491C" w:rsidRDefault="00145E35">
                          <w:pPr>
                            <w:pStyle w:val="BodyText"/>
                            <w:spacing w:before="12"/>
                            <w:ind w:right="21"/>
                            <w:jc w:val="right"/>
                          </w:pPr>
                          <w:r>
                            <w:t>CIO-CS</w:t>
                          </w:r>
                          <w:r>
                            <w:rPr>
                              <w:spacing w:val="-6"/>
                            </w:rPr>
                            <w:t xml:space="preserve"> </w:t>
                          </w:r>
                          <w:r>
                            <w:rPr>
                              <w:spacing w:val="-2"/>
                            </w:rPr>
                            <w:t>CONTRACT</w:t>
                          </w:r>
                        </w:p>
                        <w:p w14:paraId="0533DA7F" w14:textId="77777777" w:rsidR="006C5044" w:rsidRDefault="006C5044" w:rsidP="006C5044">
                          <w:pPr>
                            <w:pStyle w:val="BodyText"/>
                            <w:spacing w:before="0"/>
                            <w:ind w:right="18"/>
                            <w:jc w:val="right"/>
                          </w:pPr>
                          <w:r>
                            <w:t>CONFORMED MAR 2023</w:t>
                          </w:r>
                        </w:p>
                        <w:p w14:paraId="00CFFC08" w14:textId="28F2C9C9" w:rsidR="00C4491C" w:rsidRDefault="00C4491C" w:rsidP="006C5044">
                          <w:pPr>
                            <w:pStyle w:val="BodyText"/>
                            <w:spacing w:before="0"/>
                            <w:ind w:right="18"/>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9212B" id="_x0000_t202" coordsize="21600,21600" o:spt="202" path="m,l,21600r21600,l21600,xe">
              <v:stroke joinstyle="miter"/>
              <v:path gradientshapeok="t" o:connecttype="rect"/>
            </v:shapetype>
            <v:shape id="docshape59" o:spid="_x0000_s1042" type="#_x0000_t202" alt="&quot;&quot;" style="position:absolute;margin-left:395.9pt;margin-top:20.8pt;width:151.1pt;height:29.25pt;z-index:-179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" filled="f" stroked="f">
              <v:textbox inset="0,0,0,0">
                <w:txbxContent>
                  <w:p w14:paraId="608F9EE7" w14:textId="77777777" w:rsidR="00C4491C" w:rsidRDefault="00145E35">
                    <w:pPr>
                      <w:pStyle w:val="BodyText"/>
                      <w:spacing w:before="12"/>
                      <w:ind w:right="21"/>
                      <w:jc w:val="right"/>
                    </w:pPr>
                    <w:r>
                      <w:t>CIO-CS</w:t>
                    </w:r>
                    <w:r>
                      <w:rPr>
                        <w:spacing w:val="-6"/>
                      </w:rPr>
                      <w:t xml:space="preserve"> </w:t>
                    </w:r>
                    <w:r>
                      <w:rPr>
                        <w:spacing w:val="-2"/>
                      </w:rPr>
                      <w:t>CONTRACT</w:t>
                    </w:r>
                  </w:p>
                  <w:p w14:paraId="0533DA7F" w14:textId="77777777" w:rsidR="006C5044" w:rsidRDefault="006C5044" w:rsidP="006C5044">
                    <w:pPr>
                      <w:pStyle w:val="BodyText"/>
                      <w:spacing w:before="0"/>
                      <w:ind w:right="18"/>
                      <w:jc w:val="right"/>
                    </w:pPr>
                    <w:r>
                      <w:t>CONFORMED MAR 2023</w:t>
                    </w:r>
                  </w:p>
                  <w:p w14:paraId="00CFFC08" w14:textId="28F2C9C9" w:rsidR="00C4491C" w:rsidRDefault="00C4491C" w:rsidP="006C5044">
                    <w:pPr>
                      <w:pStyle w:val="BodyText"/>
                      <w:spacing w:before="0"/>
                      <w:ind w:right="18"/>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8CD"/>
    <w:multiLevelType w:val="multilevel"/>
    <w:tmpl w:val="09683E92"/>
    <w:lvl w:ilvl="0">
      <w:start w:val="7"/>
      <w:numFmt w:val="upperLetter"/>
      <w:lvlText w:val="%1"/>
      <w:lvlJc w:val="left"/>
      <w:pPr>
        <w:ind w:left="1729" w:hanging="789"/>
      </w:pPr>
      <w:rPr>
        <w:rFonts w:hint="default"/>
        <w:lang w:val="en-US" w:eastAsia="en-US" w:bidi="ar-SA"/>
      </w:rPr>
    </w:lvl>
    <w:lvl w:ilvl="1">
      <w:start w:val="13"/>
      <w:numFmt w:val="decimal"/>
      <w:lvlText w:val="%1.%2"/>
      <w:lvlJc w:val="left"/>
      <w:pPr>
        <w:ind w:left="1729" w:hanging="789"/>
      </w:pPr>
      <w:rPr>
        <w:rFonts w:hint="default"/>
        <w:lang w:val="en-US" w:eastAsia="en-US" w:bidi="ar-SA"/>
      </w:rPr>
    </w:lvl>
    <w:lvl w:ilvl="2">
      <w:start w:val="1"/>
      <w:numFmt w:val="decimal"/>
      <w:lvlText w:val="%1.%2.%3"/>
      <w:lvlJc w:val="left"/>
      <w:pPr>
        <w:ind w:left="1729" w:hanging="789"/>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4504" w:hanging="789"/>
      </w:pPr>
      <w:rPr>
        <w:rFonts w:hint="default"/>
        <w:lang w:val="en-US" w:eastAsia="en-US" w:bidi="ar-SA"/>
      </w:rPr>
    </w:lvl>
    <w:lvl w:ilvl="4">
      <w:numFmt w:val="bullet"/>
      <w:lvlText w:val="•"/>
      <w:lvlJc w:val="left"/>
      <w:pPr>
        <w:ind w:left="5432" w:hanging="789"/>
      </w:pPr>
      <w:rPr>
        <w:rFonts w:hint="default"/>
        <w:lang w:val="en-US" w:eastAsia="en-US" w:bidi="ar-SA"/>
      </w:rPr>
    </w:lvl>
    <w:lvl w:ilvl="5">
      <w:numFmt w:val="bullet"/>
      <w:lvlText w:val="•"/>
      <w:lvlJc w:val="left"/>
      <w:pPr>
        <w:ind w:left="6360" w:hanging="789"/>
      </w:pPr>
      <w:rPr>
        <w:rFonts w:hint="default"/>
        <w:lang w:val="en-US" w:eastAsia="en-US" w:bidi="ar-SA"/>
      </w:rPr>
    </w:lvl>
    <w:lvl w:ilvl="6">
      <w:numFmt w:val="bullet"/>
      <w:lvlText w:val="•"/>
      <w:lvlJc w:val="left"/>
      <w:pPr>
        <w:ind w:left="7288" w:hanging="789"/>
      </w:pPr>
      <w:rPr>
        <w:rFonts w:hint="default"/>
        <w:lang w:val="en-US" w:eastAsia="en-US" w:bidi="ar-SA"/>
      </w:rPr>
    </w:lvl>
    <w:lvl w:ilvl="7">
      <w:numFmt w:val="bullet"/>
      <w:lvlText w:val="•"/>
      <w:lvlJc w:val="left"/>
      <w:pPr>
        <w:ind w:left="8216" w:hanging="789"/>
      </w:pPr>
      <w:rPr>
        <w:rFonts w:hint="default"/>
        <w:lang w:val="en-US" w:eastAsia="en-US" w:bidi="ar-SA"/>
      </w:rPr>
    </w:lvl>
    <w:lvl w:ilvl="8">
      <w:numFmt w:val="bullet"/>
      <w:lvlText w:val="•"/>
      <w:lvlJc w:val="left"/>
      <w:pPr>
        <w:ind w:left="9144" w:hanging="789"/>
      </w:pPr>
      <w:rPr>
        <w:rFonts w:hint="default"/>
        <w:lang w:val="en-US" w:eastAsia="en-US" w:bidi="ar-SA"/>
      </w:rPr>
    </w:lvl>
  </w:abstractNum>
  <w:abstractNum w:abstractNumId="1" w15:restartNumberingAfterBreak="0">
    <w:nsid w:val="01170981"/>
    <w:multiLevelType w:val="hybridMultilevel"/>
    <w:tmpl w:val="79C60F10"/>
    <w:lvl w:ilvl="0" w:tplc="534261A2">
      <w:start w:val="13"/>
      <w:numFmt w:val="decimal"/>
      <w:lvlText w:val="(%1)"/>
      <w:lvlJc w:val="left"/>
      <w:pPr>
        <w:ind w:left="2276" w:hanging="440"/>
        <w:jc w:val="right"/>
      </w:pPr>
      <w:rPr>
        <w:rFonts w:ascii="Cambria" w:eastAsia="Cambria" w:hAnsi="Cambria" w:cs="Cambria" w:hint="default"/>
        <w:b w:val="0"/>
        <w:bCs w:val="0"/>
        <w:i w:val="0"/>
        <w:iCs w:val="0"/>
        <w:w w:val="100"/>
        <w:sz w:val="21"/>
        <w:szCs w:val="21"/>
        <w:lang w:val="en-US" w:eastAsia="en-US" w:bidi="ar-SA"/>
      </w:rPr>
    </w:lvl>
    <w:lvl w:ilvl="1" w:tplc="E03029C0">
      <w:start w:val="2"/>
      <w:numFmt w:val="lowerRoman"/>
      <w:lvlText w:val="(%2)"/>
      <w:lvlJc w:val="left"/>
      <w:pPr>
        <w:ind w:left="2438" w:hanging="323"/>
      </w:pPr>
      <w:rPr>
        <w:rFonts w:ascii="Cambria" w:eastAsia="Cambria" w:hAnsi="Cambria" w:cs="Cambria" w:hint="default"/>
        <w:b w:val="0"/>
        <w:bCs w:val="0"/>
        <w:i w:val="0"/>
        <w:iCs w:val="0"/>
        <w:spacing w:val="-2"/>
        <w:w w:val="100"/>
        <w:sz w:val="21"/>
        <w:szCs w:val="21"/>
        <w:lang w:val="en-US" w:eastAsia="en-US" w:bidi="ar-SA"/>
      </w:rPr>
    </w:lvl>
    <w:lvl w:ilvl="2" w:tplc="1AF69DEC">
      <w:numFmt w:val="bullet"/>
      <w:lvlText w:val="•"/>
      <w:lvlJc w:val="left"/>
      <w:pPr>
        <w:ind w:left="3391" w:hanging="323"/>
      </w:pPr>
      <w:rPr>
        <w:rFonts w:hint="default"/>
        <w:lang w:val="en-US" w:eastAsia="en-US" w:bidi="ar-SA"/>
      </w:rPr>
    </w:lvl>
    <w:lvl w:ilvl="3" w:tplc="F1F49D36">
      <w:numFmt w:val="bullet"/>
      <w:lvlText w:val="•"/>
      <w:lvlJc w:val="left"/>
      <w:pPr>
        <w:ind w:left="4342" w:hanging="323"/>
      </w:pPr>
      <w:rPr>
        <w:rFonts w:hint="default"/>
        <w:lang w:val="en-US" w:eastAsia="en-US" w:bidi="ar-SA"/>
      </w:rPr>
    </w:lvl>
    <w:lvl w:ilvl="4" w:tplc="A2C023E8">
      <w:numFmt w:val="bullet"/>
      <w:lvlText w:val="•"/>
      <w:lvlJc w:val="left"/>
      <w:pPr>
        <w:ind w:left="5293" w:hanging="323"/>
      </w:pPr>
      <w:rPr>
        <w:rFonts w:hint="default"/>
        <w:lang w:val="en-US" w:eastAsia="en-US" w:bidi="ar-SA"/>
      </w:rPr>
    </w:lvl>
    <w:lvl w:ilvl="5" w:tplc="FBD4A83A">
      <w:numFmt w:val="bullet"/>
      <w:lvlText w:val="•"/>
      <w:lvlJc w:val="left"/>
      <w:pPr>
        <w:ind w:left="6244" w:hanging="323"/>
      </w:pPr>
      <w:rPr>
        <w:rFonts w:hint="default"/>
        <w:lang w:val="en-US" w:eastAsia="en-US" w:bidi="ar-SA"/>
      </w:rPr>
    </w:lvl>
    <w:lvl w:ilvl="6" w:tplc="3D2894A4">
      <w:numFmt w:val="bullet"/>
      <w:lvlText w:val="•"/>
      <w:lvlJc w:val="left"/>
      <w:pPr>
        <w:ind w:left="7195" w:hanging="323"/>
      </w:pPr>
      <w:rPr>
        <w:rFonts w:hint="default"/>
        <w:lang w:val="en-US" w:eastAsia="en-US" w:bidi="ar-SA"/>
      </w:rPr>
    </w:lvl>
    <w:lvl w:ilvl="7" w:tplc="FFFC30F8">
      <w:numFmt w:val="bullet"/>
      <w:lvlText w:val="•"/>
      <w:lvlJc w:val="left"/>
      <w:pPr>
        <w:ind w:left="8146" w:hanging="323"/>
      </w:pPr>
      <w:rPr>
        <w:rFonts w:hint="default"/>
        <w:lang w:val="en-US" w:eastAsia="en-US" w:bidi="ar-SA"/>
      </w:rPr>
    </w:lvl>
    <w:lvl w:ilvl="8" w:tplc="1C0E8F26">
      <w:numFmt w:val="bullet"/>
      <w:lvlText w:val="•"/>
      <w:lvlJc w:val="left"/>
      <w:pPr>
        <w:ind w:left="9097" w:hanging="323"/>
      </w:pPr>
      <w:rPr>
        <w:rFonts w:hint="default"/>
        <w:lang w:val="en-US" w:eastAsia="en-US" w:bidi="ar-SA"/>
      </w:rPr>
    </w:lvl>
  </w:abstractNum>
  <w:abstractNum w:abstractNumId="2" w15:restartNumberingAfterBreak="0">
    <w:nsid w:val="02034A35"/>
    <w:multiLevelType w:val="hybridMultilevel"/>
    <w:tmpl w:val="0FBE41A8"/>
    <w:lvl w:ilvl="0" w:tplc="4B3CCD84">
      <w:start w:val="1"/>
      <w:numFmt w:val="lowerLetter"/>
      <w:lvlText w:val="(%1)"/>
      <w:lvlJc w:val="left"/>
      <w:pPr>
        <w:ind w:left="682" w:hanging="361"/>
      </w:pPr>
      <w:rPr>
        <w:rFonts w:ascii="Arial" w:eastAsia="Arial" w:hAnsi="Arial" w:cs="Arial" w:hint="default"/>
        <w:b w:val="0"/>
        <w:bCs w:val="0"/>
        <w:i w:val="0"/>
        <w:iCs w:val="0"/>
        <w:w w:val="99"/>
        <w:sz w:val="24"/>
        <w:szCs w:val="24"/>
        <w:lang w:val="en-US" w:eastAsia="en-US" w:bidi="ar-SA"/>
      </w:rPr>
    </w:lvl>
    <w:lvl w:ilvl="1" w:tplc="CA02358A">
      <w:start w:val="1"/>
      <w:numFmt w:val="decimal"/>
      <w:lvlText w:val="(%2)"/>
      <w:lvlJc w:val="left"/>
      <w:pPr>
        <w:ind w:left="941" w:hanging="360"/>
      </w:pPr>
      <w:rPr>
        <w:rFonts w:ascii="Arial" w:eastAsia="Arial" w:hAnsi="Arial" w:cs="Arial" w:hint="default"/>
        <w:b w:val="0"/>
        <w:bCs w:val="0"/>
        <w:i w:val="0"/>
        <w:iCs w:val="0"/>
        <w:w w:val="99"/>
        <w:sz w:val="24"/>
        <w:szCs w:val="24"/>
        <w:lang w:val="en-US" w:eastAsia="en-US" w:bidi="ar-SA"/>
      </w:rPr>
    </w:lvl>
    <w:lvl w:ilvl="2" w:tplc="46242EC4">
      <w:start w:val="1"/>
      <w:numFmt w:val="lowerRoman"/>
      <w:lvlText w:val="(%3)"/>
      <w:lvlJc w:val="left"/>
      <w:pPr>
        <w:ind w:left="1212" w:hanging="305"/>
      </w:pPr>
      <w:rPr>
        <w:rFonts w:ascii="Arial" w:eastAsia="Arial" w:hAnsi="Arial" w:cs="Arial" w:hint="default"/>
        <w:b w:val="0"/>
        <w:bCs w:val="0"/>
        <w:i w:val="0"/>
        <w:iCs w:val="0"/>
        <w:spacing w:val="-2"/>
        <w:w w:val="99"/>
        <w:sz w:val="24"/>
        <w:szCs w:val="24"/>
        <w:lang w:val="en-US" w:eastAsia="en-US" w:bidi="ar-SA"/>
      </w:rPr>
    </w:lvl>
    <w:lvl w:ilvl="3" w:tplc="8E6E920A">
      <w:numFmt w:val="bullet"/>
      <w:lvlText w:val="•"/>
      <w:lvlJc w:val="left"/>
      <w:pPr>
        <w:ind w:left="2442" w:hanging="305"/>
      </w:pPr>
      <w:rPr>
        <w:rFonts w:hint="default"/>
        <w:lang w:val="en-US" w:eastAsia="en-US" w:bidi="ar-SA"/>
      </w:rPr>
    </w:lvl>
    <w:lvl w:ilvl="4" w:tplc="0860C654">
      <w:numFmt w:val="bullet"/>
      <w:lvlText w:val="•"/>
      <w:lvlJc w:val="left"/>
      <w:pPr>
        <w:ind w:left="3665" w:hanging="305"/>
      </w:pPr>
      <w:rPr>
        <w:rFonts w:hint="default"/>
        <w:lang w:val="en-US" w:eastAsia="en-US" w:bidi="ar-SA"/>
      </w:rPr>
    </w:lvl>
    <w:lvl w:ilvl="5" w:tplc="1A6051CE">
      <w:numFmt w:val="bullet"/>
      <w:lvlText w:val="•"/>
      <w:lvlJc w:val="left"/>
      <w:pPr>
        <w:ind w:left="4887" w:hanging="305"/>
      </w:pPr>
      <w:rPr>
        <w:rFonts w:hint="default"/>
        <w:lang w:val="en-US" w:eastAsia="en-US" w:bidi="ar-SA"/>
      </w:rPr>
    </w:lvl>
    <w:lvl w:ilvl="6" w:tplc="BB148A4E">
      <w:numFmt w:val="bullet"/>
      <w:lvlText w:val="•"/>
      <w:lvlJc w:val="left"/>
      <w:pPr>
        <w:ind w:left="6110" w:hanging="305"/>
      </w:pPr>
      <w:rPr>
        <w:rFonts w:hint="default"/>
        <w:lang w:val="en-US" w:eastAsia="en-US" w:bidi="ar-SA"/>
      </w:rPr>
    </w:lvl>
    <w:lvl w:ilvl="7" w:tplc="7310B3A4">
      <w:numFmt w:val="bullet"/>
      <w:lvlText w:val="•"/>
      <w:lvlJc w:val="left"/>
      <w:pPr>
        <w:ind w:left="7332" w:hanging="305"/>
      </w:pPr>
      <w:rPr>
        <w:rFonts w:hint="default"/>
        <w:lang w:val="en-US" w:eastAsia="en-US" w:bidi="ar-SA"/>
      </w:rPr>
    </w:lvl>
    <w:lvl w:ilvl="8" w:tplc="29E20E0A">
      <w:numFmt w:val="bullet"/>
      <w:lvlText w:val="•"/>
      <w:lvlJc w:val="left"/>
      <w:pPr>
        <w:ind w:left="8555" w:hanging="305"/>
      </w:pPr>
      <w:rPr>
        <w:rFonts w:hint="default"/>
        <w:lang w:val="en-US" w:eastAsia="en-US" w:bidi="ar-SA"/>
      </w:rPr>
    </w:lvl>
  </w:abstractNum>
  <w:abstractNum w:abstractNumId="3" w15:restartNumberingAfterBreak="0">
    <w:nsid w:val="08C50CBB"/>
    <w:multiLevelType w:val="hybridMultilevel"/>
    <w:tmpl w:val="2432EA00"/>
    <w:lvl w:ilvl="0" w:tplc="BC60218A">
      <w:start w:val="1"/>
      <w:numFmt w:val="lowerRoman"/>
      <w:lvlText w:val="(%1)"/>
      <w:lvlJc w:val="left"/>
      <w:pPr>
        <w:ind w:left="1074" w:hanging="235"/>
      </w:pPr>
      <w:rPr>
        <w:rFonts w:ascii="Calibri" w:eastAsia="Calibri" w:hAnsi="Calibri" w:cs="Calibri" w:hint="default"/>
        <w:b w:val="0"/>
        <w:bCs w:val="0"/>
        <w:i w:val="0"/>
        <w:iCs w:val="0"/>
        <w:w w:val="99"/>
        <w:sz w:val="22"/>
        <w:szCs w:val="22"/>
        <w:lang w:val="en-US" w:eastAsia="en-US" w:bidi="ar-SA"/>
      </w:rPr>
    </w:lvl>
    <w:lvl w:ilvl="1" w:tplc="31BC4D08">
      <w:start w:val="1"/>
      <w:numFmt w:val="upperLetter"/>
      <w:lvlText w:val="(%2)"/>
      <w:lvlJc w:val="left"/>
      <w:pPr>
        <w:ind w:left="840" w:hanging="311"/>
      </w:pPr>
      <w:rPr>
        <w:rFonts w:ascii="Calibri" w:eastAsia="Calibri" w:hAnsi="Calibri" w:cs="Calibri" w:hint="default"/>
        <w:b w:val="0"/>
        <w:bCs w:val="0"/>
        <w:i w:val="0"/>
        <w:iCs w:val="0"/>
        <w:w w:val="99"/>
        <w:sz w:val="22"/>
        <w:szCs w:val="22"/>
        <w:lang w:val="en-US" w:eastAsia="en-US" w:bidi="ar-SA"/>
      </w:rPr>
    </w:lvl>
    <w:lvl w:ilvl="2" w:tplc="81E01362">
      <w:start w:val="1"/>
      <w:numFmt w:val="lowerLetter"/>
      <w:lvlText w:val="(%3)"/>
      <w:lvlJc w:val="left"/>
      <w:pPr>
        <w:ind w:left="1668" w:hanging="312"/>
      </w:pPr>
      <w:rPr>
        <w:rFonts w:ascii="Cambria" w:eastAsia="Cambria" w:hAnsi="Cambria" w:cs="Cambria" w:hint="default"/>
        <w:b w:val="0"/>
        <w:bCs w:val="0"/>
        <w:i w:val="0"/>
        <w:iCs w:val="0"/>
        <w:spacing w:val="-3"/>
        <w:w w:val="100"/>
        <w:sz w:val="21"/>
        <w:szCs w:val="21"/>
        <w:lang w:val="en-US" w:eastAsia="en-US" w:bidi="ar-SA"/>
      </w:rPr>
    </w:lvl>
    <w:lvl w:ilvl="3" w:tplc="FF2E1D8A">
      <w:start w:val="1"/>
      <w:numFmt w:val="decimal"/>
      <w:lvlText w:val="(%4)"/>
      <w:lvlJc w:val="left"/>
      <w:pPr>
        <w:ind w:left="840" w:hanging="324"/>
      </w:pPr>
      <w:rPr>
        <w:rFonts w:ascii="Cambria" w:eastAsia="Cambria" w:hAnsi="Cambria" w:cs="Cambria" w:hint="default"/>
        <w:b w:val="0"/>
        <w:bCs w:val="0"/>
        <w:i w:val="0"/>
        <w:iCs w:val="0"/>
        <w:spacing w:val="-2"/>
        <w:w w:val="100"/>
        <w:sz w:val="21"/>
        <w:szCs w:val="21"/>
        <w:lang w:val="en-US" w:eastAsia="en-US" w:bidi="ar-SA"/>
      </w:rPr>
    </w:lvl>
    <w:lvl w:ilvl="4" w:tplc="8E1E97EC">
      <w:numFmt w:val="bullet"/>
      <w:lvlText w:val="•"/>
      <w:lvlJc w:val="left"/>
      <w:pPr>
        <w:ind w:left="3995" w:hanging="324"/>
      </w:pPr>
      <w:rPr>
        <w:rFonts w:hint="default"/>
        <w:lang w:val="en-US" w:eastAsia="en-US" w:bidi="ar-SA"/>
      </w:rPr>
    </w:lvl>
    <w:lvl w:ilvl="5" w:tplc="DBA0038E">
      <w:numFmt w:val="bullet"/>
      <w:lvlText w:val="•"/>
      <w:lvlJc w:val="left"/>
      <w:pPr>
        <w:ind w:left="5162" w:hanging="324"/>
      </w:pPr>
      <w:rPr>
        <w:rFonts w:hint="default"/>
        <w:lang w:val="en-US" w:eastAsia="en-US" w:bidi="ar-SA"/>
      </w:rPr>
    </w:lvl>
    <w:lvl w:ilvl="6" w:tplc="C204C92E">
      <w:numFmt w:val="bullet"/>
      <w:lvlText w:val="•"/>
      <w:lvlJc w:val="left"/>
      <w:pPr>
        <w:ind w:left="6330" w:hanging="324"/>
      </w:pPr>
      <w:rPr>
        <w:rFonts w:hint="default"/>
        <w:lang w:val="en-US" w:eastAsia="en-US" w:bidi="ar-SA"/>
      </w:rPr>
    </w:lvl>
    <w:lvl w:ilvl="7" w:tplc="6DD4F12E">
      <w:numFmt w:val="bullet"/>
      <w:lvlText w:val="•"/>
      <w:lvlJc w:val="left"/>
      <w:pPr>
        <w:ind w:left="7497" w:hanging="324"/>
      </w:pPr>
      <w:rPr>
        <w:rFonts w:hint="default"/>
        <w:lang w:val="en-US" w:eastAsia="en-US" w:bidi="ar-SA"/>
      </w:rPr>
    </w:lvl>
    <w:lvl w:ilvl="8" w:tplc="22F2105E">
      <w:numFmt w:val="bullet"/>
      <w:lvlText w:val="•"/>
      <w:lvlJc w:val="left"/>
      <w:pPr>
        <w:ind w:left="8665" w:hanging="324"/>
      </w:pPr>
      <w:rPr>
        <w:rFonts w:hint="default"/>
        <w:lang w:val="en-US" w:eastAsia="en-US" w:bidi="ar-SA"/>
      </w:rPr>
    </w:lvl>
  </w:abstractNum>
  <w:abstractNum w:abstractNumId="4" w15:restartNumberingAfterBreak="0">
    <w:nsid w:val="097D20BE"/>
    <w:multiLevelType w:val="hybridMultilevel"/>
    <w:tmpl w:val="C0AC3A44"/>
    <w:lvl w:ilvl="0" w:tplc="9CDE9BEE">
      <w:start w:val="1"/>
      <w:numFmt w:val="lowerRoman"/>
      <w:lvlText w:val="(%1)"/>
      <w:lvlJc w:val="left"/>
      <w:pPr>
        <w:ind w:left="840" w:hanging="267"/>
      </w:pPr>
      <w:rPr>
        <w:rFonts w:ascii="Cambria" w:eastAsia="Cambria" w:hAnsi="Cambria" w:cs="Cambria" w:hint="default"/>
        <w:b w:val="0"/>
        <w:bCs w:val="0"/>
        <w:i w:val="0"/>
        <w:iCs w:val="0"/>
        <w:w w:val="100"/>
        <w:sz w:val="21"/>
        <w:szCs w:val="21"/>
        <w:lang w:val="en-US" w:eastAsia="en-US" w:bidi="ar-SA"/>
      </w:rPr>
    </w:lvl>
    <w:lvl w:ilvl="1" w:tplc="9B881E88">
      <w:start w:val="1"/>
      <w:numFmt w:val="upperLetter"/>
      <w:lvlText w:val="(%2)"/>
      <w:lvlJc w:val="left"/>
      <w:pPr>
        <w:ind w:left="840" w:hanging="339"/>
      </w:pPr>
      <w:rPr>
        <w:rFonts w:ascii="Cambria" w:eastAsia="Cambria" w:hAnsi="Cambria" w:cs="Cambria" w:hint="default"/>
        <w:b w:val="0"/>
        <w:bCs w:val="0"/>
        <w:i w:val="0"/>
        <w:iCs w:val="0"/>
        <w:w w:val="100"/>
        <w:sz w:val="21"/>
        <w:szCs w:val="21"/>
        <w:lang w:val="en-US" w:eastAsia="en-US" w:bidi="ar-SA"/>
      </w:rPr>
    </w:lvl>
    <w:lvl w:ilvl="2" w:tplc="A1BC3A58">
      <w:numFmt w:val="bullet"/>
      <w:lvlText w:val="•"/>
      <w:lvlJc w:val="left"/>
      <w:pPr>
        <w:ind w:left="2872" w:hanging="339"/>
      </w:pPr>
      <w:rPr>
        <w:rFonts w:hint="default"/>
        <w:lang w:val="en-US" w:eastAsia="en-US" w:bidi="ar-SA"/>
      </w:rPr>
    </w:lvl>
    <w:lvl w:ilvl="3" w:tplc="8B606DAC">
      <w:numFmt w:val="bullet"/>
      <w:lvlText w:val="•"/>
      <w:lvlJc w:val="left"/>
      <w:pPr>
        <w:ind w:left="3888" w:hanging="339"/>
      </w:pPr>
      <w:rPr>
        <w:rFonts w:hint="default"/>
        <w:lang w:val="en-US" w:eastAsia="en-US" w:bidi="ar-SA"/>
      </w:rPr>
    </w:lvl>
    <w:lvl w:ilvl="4" w:tplc="C5944888">
      <w:numFmt w:val="bullet"/>
      <w:lvlText w:val="•"/>
      <w:lvlJc w:val="left"/>
      <w:pPr>
        <w:ind w:left="4904" w:hanging="339"/>
      </w:pPr>
      <w:rPr>
        <w:rFonts w:hint="default"/>
        <w:lang w:val="en-US" w:eastAsia="en-US" w:bidi="ar-SA"/>
      </w:rPr>
    </w:lvl>
    <w:lvl w:ilvl="5" w:tplc="EAF697FE">
      <w:numFmt w:val="bullet"/>
      <w:lvlText w:val="•"/>
      <w:lvlJc w:val="left"/>
      <w:pPr>
        <w:ind w:left="5920" w:hanging="339"/>
      </w:pPr>
      <w:rPr>
        <w:rFonts w:hint="default"/>
        <w:lang w:val="en-US" w:eastAsia="en-US" w:bidi="ar-SA"/>
      </w:rPr>
    </w:lvl>
    <w:lvl w:ilvl="6" w:tplc="73201AD6">
      <w:numFmt w:val="bullet"/>
      <w:lvlText w:val="•"/>
      <w:lvlJc w:val="left"/>
      <w:pPr>
        <w:ind w:left="6936" w:hanging="339"/>
      </w:pPr>
      <w:rPr>
        <w:rFonts w:hint="default"/>
        <w:lang w:val="en-US" w:eastAsia="en-US" w:bidi="ar-SA"/>
      </w:rPr>
    </w:lvl>
    <w:lvl w:ilvl="7" w:tplc="02C80664">
      <w:numFmt w:val="bullet"/>
      <w:lvlText w:val="•"/>
      <w:lvlJc w:val="left"/>
      <w:pPr>
        <w:ind w:left="7952" w:hanging="339"/>
      </w:pPr>
      <w:rPr>
        <w:rFonts w:hint="default"/>
        <w:lang w:val="en-US" w:eastAsia="en-US" w:bidi="ar-SA"/>
      </w:rPr>
    </w:lvl>
    <w:lvl w:ilvl="8" w:tplc="9E1AC69A">
      <w:numFmt w:val="bullet"/>
      <w:lvlText w:val="•"/>
      <w:lvlJc w:val="left"/>
      <w:pPr>
        <w:ind w:left="8968" w:hanging="339"/>
      </w:pPr>
      <w:rPr>
        <w:rFonts w:hint="default"/>
        <w:lang w:val="en-US" w:eastAsia="en-US" w:bidi="ar-SA"/>
      </w:rPr>
    </w:lvl>
  </w:abstractNum>
  <w:abstractNum w:abstractNumId="5" w15:restartNumberingAfterBreak="0">
    <w:nsid w:val="0A4B178B"/>
    <w:multiLevelType w:val="hybridMultilevel"/>
    <w:tmpl w:val="CBCA7C1C"/>
    <w:lvl w:ilvl="0" w:tplc="C63A2E0E">
      <w:start w:val="1"/>
      <w:numFmt w:val="lowerLetter"/>
      <w:lvlText w:val="(%1)"/>
      <w:lvlJc w:val="left"/>
      <w:pPr>
        <w:ind w:left="581" w:hanging="361"/>
      </w:pPr>
      <w:rPr>
        <w:rFonts w:hint="default"/>
        <w:spacing w:val="-2"/>
        <w:w w:val="99"/>
        <w:lang w:val="en-US" w:eastAsia="en-US" w:bidi="ar-SA"/>
      </w:rPr>
    </w:lvl>
    <w:lvl w:ilvl="1" w:tplc="1C02F7C2">
      <w:start w:val="1"/>
      <w:numFmt w:val="decimal"/>
      <w:lvlText w:val="(%2)"/>
      <w:lvlJc w:val="left"/>
      <w:pPr>
        <w:ind w:left="1301" w:hanging="360"/>
      </w:pPr>
      <w:rPr>
        <w:rFonts w:ascii="Arial" w:eastAsia="Arial" w:hAnsi="Arial" w:cs="Arial" w:hint="default"/>
        <w:b w:val="0"/>
        <w:bCs w:val="0"/>
        <w:i w:val="0"/>
        <w:iCs w:val="0"/>
        <w:w w:val="99"/>
        <w:sz w:val="24"/>
        <w:szCs w:val="24"/>
        <w:lang w:val="en-US" w:eastAsia="en-US" w:bidi="ar-SA"/>
      </w:rPr>
    </w:lvl>
    <w:lvl w:ilvl="2" w:tplc="73F4E762">
      <w:start w:val="1"/>
      <w:numFmt w:val="decimal"/>
      <w:lvlText w:val="(%3)"/>
      <w:lvlJc w:val="left"/>
      <w:pPr>
        <w:ind w:left="1387" w:hanging="346"/>
      </w:pPr>
      <w:rPr>
        <w:rFonts w:ascii="Arial" w:eastAsia="Arial" w:hAnsi="Arial" w:cs="Arial" w:hint="default"/>
        <w:b w:val="0"/>
        <w:bCs w:val="0"/>
        <w:i w:val="0"/>
        <w:iCs w:val="0"/>
        <w:w w:val="99"/>
        <w:sz w:val="24"/>
        <w:szCs w:val="24"/>
        <w:lang w:val="en-US" w:eastAsia="en-US" w:bidi="ar-SA"/>
      </w:rPr>
    </w:lvl>
    <w:lvl w:ilvl="3" w:tplc="5750F5A0">
      <w:numFmt w:val="bullet"/>
      <w:lvlText w:val="•"/>
      <w:lvlJc w:val="left"/>
      <w:pPr>
        <w:ind w:left="2582" w:hanging="346"/>
      </w:pPr>
      <w:rPr>
        <w:rFonts w:hint="default"/>
        <w:lang w:val="en-US" w:eastAsia="en-US" w:bidi="ar-SA"/>
      </w:rPr>
    </w:lvl>
    <w:lvl w:ilvl="4" w:tplc="A090659C">
      <w:numFmt w:val="bullet"/>
      <w:lvlText w:val="•"/>
      <w:lvlJc w:val="left"/>
      <w:pPr>
        <w:ind w:left="3785" w:hanging="346"/>
      </w:pPr>
      <w:rPr>
        <w:rFonts w:hint="default"/>
        <w:lang w:val="en-US" w:eastAsia="en-US" w:bidi="ar-SA"/>
      </w:rPr>
    </w:lvl>
    <w:lvl w:ilvl="5" w:tplc="85BE4CBC">
      <w:numFmt w:val="bullet"/>
      <w:lvlText w:val="•"/>
      <w:lvlJc w:val="left"/>
      <w:pPr>
        <w:ind w:left="4987" w:hanging="346"/>
      </w:pPr>
      <w:rPr>
        <w:rFonts w:hint="default"/>
        <w:lang w:val="en-US" w:eastAsia="en-US" w:bidi="ar-SA"/>
      </w:rPr>
    </w:lvl>
    <w:lvl w:ilvl="6" w:tplc="44F26116">
      <w:numFmt w:val="bullet"/>
      <w:lvlText w:val="•"/>
      <w:lvlJc w:val="left"/>
      <w:pPr>
        <w:ind w:left="6190" w:hanging="346"/>
      </w:pPr>
      <w:rPr>
        <w:rFonts w:hint="default"/>
        <w:lang w:val="en-US" w:eastAsia="en-US" w:bidi="ar-SA"/>
      </w:rPr>
    </w:lvl>
    <w:lvl w:ilvl="7" w:tplc="13946816">
      <w:numFmt w:val="bullet"/>
      <w:lvlText w:val="•"/>
      <w:lvlJc w:val="left"/>
      <w:pPr>
        <w:ind w:left="7392" w:hanging="346"/>
      </w:pPr>
      <w:rPr>
        <w:rFonts w:hint="default"/>
        <w:lang w:val="en-US" w:eastAsia="en-US" w:bidi="ar-SA"/>
      </w:rPr>
    </w:lvl>
    <w:lvl w:ilvl="8" w:tplc="A3A0E3FA">
      <w:numFmt w:val="bullet"/>
      <w:lvlText w:val="•"/>
      <w:lvlJc w:val="left"/>
      <w:pPr>
        <w:ind w:left="8595" w:hanging="346"/>
      </w:pPr>
      <w:rPr>
        <w:rFonts w:hint="default"/>
        <w:lang w:val="en-US" w:eastAsia="en-US" w:bidi="ar-SA"/>
      </w:rPr>
    </w:lvl>
  </w:abstractNum>
  <w:abstractNum w:abstractNumId="6" w15:restartNumberingAfterBreak="0">
    <w:nsid w:val="0BAB491A"/>
    <w:multiLevelType w:val="hybridMultilevel"/>
    <w:tmpl w:val="702E0AAC"/>
    <w:lvl w:ilvl="0" w:tplc="E838629C">
      <w:start w:val="1"/>
      <w:numFmt w:val="decimal"/>
      <w:lvlText w:val="%1."/>
      <w:lvlJc w:val="left"/>
      <w:pPr>
        <w:ind w:left="1301" w:hanging="360"/>
      </w:pPr>
      <w:rPr>
        <w:rFonts w:ascii="Arial" w:eastAsia="Arial" w:hAnsi="Arial" w:cs="Arial" w:hint="default"/>
        <w:b w:val="0"/>
        <w:bCs w:val="0"/>
        <w:i w:val="0"/>
        <w:iCs w:val="0"/>
        <w:w w:val="100"/>
        <w:sz w:val="24"/>
        <w:szCs w:val="24"/>
        <w:lang w:val="en-US" w:eastAsia="en-US" w:bidi="ar-SA"/>
      </w:rPr>
    </w:lvl>
    <w:lvl w:ilvl="1" w:tplc="71E4B66E">
      <w:numFmt w:val="bullet"/>
      <w:lvlText w:val="•"/>
      <w:lvlJc w:val="left"/>
      <w:pPr>
        <w:ind w:left="2270" w:hanging="360"/>
      </w:pPr>
      <w:rPr>
        <w:rFonts w:hint="default"/>
        <w:lang w:val="en-US" w:eastAsia="en-US" w:bidi="ar-SA"/>
      </w:rPr>
    </w:lvl>
    <w:lvl w:ilvl="2" w:tplc="2174B57C">
      <w:numFmt w:val="bullet"/>
      <w:lvlText w:val="•"/>
      <w:lvlJc w:val="left"/>
      <w:pPr>
        <w:ind w:left="3240" w:hanging="360"/>
      </w:pPr>
      <w:rPr>
        <w:rFonts w:hint="default"/>
        <w:lang w:val="en-US" w:eastAsia="en-US" w:bidi="ar-SA"/>
      </w:rPr>
    </w:lvl>
    <w:lvl w:ilvl="3" w:tplc="FCC82F78">
      <w:numFmt w:val="bullet"/>
      <w:lvlText w:val="•"/>
      <w:lvlJc w:val="left"/>
      <w:pPr>
        <w:ind w:left="4210" w:hanging="360"/>
      </w:pPr>
      <w:rPr>
        <w:rFonts w:hint="default"/>
        <w:lang w:val="en-US" w:eastAsia="en-US" w:bidi="ar-SA"/>
      </w:rPr>
    </w:lvl>
    <w:lvl w:ilvl="4" w:tplc="963AD8FC">
      <w:numFmt w:val="bullet"/>
      <w:lvlText w:val="•"/>
      <w:lvlJc w:val="left"/>
      <w:pPr>
        <w:ind w:left="5180" w:hanging="360"/>
      </w:pPr>
      <w:rPr>
        <w:rFonts w:hint="default"/>
        <w:lang w:val="en-US" w:eastAsia="en-US" w:bidi="ar-SA"/>
      </w:rPr>
    </w:lvl>
    <w:lvl w:ilvl="5" w:tplc="BFEE82A4">
      <w:numFmt w:val="bullet"/>
      <w:lvlText w:val="•"/>
      <w:lvlJc w:val="left"/>
      <w:pPr>
        <w:ind w:left="6150" w:hanging="360"/>
      </w:pPr>
      <w:rPr>
        <w:rFonts w:hint="default"/>
        <w:lang w:val="en-US" w:eastAsia="en-US" w:bidi="ar-SA"/>
      </w:rPr>
    </w:lvl>
    <w:lvl w:ilvl="6" w:tplc="4E2C70DE">
      <w:numFmt w:val="bullet"/>
      <w:lvlText w:val="•"/>
      <w:lvlJc w:val="left"/>
      <w:pPr>
        <w:ind w:left="7120" w:hanging="360"/>
      </w:pPr>
      <w:rPr>
        <w:rFonts w:hint="default"/>
        <w:lang w:val="en-US" w:eastAsia="en-US" w:bidi="ar-SA"/>
      </w:rPr>
    </w:lvl>
    <w:lvl w:ilvl="7" w:tplc="6F6E2A56">
      <w:numFmt w:val="bullet"/>
      <w:lvlText w:val="•"/>
      <w:lvlJc w:val="left"/>
      <w:pPr>
        <w:ind w:left="8090" w:hanging="360"/>
      </w:pPr>
      <w:rPr>
        <w:rFonts w:hint="default"/>
        <w:lang w:val="en-US" w:eastAsia="en-US" w:bidi="ar-SA"/>
      </w:rPr>
    </w:lvl>
    <w:lvl w:ilvl="8" w:tplc="8F16BFE6">
      <w:numFmt w:val="bullet"/>
      <w:lvlText w:val="•"/>
      <w:lvlJc w:val="left"/>
      <w:pPr>
        <w:ind w:left="9060" w:hanging="360"/>
      </w:pPr>
      <w:rPr>
        <w:rFonts w:hint="default"/>
        <w:lang w:val="en-US" w:eastAsia="en-US" w:bidi="ar-SA"/>
      </w:rPr>
    </w:lvl>
  </w:abstractNum>
  <w:abstractNum w:abstractNumId="7" w15:restartNumberingAfterBreak="0">
    <w:nsid w:val="12667459"/>
    <w:multiLevelType w:val="hybridMultilevel"/>
    <w:tmpl w:val="99F27FE2"/>
    <w:lvl w:ilvl="0" w:tplc="622A76CE">
      <w:start w:val="1"/>
      <w:numFmt w:val="lowerLetter"/>
      <w:lvlText w:val="%1."/>
      <w:lvlJc w:val="left"/>
      <w:pPr>
        <w:ind w:left="1042" w:hanging="360"/>
      </w:pPr>
      <w:rPr>
        <w:rFonts w:ascii="Arial" w:eastAsia="Arial" w:hAnsi="Arial" w:cs="Arial" w:hint="default"/>
        <w:b w:val="0"/>
        <w:bCs w:val="0"/>
        <w:i w:val="0"/>
        <w:iCs w:val="0"/>
        <w:w w:val="100"/>
        <w:sz w:val="24"/>
        <w:szCs w:val="24"/>
        <w:lang w:val="en-US" w:eastAsia="en-US" w:bidi="ar-SA"/>
      </w:rPr>
    </w:lvl>
    <w:lvl w:ilvl="1" w:tplc="3A788EC2">
      <w:numFmt w:val="bullet"/>
      <w:lvlText w:val="•"/>
      <w:lvlJc w:val="left"/>
      <w:pPr>
        <w:ind w:left="2036" w:hanging="360"/>
      </w:pPr>
      <w:rPr>
        <w:rFonts w:hint="default"/>
        <w:lang w:val="en-US" w:eastAsia="en-US" w:bidi="ar-SA"/>
      </w:rPr>
    </w:lvl>
    <w:lvl w:ilvl="2" w:tplc="31E6BDD0">
      <w:numFmt w:val="bullet"/>
      <w:lvlText w:val="•"/>
      <w:lvlJc w:val="left"/>
      <w:pPr>
        <w:ind w:left="3032" w:hanging="360"/>
      </w:pPr>
      <w:rPr>
        <w:rFonts w:hint="default"/>
        <w:lang w:val="en-US" w:eastAsia="en-US" w:bidi="ar-SA"/>
      </w:rPr>
    </w:lvl>
    <w:lvl w:ilvl="3" w:tplc="7CBEEC48">
      <w:numFmt w:val="bullet"/>
      <w:lvlText w:val="•"/>
      <w:lvlJc w:val="left"/>
      <w:pPr>
        <w:ind w:left="4028" w:hanging="360"/>
      </w:pPr>
      <w:rPr>
        <w:rFonts w:hint="default"/>
        <w:lang w:val="en-US" w:eastAsia="en-US" w:bidi="ar-SA"/>
      </w:rPr>
    </w:lvl>
    <w:lvl w:ilvl="4" w:tplc="278A216A">
      <w:numFmt w:val="bullet"/>
      <w:lvlText w:val="•"/>
      <w:lvlJc w:val="left"/>
      <w:pPr>
        <w:ind w:left="5024" w:hanging="360"/>
      </w:pPr>
      <w:rPr>
        <w:rFonts w:hint="default"/>
        <w:lang w:val="en-US" w:eastAsia="en-US" w:bidi="ar-SA"/>
      </w:rPr>
    </w:lvl>
    <w:lvl w:ilvl="5" w:tplc="390864F6">
      <w:numFmt w:val="bullet"/>
      <w:lvlText w:val="•"/>
      <w:lvlJc w:val="left"/>
      <w:pPr>
        <w:ind w:left="6020" w:hanging="360"/>
      </w:pPr>
      <w:rPr>
        <w:rFonts w:hint="default"/>
        <w:lang w:val="en-US" w:eastAsia="en-US" w:bidi="ar-SA"/>
      </w:rPr>
    </w:lvl>
    <w:lvl w:ilvl="6" w:tplc="8C3453AA">
      <w:numFmt w:val="bullet"/>
      <w:lvlText w:val="•"/>
      <w:lvlJc w:val="left"/>
      <w:pPr>
        <w:ind w:left="7016" w:hanging="360"/>
      </w:pPr>
      <w:rPr>
        <w:rFonts w:hint="default"/>
        <w:lang w:val="en-US" w:eastAsia="en-US" w:bidi="ar-SA"/>
      </w:rPr>
    </w:lvl>
    <w:lvl w:ilvl="7" w:tplc="32042EBE">
      <w:numFmt w:val="bullet"/>
      <w:lvlText w:val="•"/>
      <w:lvlJc w:val="left"/>
      <w:pPr>
        <w:ind w:left="8012" w:hanging="360"/>
      </w:pPr>
      <w:rPr>
        <w:rFonts w:hint="default"/>
        <w:lang w:val="en-US" w:eastAsia="en-US" w:bidi="ar-SA"/>
      </w:rPr>
    </w:lvl>
    <w:lvl w:ilvl="8" w:tplc="BBA89294">
      <w:numFmt w:val="bullet"/>
      <w:lvlText w:val="•"/>
      <w:lvlJc w:val="left"/>
      <w:pPr>
        <w:ind w:left="9008" w:hanging="360"/>
      </w:pPr>
      <w:rPr>
        <w:rFonts w:hint="default"/>
        <w:lang w:val="en-US" w:eastAsia="en-US" w:bidi="ar-SA"/>
      </w:rPr>
    </w:lvl>
  </w:abstractNum>
  <w:abstractNum w:abstractNumId="8" w15:restartNumberingAfterBreak="0">
    <w:nsid w:val="137C2EDE"/>
    <w:multiLevelType w:val="multilevel"/>
    <w:tmpl w:val="58180B28"/>
    <w:lvl w:ilvl="0">
      <w:start w:val="6"/>
      <w:numFmt w:val="upperLetter"/>
      <w:lvlText w:val="%1"/>
      <w:lvlJc w:val="left"/>
      <w:pPr>
        <w:ind w:left="1555" w:hanging="614"/>
      </w:pPr>
      <w:rPr>
        <w:rFonts w:hint="default"/>
        <w:lang w:val="en-US" w:eastAsia="en-US" w:bidi="ar-SA"/>
      </w:rPr>
    </w:lvl>
    <w:lvl w:ilvl="1">
      <w:start w:val="5"/>
      <w:numFmt w:val="decimal"/>
      <w:lvlText w:val="%1.%2"/>
      <w:lvlJc w:val="left"/>
      <w:pPr>
        <w:ind w:left="1555" w:hanging="614"/>
      </w:pPr>
      <w:rPr>
        <w:rFonts w:hint="default"/>
        <w:lang w:val="en-US" w:eastAsia="en-US" w:bidi="ar-SA"/>
      </w:rPr>
    </w:lvl>
    <w:lvl w:ilvl="2">
      <w:start w:val="1"/>
      <w:numFmt w:val="decimal"/>
      <w:lvlText w:val="%1.%2.%3"/>
      <w:lvlJc w:val="left"/>
      <w:pPr>
        <w:ind w:left="1555" w:hanging="614"/>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4392" w:hanging="614"/>
      </w:pPr>
      <w:rPr>
        <w:rFonts w:hint="default"/>
        <w:lang w:val="en-US" w:eastAsia="en-US" w:bidi="ar-SA"/>
      </w:rPr>
    </w:lvl>
    <w:lvl w:ilvl="4">
      <w:numFmt w:val="bullet"/>
      <w:lvlText w:val="•"/>
      <w:lvlJc w:val="left"/>
      <w:pPr>
        <w:ind w:left="5336" w:hanging="614"/>
      </w:pPr>
      <w:rPr>
        <w:rFonts w:hint="default"/>
        <w:lang w:val="en-US" w:eastAsia="en-US" w:bidi="ar-SA"/>
      </w:rPr>
    </w:lvl>
    <w:lvl w:ilvl="5">
      <w:numFmt w:val="bullet"/>
      <w:lvlText w:val="•"/>
      <w:lvlJc w:val="left"/>
      <w:pPr>
        <w:ind w:left="6280" w:hanging="614"/>
      </w:pPr>
      <w:rPr>
        <w:rFonts w:hint="default"/>
        <w:lang w:val="en-US" w:eastAsia="en-US" w:bidi="ar-SA"/>
      </w:rPr>
    </w:lvl>
    <w:lvl w:ilvl="6">
      <w:numFmt w:val="bullet"/>
      <w:lvlText w:val="•"/>
      <w:lvlJc w:val="left"/>
      <w:pPr>
        <w:ind w:left="7224" w:hanging="614"/>
      </w:pPr>
      <w:rPr>
        <w:rFonts w:hint="default"/>
        <w:lang w:val="en-US" w:eastAsia="en-US" w:bidi="ar-SA"/>
      </w:rPr>
    </w:lvl>
    <w:lvl w:ilvl="7">
      <w:numFmt w:val="bullet"/>
      <w:lvlText w:val="•"/>
      <w:lvlJc w:val="left"/>
      <w:pPr>
        <w:ind w:left="8168" w:hanging="614"/>
      </w:pPr>
      <w:rPr>
        <w:rFonts w:hint="default"/>
        <w:lang w:val="en-US" w:eastAsia="en-US" w:bidi="ar-SA"/>
      </w:rPr>
    </w:lvl>
    <w:lvl w:ilvl="8">
      <w:numFmt w:val="bullet"/>
      <w:lvlText w:val="•"/>
      <w:lvlJc w:val="left"/>
      <w:pPr>
        <w:ind w:left="9112" w:hanging="614"/>
      </w:pPr>
      <w:rPr>
        <w:rFonts w:hint="default"/>
        <w:lang w:val="en-US" w:eastAsia="en-US" w:bidi="ar-SA"/>
      </w:rPr>
    </w:lvl>
  </w:abstractNum>
  <w:abstractNum w:abstractNumId="9" w15:restartNumberingAfterBreak="0">
    <w:nsid w:val="141F0F4A"/>
    <w:multiLevelType w:val="hybridMultilevel"/>
    <w:tmpl w:val="8BB8918E"/>
    <w:lvl w:ilvl="0" w:tplc="A1025F96">
      <w:start w:val="1"/>
      <w:numFmt w:val="decimal"/>
      <w:lvlText w:val="%1."/>
      <w:lvlJc w:val="left"/>
      <w:pPr>
        <w:ind w:left="1301" w:hanging="360"/>
      </w:pPr>
      <w:rPr>
        <w:rFonts w:ascii="Arial" w:eastAsia="Arial" w:hAnsi="Arial" w:cs="Arial" w:hint="default"/>
        <w:b w:val="0"/>
        <w:bCs w:val="0"/>
        <w:i w:val="0"/>
        <w:iCs w:val="0"/>
        <w:w w:val="100"/>
        <w:sz w:val="24"/>
        <w:szCs w:val="24"/>
        <w:lang w:val="en-US" w:eastAsia="en-US" w:bidi="ar-SA"/>
      </w:rPr>
    </w:lvl>
    <w:lvl w:ilvl="1" w:tplc="810C16C4">
      <w:start w:val="1"/>
      <w:numFmt w:val="lowerLetter"/>
      <w:lvlText w:val="%2."/>
      <w:lvlJc w:val="left"/>
      <w:pPr>
        <w:ind w:left="1301" w:hanging="360"/>
      </w:pPr>
      <w:rPr>
        <w:rFonts w:ascii="Arial" w:eastAsia="Arial" w:hAnsi="Arial" w:cs="Arial" w:hint="default"/>
        <w:b w:val="0"/>
        <w:bCs w:val="0"/>
        <w:i w:val="0"/>
        <w:iCs w:val="0"/>
        <w:w w:val="100"/>
        <w:sz w:val="24"/>
        <w:szCs w:val="24"/>
        <w:lang w:val="en-US" w:eastAsia="en-US" w:bidi="ar-SA"/>
      </w:rPr>
    </w:lvl>
    <w:lvl w:ilvl="2" w:tplc="AE3EF4D6">
      <w:start w:val="1"/>
      <w:numFmt w:val="decimal"/>
      <w:lvlText w:val="%3."/>
      <w:lvlJc w:val="left"/>
      <w:pPr>
        <w:ind w:left="1661" w:hanging="267"/>
      </w:pPr>
      <w:rPr>
        <w:rFonts w:ascii="Arial" w:eastAsia="Arial" w:hAnsi="Arial" w:cs="Arial" w:hint="default"/>
        <w:b w:val="0"/>
        <w:bCs w:val="0"/>
        <w:i w:val="0"/>
        <w:iCs w:val="0"/>
        <w:w w:val="99"/>
        <w:sz w:val="24"/>
        <w:szCs w:val="24"/>
        <w:lang w:val="en-US" w:eastAsia="en-US" w:bidi="ar-SA"/>
      </w:rPr>
    </w:lvl>
    <w:lvl w:ilvl="3" w:tplc="4A5075FA">
      <w:start w:val="1"/>
      <w:numFmt w:val="lowerRoman"/>
      <w:lvlText w:val="%4."/>
      <w:lvlJc w:val="left"/>
      <w:pPr>
        <w:ind w:left="2021" w:hanging="360"/>
      </w:pPr>
      <w:rPr>
        <w:rFonts w:ascii="Arial" w:eastAsia="Arial" w:hAnsi="Arial" w:cs="Arial" w:hint="default"/>
        <w:b w:val="0"/>
        <w:bCs w:val="0"/>
        <w:i w:val="0"/>
        <w:iCs w:val="0"/>
        <w:spacing w:val="-1"/>
        <w:w w:val="100"/>
        <w:sz w:val="24"/>
        <w:szCs w:val="24"/>
        <w:lang w:val="en-US" w:eastAsia="en-US" w:bidi="ar-SA"/>
      </w:rPr>
    </w:lvl>
    <w:lvl w:ilvl="4" w:tplc="639CF6F4">
      <w:numFmt w:val="bullet"/>
      <w:lvlText w:val="•"/>
      <w:lvlJc w:val="left"/>
      <w:pPr>
        <w:ind w:left="3302" w:hanging="360"/>
      </w:pPr>
      <w:rPr>
        <w:rFonts w:hint="default"/>
        <w:lang w:val="en-US" w:eastAsia="en-US" w:bidi="ar-SA"/>
      </w:rPr>
    </w:lvl>
    <w:lvl w:ilvl="5" w:tplc="8AEADB5E">
      <w:numFmt w:val="bullet"/>
      <w:lvlText w:val="•"/>
      <w:lvlJc w:val="left"/>
      <w:pPr>
        <w:ind w:left="4585" w:hanging="360"/>
      </w:pPr>
      <w:rPr>
        <w:rFonts w:hint="default"/>
        <w:lang w:val="en-US" w:eastAsia="en-US" w:bidi="ar-SA"/>
      </w:rPr>
    </w:lvl>
    <w:lvl w:ilvl="6" w:tplc="42E0EF84">
      <w:numFmt w:val="bullet"/>
      <w:lvlText w:val="•"/>
      <w:lvlJc w:val="left"/>
      <w:pPr>
        <w:ind w:left="5868" w:hanging="360"/>
      </w:pPr>
      <w:rPr>
        <w:rFonts w:hint="default"/>
        <w:lang w:val="en-US" w:eastAsia="en-US" w:bidi="ar-SA"/>
      </w:rPr>
    </w:lvl>
    <w:lvl w:ilvl="7" w:tplc="4BDCBE54">
      <w:numFmt w:val="bullet"/>
      <w:lvlText w:val="•"/>
      <w:lvlJc w:val="left"/>
      <w:pPr>
        <w:ind w:left="7151" w:hanging="360"/>
      </w:pPr>
      <w:rPr>
        <w:rFonts w:hint="default"/>
        <w:lang w:val="en-US" w:eastAsia="en-US" w:bidi="ar-SA"/>
      </w:rPr>
    </w:lvl>
    <w:lvl w:ilvl="8" w:tplc="1E7E2224">
      <w:numFmt w:val="bullet"/>
      <w:lvlText w:val="•"/>
      <w:lvlJc w:val="left"/>
      <w:pPr>
        <w:ind w:left="8434" w:hanging="360"/>
      </w:pPr>
      <w:rPr>
        <w:rFonts w:hint="default"/>
        <w:lang w:val="en-US" w:eastAsia="en-US" w:bidi="ar-SA"/>
      </w:rPr>
    </w:lvl>
  </w:abstractNum>
  <w:abstractNum w:abstractNumId="10" w15:restartNumberingAfterBreak="0">
    <w:nsid w:val="19F91B0D"/>
    <w:multiLevelType w:val="hybridMultilevel"/>
    <w:tmpl w:val="04F6A664"/>
    <w:lvl w:ilvl="0" w:tplc="FDCE7EAA">
      <w:start w:val="1"/>
      <w:numFmt w:val="lowerLetter"/>
      <w:lvlText w:val="%1."/>
      <w:lvlJc w:val="left"/>
      <w:pPr>
        <w:ind w:left="581" w:hanging="361"/>
      </w:pPr>
      <w:rPr>
        <w:rFonts w:ascii="Arial" w:eastAsia="Arial" w:hAnsi="Arial" w:cs="Arial" w:hint="default"/>
        <w:b w:val="0"/>
        <w:bCs w:val="0"/>
        <w:i w:val="0"/>
        <w:iCs w:val="0"/>
        <w:w w:val="100"/>
        <w:sz w:val="24"/>
        <w:szCs w:val="24"/>
        <w:lang w:val="en-US" w:eastAsia="en-US" w:bidi="ar-SA"/>
      </w:rPr>
    </w:lvl>
    <w:lvl w:ilvl="1" w:tplc="9ED4BE72">
      <w:start w:val="1"/>
      <w:numFmt w:val="decimal"/>
      <w:lvlText w:val="%2)"/>
      <w:lvlJc w:val="left"/>
      <w:pPr>
        <w:ind w:left="1027" w:hanging="360"/>
      </w:pPr>
      <w:rPr>
        <w:rFonts w:ascii="Arial" w:eastAsia="Arial" w:hAnsi="Arial" w:cs="Arial" w:hint="default"/>
        <w:b w:val="0"/>
        <w:bCs w:val="0"/>
        <w:i w:val="0"/>
        <w:iCs w:val="0"/>
        <w:w w:val="99"/>
        <w:sz w:val="24"/>
        <w:szCs w:val="24"/>
        <w:lang w:val="en-US" w:eastAsia="en-US" w:bidi="ar-SA"/>
      </w:rPr>
    </w:lvl>
    <w:lvl w:ilvl="2" w:tplc="CFA0A91A">
      <w:start w:val="1"/>
      <w:numFmt w:val="lowerLetter"/>
      <w:lvlText w:val="%3)"/>
      <w:lvlJc w:val="left"/>
      <w:pPr>
        <w:ind w:left="1387" w:hanging="360"/>
      </w:pPr>
      <w:rPr>
        <w:rFonts w:ascii="Arial" w:eastAsia="Arial" w:hAnsi="Arial" w:cs="Arial" w:hint="default"/>
        <w:b w:val="0"/>
        <w:bCs w:val="0"/>
        <w:i w:val="0"/>
        <w:iCs w:val="0"/>
        <w:w w:val="99"/>
        <w:sz w:val="24"/>
        <w:szCs w:val="24"/>
        <w:lang w:val="en-US" w:eastAsia="en-US" w:bidi="ar-SA"/>
      </w:rPr>
    </w:lvl>
    <w:lvl w:ilvl="3" w:tplc="CF2427C2">
      <w:numFmt w:val="bullet"/>
      <w:lvlText w:val="•"/>
      <w:lvlJc w:val="left"/>
      <w:pPr>
        <w:ind w:left="2582" w:hanging="360"/>
      </w:pPr>
      <w:rPr>
        <w:rFonts w:hint="default"/>
        <w:lang w:val="en-US" w:eastAsia="en-US" w:bidi="ar-SA"/>
      </w:rPr>
    </w:lvl>
    <w:lvl w:ilvl="4" w:tplc="B39E4D12">
      <w:numFmt w:val="bullet"/>
      <w:lvlText w:val="•"/>
      <w:lvlJc w:val="left"/>
      <w:pPr>
        <w:ind w:left="3785" w:hanging="360"/>
      </w:pPr>
      <w:rPr>
        <w:rFonts w:hint="default"/>
        <w:lang w:val="en-US" w:eastAsia="en-US" w:bidi="ar-SA"/>
      </w:rPr>
    </w:lvl>
    <w:lvl w:ilvl="5" w:tplc="27983DE6">
      <w:numFmt w:val="bullet"/>
      <w:lvlText w:val="•"/>
      <w:lvlJc w:val="left"/>
      <w:pPr>
        <w:ind w:left="4987" w:hanging="360"/>
      </w:pPr>
      <w:rPr>
        <w:rFonts w:hint="default"/>
        <w:lang w:val="en-US" w:eastAsia="en-US" w:bidi="ar-SA"/>
      </w:rPr>
    </w:lvl>
    <w:lvl w:ilvl="6" w:tplc="1534E5A0">
      <w:numFmt w:val="bullet"/>
      <w:lvlText w:val="•"/>
      <w:lvlJc w:val="left"/>
      <w:pPr>
        <w:ind w:left="6190" w:hanging="360"/>
      </w:pPr>
      <w:rPr>
        <w:rFonts w:hint="default"/>
        <w:lang w:val="en-US" w:eastAsia="en-US" w:bidi="ar-SA"/>
      </w:rPr>
    </w:lvl>
    <w:lvl w:ilvl="7" w:tplc="E93AEB10">
      <w:numFmt w:val="bullet"/>
      <w:lvlText w:val="•"/>
      <w:lvlJc w:val="left"/>
      <w:pPr>
        <w:ind w:left="7392" w:hanging="360"/>
      </w:pPr>
      <w:rPr>
        <w:rFonts w:hint="default"/>
        <w:lang w:val="en-US" w:eastAsia="en-US" w:bidi="ar-SA"/>
      </w:rPr>
    </w:lvl>
    <w:lvl w:ilvl="8" w:tplc="4F7499AA">
      <w:numFmt w:val="bullet"/>
      <w:lvlText w:val="•"/>
      <w:lvlJc w:val="left"/>
      <w:pPr>
        <w:ind w:left="8595" w:hanging="360"/>
      </w:pPr>
      <w:rPr>
        <w:rFonts w:hint="default"/>
        <w:lang w:val="en-US" w:eastAsia="en-US" w:bidi="ar-SA"/>
      </w:rPr>
    </w:lvl>
  </w:abstractNum>
  <w:abstractNum w:abstractNumId="11" w15:restartNumberingAfterBreak="0">
    <w:nsid w:val="1B7757DE"/>
    <w:multiLevelType w:val="multilevel"/>
    <w:tmpl w:val="2EC0E456"/>
    <w:lvl w:ilvl="0">
      <w:start w:val="8"/>
      <w:numFmt w:val="upperLetter"/>
      <w:lvlText w:val="%1"/>
      <w:lvlJc w:val="left"/>
      <w:pPr>
        <w:ind w:left="963" w:hanging="643"/>
      </w:pPr>
      <w:rPr>
        <w:rFonts w:hint="default"/>
        <w:lang w:val="en-US" w:eastAsia="en-US" w:bidi="ar-SA"/>
      </w:rPr>
    </w:lvl>
    <w:lvl w:ilvl="1">
      <w:start w:val="7"/>
      <w:numFmt w:val="decimal"/>
      <w:lvlText w:val="%1.%2"/>
      <w:lvlJc w:val="left"/>
      <w:pPr>
        <w:ind w:left="963" w:hanging="643"/>
      </w:pPr>
      <w:rPr>
        <w:rFonts w:hint="default"/>
        <w:lang w:val="en-US" w:eastAsia="en-US" w:bidi="ar-SA"/>
      </w:rPr>
    </w:lvl>
    <w:lvl w:ilvl="2">
      <w:start w:val="1"/>
      <w:numFmt w:val="decimal"/>
      <w:lvlText w:val="%1.%2.%3"/>
      <w:lvlJc w:val="left"/>
      <w:pPr>
        <w:ind w:left="963" w:hanging="643"/>
      </w:pPr>
      <w:rPr>
        <w:rFonts w:ascii="Arial" w:eastAsia="Arial" w:hAnsi="Arial" w:cs="Arial" w:hint="default"/>
        <w:b/>
        <w:bCs/>
        <w:i w:val="0"/>
        <w:iCs w:val="0"/>
        <w:w w:val="99"/>
        <w:sz w:val="24"/>
        <w:szCs w:val="24"/>
        <w:lang w:val="en-US" w:eastAsia="en-US" w:bidi="ar-SA"/>
      </w:rPr>
    </w:lvl>
    <w:lvl w:ilvl="3">
      <w:numFmt w:val="bullet"/>
      <w:lvlText w:val="•"/>
      <w:lvlJc w:val="left"/>
      <w:pPr>
        <w:ind w:left="3972" w:hanging="643"/>
      </w:pPr>
      <w:rPr>
        <w:rFonts w:hint="default"/>
        <w:lang w:val="en-US" w:eastAsia="en-US" w:bidi="ar-SA"/>
      </w:rPr>
    </w:lvl>
    <w:lvl w:ilvl="4">
      <w:numFmt w:val="bullet"/>
      <w:lvlText w:val="•"/>
      <w:lvlJc w:val="left"/>
      <w:pPr>
        <w:ind w:left="4976" w:hanging="643"/>
      </w:pPr>
      <w:rPr>
        <w:rFonts w:hint="default"/>
        <w:lang w:val="en-US" w:eastAsia="en-US" w:bidi="ar-SA"/>
      </w:rPr>
    </w:lvl>
    <w:lvl w:ilvl="5">
      <w:numFmt w:val="bullet"/>
      <w:lvlText w:val="•"/>
      <w:lvlJc w:val="left"/>
      <w:pPr>
        <w:ind w:left="5980" w:hanging="643"/>
      </w:pPr>
      <w:rPr>
        <w:rFonts w:hint="default"/>
        <w:lang w:val="en-US" w:eastAsia="en-US" w:bidi="ar-SA"/>
      </w:rPr>
    </w:lvl>
    <w:lvl w:ilvl="6">
      <w:numFmt w:val="bullet"/>
      <w:lvlText w:val="•"/>
      <w:lvlJc w:val="left"/>
      <w:pPr>
        <w:ind w:left="6984" w:hanging="643"/>
      </w:pPr>
      <w:rPr>
        <w:rFonts w:hint="default"/>
        <w:lang w:val="en-US" w:eastAsia="en-US" w:bidi="ar-SA"/>
      </w:rPr>
    </w:lvl>
    <w:lvl w:ilvl="7">
      <w:numFmt w:val="bullet"/>
      <w:lvlText w:val="•"/>
      <w:lvlJc w:val="left"/>
      <w:pPr>
        <w:ind w:left="7988" w:hanging="643"/>
      </w:pPr>
      <w:rPr>
        <w:rFonts w:hint="default"/>
        <w:lang w:val="en-US" w:eastAsia="en-US" w:bidi="ar-SA"/>
      </w:rPr>
    </w:lvl>
    <w:lvl w:ilvl="8">
      <w:numFmt w:val="bullet"/>
      <w:lvlText w:val="•"/>
      <w:lvlJc w:val="left"/>
      <w:pPr>
        <w:ind w:left="8992" w:hanging="643"/>
      </w:pPr>
      <w:rPr>
        <w:rFonts w:hint="default"/>
        <w:lang w:val="en-US" w:eastAsia="en-US" w:bidi="ar-SA"/>
      </w:rPr>
    </w:lvl>
  </w:abstractNum>
  <w:abstractNum w:abstractNumId="12" w15:restartNumberingAfterBreak="0">
    <w:nsid w:val="1CAD5CBB"/>
    <w:multiLevelType w:val="hybridMultilevel"/>
    <w:tmpl w:val="9006AFA4"/>
    <w:lvl w:ilvl="0" w:tplc="A61E4A48">
      <w:start w:val="1"/>
      <w:numFmt w:val="decimal"/>
      <w:lvlText w:val="%1."/>
      <w:lvlJc w:val="left"/>
      <w:pPr>
        <w:ind w:left="1042" w:hanging="360"/>
      </w:pPr>
      <w:rPr>
        <w:rFonts w:ascii="Arial" w:eastAsia="Arial" w:hAnsi="Arial" w:cs="Arial" w:hint="default"/>
        <w:b w:val="0"/>
        <w:bCs w:val="0"/>
        <w:i w:val="0"/>
        <w:iCs w:val="0"/>
        <w:w w:val="100"/>
        <w:sz w:val="24"/>
        <w:szCs w:val="24"/>
        <w:lang w:val="en-US" w:eastAsia="en-US" w:bidi="ar-SA"/>
      </w:rPr>
    </w:lvl>
    <w:lvl w:ilvl="1" w:tplc="1DF8127E">
      <w:numFmt w:val="bullet"/>
      <w:lvlText w:val="•"/>
      <w:lvlJc w:val="left"/>
      <w:pPr>
        <w:ind w:left="2036" w:hanging="360"/>
      </w:pPr>
      <w:rPr>
        <w:rFonts w:hint="default"/>
        <w:lang w:val="en-US" w:eastAsia="en-US" w:bidi="ar-SA"/>
      </w:rPr>
    </w:lvl>
    <w:lvl w:ilvl="2" w:tplc="DD7213FA">
      <w:numFmt w:val="bullet"/>
      <w:lvlText w:val="•"/>
      <w:lvlJc w:val="left"/>
      <w:pPr>
        <w:ind w:left="3032" w:hanging="360"/>
      </w:pPr>
      <w:rPr>
        <w:rFonts w:hint="default"/>
        <w:lang w:val="en-US" w:eastAsia="en-US" w:bidi="ar-SA"/>
      </w:rPr>
    </w:lvl>
    <w:lvl w:ilvl="3" w:tplc="C6428422">
      <w:numFmt w:val="bullet"/>
      <w:lvlText w:val="•"/>
      <w:lvlJc w:val="left"/>
      <w:pPr>
        <w:ind w:left="4028" w:hanging="360"/>
      </w:pPr>
      <w:rPr>
        <w:rFonts w:hint="default"/>
        <w:lang w:val="en-US" w:eastAsia="en-US" w:bidi="ar-SA"/>
      </w:rPr>
    </w:lvl>
    <w:lvl w:ilvl="4" w:tplc="B45224D8">
      <w:numFmt w:val="bullet"/>
      <w:lvlText w:val="•"/>
      <w:lvlJc w:val="left"/>
      <w:pPr>
        <w:ind w:left="5024" w:hanging="360"/>
      </w:pPr>
      <w:rPr>
        <w:rFonts w:hint="default"/>
        <w:lang w:val="en-US" w:eastAsia="en-US" w:bidi="ar-SA"/>
      </w:rPr>
    </w:lvl>
    <w:lvl w:ilvl="5" w:tplc="E3A23F72">
      <w:numFmt w:val="bullet"/>
      <w:lvlText w:val="•"/>
      <w:lvlJc w:val="left"/>
      <w:pPr>
        <w:ind w:left="6020" w:hanging="360"/>
      </w:pPr>
      <w:rPr>
        <w:rFonts w:hint="default"/>
        <w:lang w:val="en-US" w:eastAsia="en-US" w:bidi="ar-SA"/>
      </w:rPr>
    </w:lvl>
    <w:lvl w:ilvl="6" w:tplc="85F8E906">
      <w:numFmt w:val="bullet"/>
      <w:lvlText w:val="•"/>
      <w:lvlJc w:val="left"/>
      <w:pPr>
        <w:ind w:left="7016" w:hanging="360"/>
      </w:pPr>
      <w:rPr>
        <w:rFonts w:hint="default"/>
        <w:lang w:val="en-US" w:eastAsia="en-US" w:bidi="ar-SA"/>
      </w:rPr>
    </w:lvl>
    <w:lvl w:ilvl="7" w:tplc="1302B1B0">
      <w:numFmt w:val="bullet"/>
      <w:lvlText w:val="•"/>
      <w:lvlJc w:val="left"/>
      <w:pPr>
        <w:ind w:left="8012" w:hanging="360"/>
      </w:pPr>
      <w:rPr>
        <w:rFonts w:hint="default"/>
        <w:lang w:val="en-US" w:eastAsia="en-US" w:bidi="ar-SA"/>
      </w:rPr>
    </w:lvl>
    <w:lvl w:ilvl="8" w:tplc="5E846794">
      <w:numFmt w:val="bullet"/>
      <w:lvlText w:val="•"/>
      <w:lvlJc w:val="left"/>
      <w:pPr>
        <w:ind w:left="9008" w:hanging="360"/>
      </w:pPr>
      <w:rPr>
        <w:rFonts w:hint="default"/>
        <w:lang w:val="en-US" w:eastAsia="en-US" w:bidi="ar-SA"/>
      </w:rPr>
    </w:lvl>
  </w:abstractNum>
  <w:abstractNum w:abstractNumId="13" w15:restartNumberingAfterBreak="0">
    <w:nsid w:val="1D5D3E9B"/>
    <w:multiLevelType w:val="hybridMultilevel"/>
    <w:tmpl w:val="F03AA8A6"/>
    <w:lvl w:ilvl="0" w:tplc="8ADC8302">
      <w:start w:val="10"/>
      <w:numFmt w:val="decimal"/>
      <w:lvlText w:val="(%1)"/>
      <w:lvlJc w:val="left"/>
      <w:pPr>
        <w:ind w:left="2276" w:hanging="440"/>
        <w:jc w:val="right"/>
      </w:pPr>
      <w:rPr>
        <w:rFonts w:ascii="Cambria" w:eastAsia="Cambria" w:hAnsi="Cambria" w:cs="Cambria" w:hint="default"/>
        <w:b w:val="0"/>
        <w:bCs w:val="0"/>
        <w:i w:val="0"/>
        <w:iCs w:val="0"/>
        <w:w w:val="100"/>
        <w:sz w:val="21"/>
        <w:szCs w:val="21"/>
        <w:lang w:val="en-US" w:eastAsia="en-US" w:bidi="ar-SA"/>
      </w:rPr>
    </w:lvl>
    <w:lvl w:ilvl="1" w:tplc="62A0F0F2">
      <w:numFmt w:val="bullet"/>
      <w:lvlText w:val="•"/>
      <w:lvlJc w:val="left"/>
      <w:pPr>
        <w:ind w:left="3152" w:hanging="440"/>
      </w:pPr>
      <w:rPr>
        <w:rFonts w:hint="default"/>
        <w:lang w:val="en-US" w:eastAsia="en-US" w:bidi="ar-SA"/>
      </w:rPr>
    </w:lvl>
    <w:lvl w:ilvl="2" w:tplc="16C25A6E">
      <w:numFmt w:val="bullet"/>
      <w:lvlText w:val="•"/>
      <w:lvlJc w:val="left"/>
      <w:pPr>
        <w:ind w:left="4024" w:hanging="440"/>
      </w:pPr>
      <w:rPr>
        <w:rFonts w:hint="default"/>
        <w:lang w:val="en-US" w:eastAsia="en-US" w:bidi="ar-SA"/>
      </w:rPr>
    </w:lvl>
    <w:lvl w:ilvl="3" w:tplc="C6D8ECF0">
      <w:numFmt w:val="bullet"/>
      <w:lvlText w:val="•"/>
      <w:lvlJc w:val="left"/>
      <w:pPr>
        <w:ind w:left="4896" w:hanging="440"/>
      </w:pPr>
      <w:rPr>
        <w:rFonts w:hint="default"/>
        <w:lang w:val="en-US" w:eastAsia="en-US" w:bidi="ar-SA"/>
      </w:rPr>
    </w:lvl>
    <w:lvl w:ilvl="4" w:tplc="3E76A614">
      <w:numFmt w:val="bullet"/>
      <w:lvlText w:val="•"/>
      <w:lvlJc w:val="left"/>
      <w:pPr>
        <w:ind w:left="5768" w:hanging="440"/>
      </w:pPr>
      <w:rPr>
        <w:rFonts w:hint="default"/>
        <w:lang w:val="en-US" w:eastAsia="en-US" w:bidi="ar-SA"/>
      </w:rPr>
    </w:lvl>
    <w:lvl w:ilvl="5" w:tplc="FEB2BEF6">
      <w:numFmt w:val="bullet"/>
      <w:lvlText w:val="•"/>
      <w:lvlJc w:val="left"/>
      <w:pPr>
        <w:ind w:left="6640" w:hanging="440"/>
      </w:pPr>
      <w:rPr>
        <w:rFonts w:hint="default"/>
        <w:lang w:val="en-US" w:eastAsia="en-US" w:bidi="ar-SA"/>
      </w:rPr>
    </w:lvl>
    <w:lvl w:ilvl="6" w:tplc="7CF8AE8A">
      <w:numFmt w:val="bullet"/>
      <w:lvlText w:val="•"/>
      <w:lvlJc w:val="left"/>
      <w:pPr>
        <w:ind w:left="7512" w:hanging="440"/>
      </w:pPr>
      <w:rPr>
        <w:rFonts w:hint="default"/>
        <w:lang w:val="en-US" w:eastAsia="en-US" w:bidi="ar-SA"/>
      </w:rPr>
    </w:lvl>
    <w:lvl w:ilvl="7" w:tplc="6E2A99B0">
      <w:numFmt w:val="bullet"/>
      <w:lvlText w:val="•"/>
      <w:lvlJc w:val="left"/>
      <w:pPr>
        <w:ind w:left="8384" w:hanging="440"/>
      </w:pPr>
      <w:rPr>
        <w:rFonts w:hint="default"/>
        <w:lang w:val="en-US" w:eastAsia="en-US" w:bidi="ar-SA"/>
      </w:rPr>
    </w:lvl>
    <w:lvl w:ilvl="8" w:tplc="9C08489A">
      <w:numFmt w:val="bullet"/>
      <w:lvlText w:val="•"/>
      <w:lvlJc w:val="left"/>
      <w:pPr>
        <w:ind w:left="9256" w:hanging="440"/>
      </w:pPr>
      <w:rPr>
        <w:rFonts w:hint="default"/>
        <w:lang w:val="en-US" w:eastAsia="en-US" w:bidi="ar-SA"/>
      </w:rPr>
    </w:lvl>
  </w:abstractNum>
  <w:abstractNum w:abstractNumId="14" w15:restartNumberingAfterBreak="0">
    <w:nsid w:val="1FA0645F"/>
    <w:multiLevelType w:val="hybridMultilevel"/>
    <w:tmpl w:val="A12482D8"/>
    <w:lvl w:ilvl="0" w:tplc="08C819C6">
      <w:start w:val="1"/>
      <w:numFmt w:val="lowerLetter"/>
      <w:lvlText w:val="(%1)"/>
      <w:lvlJc w:val="left"/>
      <w:pPr>
        <w:ind w:left="321" w:hanging="361"/>
      </w:pPr>
      <w:rPr>
        <w:rFonts w:ascii="Arial" w:eastAsia="Arial" w:hAnsi="Arial" w:cs="Arial" w:hint="default"/>
        <w:b w:val="0"/>
        <w:bCs w:val="0"/>
        <w:i w:val="0"/>
        <w:iCs w:val="0"/>
        <w:w w:val="99"/>
        <w:sz w:val="24"/>
        <w:szCs w:val="24"/>
        <w:lang w:val="en-US" w:eastAsia="en-US" w:bidi="ar-SA"/>
      </w:rPr>
    </w:lvl>
    <w:lvl w:ilvl="1" w:tplc="1F9AD726">
      <w:start w:val="1"/>
      <w:numFmt w:val="decimal"/>
      <w:lvlText w:val="(%2)"/>
      <w:lvlJc w:val="left"/>
      <w:pPr>
        <w:ind w:left="941" w:hanging="356"/>
      </w:pPr>
      <w:rPr>
        <w:rFonts w:ascii="Arial" w:eastAsia="Arial" w:hAnsi="Arial" w:cs="Arial" w:hint="default"/>
        <w:b w:val="0"/>
        <w:bCs w:val="0"/>
        <w:i w:val="0"/>
        <w:iCs w:val="0"/>
        <w:w w:val="99"/>
        <w:sz w:val="24"/>
        <w:szCs w:val="24"/>
        <w:lang w:val="en-US" w:eastAsia="en-US" w:bidi="ar-SA"/>
      </w:rPr>
    </w:lvl>
    <w:lvl w:ilvl="2" w:tplc="4DDEC8F8">
      <w:start w:val="1"/>
      <w:numFmt w:val="lowerRoman"/>
      <w:lvlText w:val="(%3)"/>
      <w:lvlJc w:val="left"/>
      <w:pPr>
        <w:ind w:left="1939" w:hanging="279"/>
      </w:pPr>
      <w:rPr>
        <w:rFonts w:ascii="Arial" w:eastAsia="Arial" w:hAnsi="Arial" w:cs="Arial" w:hint="default"/>
        <w:b w:val="0"/>
        <w:bCs w:val="0"/>
        <w:i w:val="0"/>
        <w:iCs w:val="0"/>
        <w:spacing w:val="-2"/>
        <w:w w:val="99"/>
        <w:sz w:val="24"/>
        <w:szCs w:val="24"/>
        <w:lang w:val="en-US" w:eastAsia="en-US" w:bidi="ar-SA"/>
      </w:rPr>
    </w:lvl>
    <w:lvl w:ilvl="3" w:tplc="867228C2">
      <w:start w:val="1"/>
      <w:numFmt w:val="upperLetter"/>
      <w:lvlText w:val="(%4)"/>
      <w:lvlJc w:val="left"/>
      <w:pPr>
        <w:ind w:left="2208" w:hanging="387"/>
      </w:pPr>
      <w:rPr>
        <w:rFonts w:ascii="Arial" w:eastAsia="Arial" w:hAnsi="Arial" w:cs="Arial" w:hint="default"/>
        <w:b w:val="0"/>
        <w:bCs w:val="0"/>
        <w:i w:val="0"/>
        <w:iCs w:val="0"/>
        <w:w w:val="99"/>
        <w:sz w:val="24"/>
        <w:szCs w:val="24"/>
        <w:lang w:val="en-US" w:eastAsia="en-US" w:bidi="ar-SA"/>
      </w:rPr>
    </w:lvl>
    <w:lvl w:ilvl="4" w:tplc="24424BBE">
      <w:numFmt w:val="bullet"/>
      <w:lvlText w:val="•"/>
      <w:lvlJc w:val="left"/>
      <w:pPr>
        <w:ind w:left="1940" w:hanging="387"/>
      </w:pPr>
      <w:rPr>
        <w:rFonts w:hint="default"/>
        <w:lang w:val="en-US" w:eastAsia="en-US" w:bidi="ar-SA"/>
      </w:rPr>
    </w:lvl>
    <w:lvl w:ilvl="5" w:tplc="49022B70">
      <w:numFmt w:val="bullet"/>
      <w:lvlText w:val="•"/>
      <w:lvlJc w:val="left"/>
      <w:pPr>
        <w:ind w:left="2020" w:hanging="387"/>
      </w:pPr>
      <w:rPr>
        <w:rFonts w:hint="default"/>
        <w:lang w:val="en-US" w:eastAsia="en-US" w:bidi="ar-SA"/>
      </w:rPr>
    </w:lvl>
    <w:lvl w:ilvl="6" w:tplc="BF06CE2E">
      <w:numFmt w:val="bullet"/>
      <w:lvlText w:val="•"/>
      <w:lvlJc w:val="left"/>
      <w:pPr>
        <w:ind w:left="2200" w:hanging="387"/>
      </w:pPr>
      <w:rPr>
        <w:rFonts w:hint="default"/>
        <w:lang w:val="en-US" w:eastAsia="en-US" w:bidi="ar-SA"/>
      </w:rPr>
    </w:lvl>
    <w:lvl w:ilvl="7" w:tplc="56C2AC62">
      <w:numFmt w:val="bullet"/>
      <w:lvlText w:val="•"/>
      <w:lvlJc w:val="left"/>
      <w:pPr>
        <w:ind w:left="2400" w:hanging="387"/>
      </w:pPr>
      <w:rPr>
        <w:rFonts w:hint="default"/>
        <w:lang w:val="en-US" w:eastAsia="en-US" w:bidi="ar-SA"/>
      </w:rPr>
    </w:lvl>
    <w:lvl w:ilvl="8" w:tplc="A4CA49F8">
      <w:numFmt w:val="bullet"/>
      <w:lvlText w:val="•"/>
      <w:lvlJc w:val="left"/>
      <w:pPr>
        <w:ind w:left="5266" w:hanging="387"/>
      </w:pPr>
      <w:rPr>
        <w:rFonts w:hint="default"/>
        <w:lang w:val="en-US" w:eastAsia="en-US" w:bidi="ar-SA"/>
      </w:rPr>
    </w:lvl>
  </w:abstractNum>
  <w:abstractNum w:abstractNumId="15" w15:restartNumberingAfterBreak="0">
    <w:nsid w:val="1FC03B5B"/>
    <w:multiLevelType w:val="hybridMultilevel"/>
    <w:tmpl w:val="A1D620B6"/>
    <w:lvl w:ilvl="0" w:tplc="81922C1C">
      <w:start w:val="1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20F93A78"/>
    <w:multiLevelType w:val="hybridMultilevel"/>
    <w:tmpl w:val="9880DD70"/>
    <w:lvl w:ilvl="0" w:tplc="9ACACA58">
      <w:start w:val="1"/>
      <w:numFmt w:val="lowerLetter"/>
      <w:lvlText w:val="(%1)"/>
      <w:lvlJc w:val="left"/>
      <w:pPr>
        <w:ind w:left="840" w:hanging="310"/>
      </w:pPr>
      <w:rPr>
        <w:rFonts w:ascii="Cambria" w:eastAsia="Cambria" w:hAnsi="Cambria" w:cs="Cambria" w:hint="default"/>
        <w:b w:val="0"/>
        <w:bCs w:val="0"/>
        <w:i w:val="0"/>
        <w:iCs w:val="0"/>
        <w:spacing w:val="-1"/>
        <w:w w:val="100"/>
        <w:sz w:val="21"/>
        <w:szCs w:val="21"/>
        <w:lang w:val="en-US" w:eastAsia="en-US" w:bidi="ar-SA"/>
      </w:rPr>
    </w:lvl>
    <w:lvl w:ilvl="1" w:tplc="48960222">
      <w:start w:val="1"/>
      <w:numFmt w:val="decimal"/>
      <w:lvlText w:val="(%2)"/>
      <w:lvlJc w:val="left"/>
      <w:pPr>
        <w:ind w:left="840" w:hanging="323"/>
      </w:pPr>
      <w:rPr>
        <w:rFonts w:ascii="Cambria" w:eastAsia="Cambria" w:hAnsi="Cambria" w:cs="Cambria" w:hint="default"/>
        <w:b w:val="0"/>
        <w:bCs w:val="0"/>
        <w:i w:val="0"/>
        <w:iCs w:val="0"/>
        <w:spacing w:val="-2"/>
        <w:w w:val="100"/>
        <w:sz w:val="21"/>
        <w:szCs w:val="21"/>
        <w:lang w:val="en-US" w:eastAsia="en-US" w:bidi="ar-SA"/>
      </w:rPr>
    </w:lvl>
    <w:lvl w:ilvl="2" w:tplc="3CA6349C">
      <w:numFmt w:val="bullet"/>
      <w:lvlText w:val="•"/>
      <w:lvlJc w:val="left"/>
      <w:pPr>
        <w:ind w:left="3142" w:hanging="323"/>
      </w:pPr>
      <w:rPr>
        <w:rFonts w:hint="default"/>
        <w:lang w:val="en-US" w:eastAsia="en-US" w:bidi="ar-SA"/>
      </w:rPr>
    </w:lvl>
    <w:lvl w:ilvl="3" w:tplc="B560A04E">
      <w:numFmt w:val="bullet"/>
      <w:lvlText w:val="•"/>
      <w:lvlJc w:val="left"/>
      <w:pPr>
        <w:ind w:left="4124" w:hanging="323"/>
      </w:pPr>
      <w:rPr>
        <w:rFonts w:hint="default"/>
        <w:lang w:val="en-US" w:eastAsia="en-US" w:bidi="ar-SA"/>
      </w:rPr>
    </w:lvl>
    <w:lvl w:ilvl="4" w:tplc="42123CB6">
      <w:numFmt w:val="bullet"/>
      <w:lvlText w:val="•"/>
      <w:lvlJc w:val="left"/>
      <w:pPr>
        <w:ind w:left="5106" w:hanging="323"/>
      </w:pPr>
      <w:rPr>
        <w:rFonts w:hint="default"/>
        <w:lang w:val="en-US" w:eastAsia="en-US" w:bidi="ar-SA"/>
      </w:rPr>
    </w:lvl>
    <w:lvl w:ilvl="5" w:tplc="A3765A20">
      <w:numFmt w:val="bullet"/>
      <w:lvlText w:val="•"/>
      <w:lvlJc w:val="left"/>
      <w:pPr>
        <w:ind w:left="6088" w:hanging="323"/>
      </w:pPr>
      <w:rPr>
        <w:rFonts w:hint="default"/>
        <w:lang w:val="en-US" w:eastAsia="en-US" w:bidi="ar-SA"/>
      </w:rPr>
    </w:lvl>
    <w:lvl w:ilvl="6" w:tplc="0F0A5228">
      <w:numFmt w:val="bullet"/>
      <w:lvlText w:val="•"/>
      <w:lvlJc w:val="left"/>
      <w:pPr>
        <w:ind w:left="7071" w:hanging="323"/>
      </w:pPr>
      <w:rPr>
        <w:rFonts w:hint="default"/>
        <w:lang w:val="en-US" w:eastAsia="en-US" w:bidi="ar-SA"/>
      </w:rPr>
    </w:lvl>
    <w:lvl w:ilvl="7" w:tplc="41967DE2">
      <w:numFmt w:val="bullet"/>
      <w:lvlText w:val="•"/>
      <w:lvlJc w:val="left"/>
      <w:pPr>
        <w:ind w:left="8053" w:hanging="323"/>
      </w:pPr>
      <w:rPr>
        <w:rFonts w:hint="default"/>
        <w:lang w:val="en-US" w:eastAsia="en-US" w:bidi="ar-SA"/>
      </w:rPr>
    </w:lvl>
    <w:lvl w:ilvl="8" w:tplc="D33EB1BA">
      <w:numFmt w:val="bullet"/>
      <w:lvlText w:val="•"/>
      <w:lvlJc w:val="left"/>
      <w:pPr>
        <w:ind w:left="9035" w:hanging="323"/>
      </w:pPr>
      <w:rPr>
        <w:rFonts w:hint="default"/>
        <w:lang w:val="en-US" w:eastAsia="en-US" w:bidi="ar-SA"/>
      </w:rPr>
    </w:lvl>
  </w:abstractNum>
  <w:abstractNum w:abstractNumId="17" w15:restartNumberingAfterBreak="0">
    <w:nsid w:val="23290A09"/>
    <w:multiLevelType w:val="multilevel"/>
    <w:tmpl w:val="4D425B30"/>
    <w:lvl w:ilvl="0">
      <w:start w:val="8"/>
      <w:numFmt w:val="upperLetter"/>
      <w:lvlText w:val="%1"/>
      <w:lvlJc w:val="left"/>
      <w:pPr>
        <w:ind w:left="1583" w:hanging="643"/>
      </w:pPr>
      <w:rPr>
        <w:rFonts w:hint="default"/>
        <w:lang w:val="en-US" w:eastAsia="en-US" w:bidi="ar-SA"/>
      </w:rPr>
    </w:lvl>
    <w:lvl w:ilvl="1">
      <w:start w:val="3"/>
      <w:numFmt w:val="decimal"/>
      <w:lvlText w:val="%1.%2"/>
      <w:lvlJc w:val="left"/>
      <w:pPr>
        <w:ind w:left="1583" w:hanging="643"/>
      </w:pPr>
      <w:rPr>
        <w:rFonts w:hint="default"/>
        <w:lang w:val="en-US" w:eastAsia="en-US" w:bidi="ar-SA"/>
      </w:rPr>
    </w:lvl>
    <w:lvl w:ilvl="2">
      <w:start w:val="1"/>
      <w:numFmt w:val="decimal"/>
      <w:lvlText w:val="%1.%2.%3"/>
      <w:lvlJc w:val="left"/>
      <w:pPr>
        <w:ind w:left="1583" w:hanging="643"/>
      </w:pPr>
      <w:rPr>
        <w:rFonts w:ascii="Arial" w:eastAsia="Arial" w:hAnsi="Arial" w:cs="Arial" w:hint="default"/>
        <w:b w:val="0"/>
        <w:bCs w:val="0"/>
        <w:i w:val="0"/>
        <w:iCs w:val="0"/>
        <w:w w:val="99"/>
        <w:sz w:val="24"/>
        <w:szCs w:val="24"/>
        <w:lang w:val="en-US" w:eastAsia="en-US" w:bidi="ar-SA"/>
      </w:rPr>
    </w:lvl>
    <w:lvl w:ilvl="3">
      <w:numFmt w:val="bullet"/>
      <w:lvlText w:val="•"/>
      <w:lvlJc w:val="left"/>
      <w:pPr>
        <w:ind w:left="4406" w:hanging="643"/>
      </w:pPr>
      <w:rPr>
        <w:rFonts w:hint="default"/>
        <w:lang w:val="en-US" w:eastAsia="en-US" w:bidi="ar-SA"/>
      </w:rPr>
    </w:lvl>
    <w:lvl w:ilvl="4">
      <w:numFmt w:val="bullet"/>
      <w:lvlText w:val="•"/>
      <w:lvlJc w:val="left"/>
      <w:pPr>
        <w:ind w:left="5348" w:hanging="643"/>
      </w:pPr>
      <w:rPr>
        <w:rFonts w:hint="default"/>
        <w:lang w:val="en-US" w:eastAsia="en-US" w:bidi="ar-SA"/>
      </w:rPr>
    </w:lvl>
    <w:lvl w:ilvl="5">
      <w:numFmt w:val="bullet"/>
      <w:lvlText w:val="•"/>
      <w:lvlJc w:val="left"/>
      <w:pPr>
        <w:ind w:left="6290" w:hanging="643"/>
      </w:pPr>
      <w:rPr>
        <w:rFonts w:hint="default"/>
        <w:lang w:val="en-US" w:eastAsia="en-US" w:bidi="ar-SA"/>
      </w:rPr>
    </w:lvl>
    <w:lvl w:ilvl="6">
      <w:numFmt w:val="bullet"/>
      <w:lvlText w:val="•"/>
      <w:lvlJc w:val="left"/>
      <w:pPr>
        <w:ind w:left="7232" w:hanging="643"/>
      </w:pPr>
      <w:rPr>
        <w:rFonts w:hint="default"/>
        <w:lang w:val="en-US" w:eastAsia="en-US" w:bidi="ar-SA"/>
      </w:rPr>
    </w:lvl>
    <w:lvl w:ilvl="7">
      <w:numFmt w:val="bullet"/>
      <w:lvlText w:val="•"/>
      <w:lvlJc w:val="left"/>
      <w:pPr>
        <w:ind w:left="8174" w:hanging="643"/>
      </w:pPr>
      <w:rPr>
        <w:rFonts w:hint="default"/>
        <w:lang w:val="en-US" w:eastAsia="en-US" w:bidi="ar-SA"/>
      </w:rPr>
    </w:lvl>
    <w:lvl w:ilvl="8">
      <w:numFmt w:val="bullet"/>
      <w:lvlText w:val="•"/>
      <w:lvlJc w:val="left"/>
      <w:pPr>
        <w:ind w:left="9116" w:hanging="643"/>
      </w:pPr>
      <w:rPr>
        <w:rFonts w:hint="default"/>
        <w:lang w:val="en-US" w:eastAsia="en-US" w:bidi="ar-SA"/>
      </w:rPr>
    </w:lvl>
  </w:abstractNum>
  <w:abstractNum w:abstractNumId="18" w15:restartNumberingAfterBreak="0">
    <w:nsid w:val="23355183"/>
    <w:multiLevelType w:val="multilevel"/>
    <w:tmpl w:val="955EC7DC"/>
    <w:lvl w:ilvl="0">
      <w:start w:val="7"/>
      <w:numFmt w:val="upperLetter"/>
      <w:lvlText w:val="%1"/>
      <w:lvlJc w:val="left"/>
      <w:pPr>
        <w:ind w:left="976" w:hanging="656"/>
      </w:pPr>
      <w:rPr>
        <w:rFonts w:hint="default"/>
        <w:lang w:val="en-US" w:eastAsia="en-US" w:bidi="ar-SA"/>
      </w:rPr>
    </w:lvl>
    <w:lvl w:ilvl="1">
      <w:start w:val="7"/>
      <w:numFmt w:val="decimal"/>
      <w:lvlText w:val="%1.%2"/>
      <w:lvlJc w:val="left"/>
      <w:pPr>
        <w:ind w:left="976" w:hanging="656"/>
      </w:pPr>
      <w:rPr>
        <w:rFonts w:hint="default"/>
        <w:lang w:val="en-US" w:eastAsia="en-US" w:bidi="ar-SA"/>
      </w:rPr>
    </w:lvl>
    <w:lvl w:ilvl="2">
      <w:start w:val="1"/>
      <w:numFmt w:val="decimal"/>
      <w:lvlText w:val="%1.%2.%3"/>
      <w:lvlJc w:val="left"/>
      <w:pPr>
        <w:ind w:left="976" w:hanging="656"/>
      </w:pPr>
      <w:rPr>
        <w:rFonts w:ascii="Arial" w:eastAsia="Arial" w:hAnsi="Arial" w:cs="Arial" w:hint="default"/>
        <w:b/>
        <w:bCs/>
        <w:i w:val="0"/>
        <w:iCs w:val="0"/>
        <w:w w:val="99"/>
        <w:sz w:val="24"/>
        <w:szCs w:val="24"/>
        <w:lang w:val="en-US" w:eastAsia="en-US" w:bidi="ar-SA"/>
      </w:rPr>
    </w:lvl>
    <w:lvl w:ilvl="3">
      <w:start w:val="1"/>
      <w:numFmt w:val="lowerLetter"/>
      <w:lvlText w:val="%4."/>
      <w:lvlJc w:val="left"/>
      <w:pPr>
        <w:ind w:left="1049" w:hanging="360"/>
      </w:pPr>
      <w:rPr>
        <w:rFonts w:hint="default"/>
        <w:w w:val="100"/>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73" w:hanging="360"/>
      </w:pPr>
      <w:rPr>
        <w:rFonts w:hint="default"/>
        <w:lang w:val="en-US" w:eastAsia="en-US" w:bidi="ar-SA"/>
      </w:rPr>
    </w:lvl>
    <w:lvl w:ilvl="7">
      <w:numFmt w:val="bullet"/>
      <w:lvlText w:val="•"/>
      <w:lvlJc w:val="left"/>
      <w:pPr>
        <w:ind w:left="7680" w:hanging="360"/>
      </w:pPr>
      <w:rPr>
        <w:rFonts w:hint="default"/>
        <w:lang w:val="en-US" w:eastAsia="en-US" w:bidi="ar-SA"/>
      </w:rPr>
    </w:lvl>
    <w:lvl w:ilvl="8">
      <w:numFmt w:val="bullet"/>
      <w:lvlText w:val="•"/>
      <w:lvlJc w:val="left"/>
      <w:pPr>
        <w:ind w:left="8786" w:hanging="360"/>
      </w:pPr>
      <w:rPr>
        <w:rFonts w:hint="default"/>
        <w:lang w:val="en-US" w:eastAsia="en-US" w:bidi="ar-SA"/>
      </w:rPr>
    </w:lvl>
  </w:abstractNum>
  <w:abstractNum w:abstractNumId="19" w15:restartNumberingAfterBreak="0">
    <w:nsid w:val="250314D7"/>
    <w:multiLevelType w:val="hybridMultilevel"/>
    <w:tmpl w:val="4F1C5C2E"/>
    <w:lvl w:ilvl="0" w:tplc="A75E3F16">
      <w:start w:val="61"/>
      <w:numFmt w:val="decimal"/>
      <w:lvlText w:val="(%1)"/>
      <w:lvlJc w:val="left"/>
      <w:pPr>
        <w:ind w:left="2276" w:hanging="440"/>
      </w:pPr>
      <w:rPr>
        <w:rFonts w:ascii="Cambria" w:eastAsia="Cambria" w:hAnsi="Cambria" w:cs="Cambria" w:hint="default"/>
        <w:b w:val="0"/>
        <w:bCs w:val="0"/>
        <w:i w:val="0"/>
        <w:iCs w:val="0"/>
        <w:w w:val="100"/>
        <w:sz w:val="21"/>
        <w:szCs w:val="21"/>
        <w:lang w:val="en-US" w:eastAsia="en-US" w:bidi="ar-SA"/>
      </w:rPr>
    </w:lvl>
    <w:lvl w:ilvl="1" w:tplc="8D52E38A">
      <w:start w:val="2"/>
      <w:numFmt w:val="lowerRoman"/>
      <w:lvlText w:val="(%2)"/>
      <w:lvlJc w:val="left"/>
      <w:pPr>
        <w:ind w:left="2438" w:hanging="323"/>
      </w:pPr>
      <w:rPr>
        <w:rFonts w:ascii="Cambria" w:eastAsia="Cambria" w:hAnsi="Cambria" w:cs="Cambria" w:hint="default"/>
        <w:b w:val="0"/>
        <w:bCs w:val="0"/>
        <w:i w:val="0"/>
        <w:iCs w:val="0"/>
        <w:spacing w:val="-2"/>
        <w:w w:val="100"/>
        <w:sz w:val="21"/>
        <w:szCs w:val="21"/>
        <w:lang w:val="en-US" w:eastAsia="en-US" w:bidi="ar-SA"/>
      </w:rPr>
    </w:lvl>
    <w:lvl w:ilvl="2" w:tplc="A838DFA0">
      <w:numFmt w:val="bullet"/>
      <w:lvlText w:val="•"/>
      <w:lvlJc w:val="left"/>
      <w:pPr>
        <w:ind w:left="3391" w:hanging="323"/>
      </w:pPr>
      <w:rPr>
        <w:rFonts w:hint="default"/>
        <w:lang w:val="en-US" w:eastAsia="en-US" w:bidi="ar-SA"/>
      </w:rPr>
    </w:lvl>
    <w:lvl w:ilvl="3" w:tplc="A88475AC">
      <w:numFmt w:val="bullet"/>
      <w:lvlText w:val="•"/>
      <w:lvlJc w:val="left"/>
      <w:pPr>
        <w:ind w:left="4342" w:hanging="323"/>
      </w:pPr>
      <w:rPr>
        <w:rFonts w:hint="default"/>
        <w:lang w:val="en-US" w:eastAsia="en-US" w:bidi="ar-SA"/>
      </w:rPr>
    </w:lvl>
    <w:lvl w:ilvl="4" w:tplc="D2AED89E">
      <w:numFmt w:val="bullet"/>
      <w:lvlText w:val="•"/>
      <w:lvlJc w:val="left"/>
      <w:pPr>
        <w:ind w:left="5293" w:hanging="323"/>
      </w:pPr>
      <w:rPr>
        <w:rFonts w:hint="default"/>
        <w:lang w:val="en-US" w:eastAsia="en-US" w:bidi="ar-SA"/>
      </w:rPr>
    </w:lvl>
    <w:lvl w:ilvl="5" w:tplc="D922A856">
      <w:numFmt w:val="bullet"/>
      <w:lvlText w:val="•"/>
      <w:lvlJc w:val="left"/>
      <w:pPr>
        <w:ind w:left="6244" w:hanging="323"/>
      </w:pPr>
      <w:rPr>
        <w:rFonts w:hint="default"/>
        <w:lang w:val="en-US" w:eastAsia="en-US" w:bidi="ar-SA"/>
      </w:rPr>
    </w:lvl>
    <w:lvl w:ilvl="6" w:tplc="5C40794E">
      <w:numFmt w:val="bullet"/>
      <w:lvlText w:val="•"/>
      <w:lvlJc w:val="left"/>
      <w:pPr>
        <w:ind w:left="7195" w:hanging="323"/>
      </w:pPr>
      <w:rPr>
        <w:rFonts w:hint="default"/>
        <w:lang w:val="en-US" w:eastAsia="en-US" w:bidi="ar-SA"/>
      </w:rPr>
    </w:lvl>
    <w:lvl w:ilvl="7" w:tplc="0ECC0B14">
      <w:numFmt w:val="bullet"/>
      <w:lvlText w:val="•"/>
      <w:lvlJc w:val="left"/>
      <w:pPr>
        <w:ind w:left="8146" w:hanging="323"/>
      </w:pPr>
      <w:rPr>
        <w:rFonts w:hint="default"/>
        <w:lang w:val="en-US" w:eastAsia="en-US" w:bidi="ar-SA"/>
      </w:rPr>
    </w:lvl>
    <w:lvl w:ilvl="8" w:tplc="40AA2EC6">
      <w:numFmt w:val="bullet"/>
      <w:lvlText w:val="•"/>
      <w:lvlJc w:val="left"/>
      <w:pPr>
        <w:ind w:left="9097" w:hanging="323"/>
      </w:pPr>
      <w:rPr>
        <w:rFonts w:hint="default"/>
        <w:lang w:val="en-US" w:eastAsia="en-US" w:bidi="ar-SA"/>
      </w:rPr>
    </w:lvl>
  </w:abstractNum>
  <w:abstractNum w:abstractNumId="20" w15:restartNumberingAfterBreak="0">
    <w:nsid w:val="256E175B"/>
    <w:multiLevelType w:val="hybridMultilevel"/>
    <w:tmpl w:val="5BA8B308"/>
    <w:lvl w:ilvl="0" w:tplc="E10E9A3C">
      <w:start w:val="1"/>
      <w:numFmt w:val="lowerRoman"/>
      <w:lvlText w:val="(%1)"/>
      <w:lvlJc w:val="left"/>
      <w:pPr>
        <w:ind w:left="840" w:hanging="235"/>
      </w:pPr>
      <w:rPr>
        <w:rFonts w:ascii="Calibri" w:eastAsia="Calibri" w:hAnsi="Calibri" w:cs="Calibri" w:hint="default"/>
        <w:b w:val="0"/>
        <w:bCs w:val="0"/>
        <w:i w:val="0"/>
        <w:iCs w:val="0"/>
        <w:w w:val="99"/>
        <w:sz w:val="22"/>
        <w:szCs w:val="22"/>
        <w:lang w:val="en-US" w:eastAsia="en-US" w:bidi="ar-SA"/>
      </w:rPr>
    </w:lvl>
    <w:lvl w:ilvl="1" w:tplc="73C60442">
      <w:numFmt w:val="bullet"/>
      <w:lvlText w:val="•"/>
      <w:lvlJc w:val="left"/>
      <w:pPr>
        <w:ind w:left="1856" w:hanging="235"/>
      </w:pPr>
      <w:rPr>
        <w:rFonts w:hint="default"/>
        <w:lang w:val="en-US" w:eastAsia="en-US" w:bidi="ar-SA"/>
      </w:rPr>
    </w:lvl>
    <w:lvl w:ilvl="2" w:tplc="A81CA658">
      <w:numFmt w:val="bullet"/>
      <w:lvlText w:val="•"/>
      <w:lvlJc w:val="left"/>
      <w:pPr>
        <w:ind w:left="2872" w:hanging="235"/>
      </w:pPr>
      <w:rPr>
        <w:rFonts w:hint="default"/>
        <w:lang w:val="en-US" w:eastAsia="en-US" w:bidi="ar-SA"/>
      </w:rPr>
    </w:lvl>
    <w:lvl w:ilvl="3" w:tplc="311EDA4E">
      <w:numFmt w:val="bullet"/>
      <w:lvlText w:val="•"/>
      <w:lvlJc w:val="left"/>
      <w:pPr>
        <w:ind w:left="3888" w:hanging="235"/>
      </w:pPr>
      <w:rPr>
        <w:rFonts w:hint="default"/>
        <w:lang w:val="en-US" w:eastAsia="en-US" w:bidi="ar-SA"/>
      </w:rPr>
    </w:lvl>
    <w:lvl w:ilvl="4" w:tplc="62E09C06">
      <w:numFmt w:val="bullet"/>
      <w:lvlText w:val="•"/>
      <w:lvlJc w:val="left"/>
      <w:pPr>
        <w:ind w:left="4904" w:hanging="235"/>
      </w:pPr>
      <w:rPr>
        <w:rFonts w:hint="default"/>
        <w:lang w:val="en-US" w:eastAsia="en-US" w:bidi="ar-SA"/>
      </w:rPr>
    </w:lvl>
    <w:lvl w:ilvl="5" w:tplc="32B6FB58">
      <w:numFmt w:val="bullet"/>
      <w:lvlText w:val="•"/>
      <w:lvlJc w:val="left"/>
      <w:pPr>
        <w:ind w:left="5920" w:hanging="235"/>
      </w:pPr>
      <w:rPr>
        <w:rFonts w:hint="default"/>
        <w:lang w:val="en-US" w:eastAsia="en-US" w:bidi="ar-SA"/>
      </w:rPr>
    </w:lvl>
    <w:lvl w:ilvl="6" w:tplc="0EF2C3E4">
      <w:numFmt w:val="bullet"/>
      <w:lvlText w:val="•"/>
      <w:lvlJc w:val="left"/>
      <w:pPr>
        <w:ind w:left="6936" w:hanging="235"/>
      </w:pPr>
      <w:rPr>
        <w:rFonts w:hint="default"/>
        <w:lang w:val="en-US" w:eastAsia="en-US" w:bidi="ar-SA"/>
      </w:rPr>
    </w:lvl>
    <w:lvl w:ilvl="7" w:tplc="74D69C76">
      <w:numFmt w:val="bullet"/>
      <w:lvlText w:val="•"/>
      <w:lvlJc w:val="left"/>
      <w:pPr>
        <w:ind w:left="7952" w:hanging="235"/>
      </w:pPr>
      <w:rPr>
        <w:rFonts w:hint="default"/>
        <w:lang w:val="en-US" w:eastAsia="en-US" w:bidi="ar-SA"/>
      </w:rPr>
    </w:lvl>
    <w:lvl w:ilvl="8" w:tplc="F384A706">
      <w:numFmt w:val="bullet"/>
      <w:lvlText w:val="•"/>
      <w:lvlJc w:val="left"/>
      <w:pPr>
        <w:ind w:left="8968" w:hanging="235"/>
      </w:pPr>
      <w:rPr>
        <w:rFonts w:hint="default"/>
        <w:lang w:val="en-US" w:eastAsia="en-US" w:bidi="ar-SA"/>
      </w:rPr>
    </w:lvl>
  </w:abstractNum>
  <w:abstractNum w:abstractNumId="21" w15:restartNumberingAfterBreak="0">
    <w:nsid w:val="2570701E"/>
    <w:multiLevelType w:val="multilevel"/>
    <w:tmpl w:val="D4A68994"/>
    <w:styleLink w:val="CurrentList1"/>
    <w:lvl w:ilvl="0">
      <w:start w:val="1"/>
      <w:numFmt w:val="decimal"/>
      <w:lvlText w:val="%1."/>
      <w:lvlJc w:val="left"/>
      <w:pPr>
        <w:ind w:left="1200" w:hanging="361"/>
      </w:pPr>
      <w:rPr>
        <w:rFonts w:ascii="Times New Roman" w:eastAsia="Times New Roman" w:hAnsi="Times New Roman" w:cs="Times New Roman" w:hint="default"/>
        <w:b w:val="0"/>
        <w:bCs w:val="0"/>
        <w:i w:val="0"/>
        <w:iCs w:val="0"/>
        <w:w w:val="99"/>
        <w:sz w:val="22"/>
        <w:szCs w:val="22"/>
        <w:lang w:val="en-US" w:eastAsia="en-US" w:bidi="ar-SA"/>
      </w:rPr>
    </w:lvl>
    <w:lvl w:ilvl="1">
      <w:numFmt w:val="bullet"/>
      <w:lvlText w:val=""/>
      <w:lvlJc w:val="left"/>
      <w:pPr>
        <w:ind w:left="1920" w:hanging="360"/>
      </w:pPr>
      <w:rPr>
        <w:rFonts w:ascii="Symbol" w:eastAsia="Symbol" w:hAnsi="Symbol" w:cs="Symbol" w:hint="default"/>
        <w:b w:val="0"/>
        <w:bCs w:val="0"/>
        <w:i w:val="0"/>
        <w:iCs w:val="0"/>
        <w:w w:val="99"/>
        <w:sz w:val="22"/>
        <w:szCs w:val="22"/>
        <w:lang w:val="en-US" w:eastAsia="en-US" w:bidi="ar-SA"/>
      </w:rPr>
    </w:lvl>
    <w:lvl w:ilvl="2">
      <w:numFmt w:val="bullet"/>
      <w:lvlText w:val="•"/>
      <w:lvlJc w:val="left"/>
      <w:pPr>
        <w:ind w:left="2928" w:hanging="360"/>
      </w:pPr>
      <w:rPr>
        <w:rFonts w:hint="default"/>
        <w:lang w:val="en-US" w:eastAsia="en-US" w:bidi="ar-SA"/>
      </w:rPr>
    </w:lvl>
    <w:lvl w:ilvl="3">
      <w:numFmt w:val="bullet"/>
      <w:lvlText w:val="•"/>
      <w:lvlJc w:val="left"/>
      <w:pPr>
        <w:ind w:left="3937" w:hanging="360"/>
      </w:pPr>
      <w:rPr>
        <w:rFonts w:hint="default"/>
        <w:lang w:val="en-US" w:eastAsia="en-US" w:bidi="ar-SA"/>
      </w:rPr>
    </w:lvl>
    <w:lvl w:ilvl="4">
      <w:numFmt w:val="bullet"/>
      <w:lvlText w:val="•"/>
      <w:lvlJc w:val="left"/>
      <w:pPr>
        <w:ind w:left="4946" w:hanging="360"/>
      </w:pPr>
      <w:rPr>
        <w:rFonts w:hint="default"/>
        <w:lang w:val="en-US" w:eastAsia="en-US" w:bidi="ar-SA"/>
      </w:rPr>
    </w:lvl>
    <w:lvl w:ilvl="5">
      <w:numFmt w:val="bullet"/>
      <w:lvlText w:val="•"/>
      <w:lvlJc w:val="left"/>
      <w:pPr>
        <w:ind w:left="5955" w:hanging="360"/>
      </w:pPr>
      <w:rPr>
        <w:rFonts w:hint="default"/>
        <w:lang w:val="en-US" w:eastAsia="en-US" w:bidi="ar-SA"/>
      </w:rPr>
    </w:lvl>
    <w:lvl w:ilvl="6">
      <w:numFmt w:val="bullet"/>
      <w:lvlText w:val="•"/>
      <w:lvlJc w:val="left"/>
      <w:pPr>
        <w:ind w:left="6964" w:hanging="360"/>
      </w:pPr>
      <w:rPr>
        <w:rFonts w:hint="default"/>
        <w:lang w:val="en-US" w:eastAsia="en-US" w:bidi="ar-SA"/>
      </w:rPr>
    </w:lvl>
    <w:lvl w:ilvl="7">
      <w:numFmt w:val="bullet"/>
      <w:lvlText w:val="•"/>
      <w:lvlJc w:val="left"/>
      <w:pPr>
        <w:ind w:left="7973" w:hanging="360"/>
      </w:pPr>
      <w:rPr>
        <w:rFonts w:hint="default"/>
        <w:lang w:val="en-US" w:eastAsia="en-US" w:bidi="ar-SA"/>
      </w:rPr>
    </w:lvl>
    <w:lvl w:ilvl="8">
      <w:numFmt w:val="bullet"/>
      <w:lvlText w:val="•"/>
      <w:lvlJc w:val="left"/>
      <w:pPr>
        <w:ind w:left="8982" w:hanging="360"/>
      </w:pPr>
      <w:rPr>
        <w:rFonts w:hint="default"/>
        <w:lang w:val="en-US" w:eastAsia="en-US" w:bidi="ar-SA"/>
      </w:rPr>
    </w:lvl>
  </w:abstractNum>
  <w:abstractNum w:abstractNumId="22" w15:restartNumberingAfterBreak="0">
    <w:nsid w:val="29166192"/>
    <w:multiLevelType w:val="hybridMultilevel"/>
    <w:tmpl w:val="F1C6D166"/>
    <w:lvl w:ilvl="0" w:tplc="E48EA9BA">
      <w:start w:val="1"/>
      <w:numFmt w:val="decimal"/>
      <w:lvlText w:val="(%1)"/>
      <w:lvlJc w:val="left"/>
      <w:pPr>
        <w:ind w:left="840" w:hanging="324"/>
      </w:pPr>
      <w:rPr>
        <w:rFonts w:ascii="Cambria" w:eastAsia="Cambria" w:hAnsi="Cambria" w:cs="Cambria" w:hint="default"/>
        <w:b w:val="0"/>
        <w:bCs w:val="0"/>
        <w:i w:val="0"/>
        <w:iCs w:val="0"/>
        <w:spacing w:val="-2"/>
        <w:w w:val="100"/>
        <w:sz w:val="21"/>
        <w:szCs w:val="21"/>
        <w:lang w:val="en-US" w:eastAsia="en-US" w:bidi="ar-SA"/>
      </w:rPr>
    </w:lvl>
    <w:lvl w:ilvl="1" w:tplc="CCA42AEE">
      <w:start w:val="1"/>
      <w:numFmt w:val="lowerRoman"/>
      <w:lvlText w:val="(%2)"/>
      <w:lvlJc w:val="left"/>
      <w:pPr>
        <w:ind w:left="840" w:hanging="267"/>
      </w:pPr>
      <w:rPr>
        <w:rFonts w:ascii="Cambria" w:eastAsia="Cambria" w:hAnsi="Cambria" w:cs="Cambria" w:hint="default"/>
        <w:b w:val="0"/>
        <w:bCs w:val="0"/>
        <w:i w:val="0"/>
        <w:iCs w:val="0"/>
        <w:spacing w:val="-4"/>
        <w:w w:val="100"/>
        <w:sz w:val="21"/>
        <w:szCs w:val="21"/>
        <w:lang w:val="en-US" w:eastAsia="en-US" w:bidi="ar-SA"/>
      </w:rPr>
    </w:lvl>
    <w:lvl w:ilvl="2" w:tplc="422E5280">
      <w:numFmt w:val="bullet"/>
      <w:lvlText w:val="•"/>
      <w:lvlJc w:val="left"/>
      <w:pPr>
        <w:ind w:left="2872" w:hanging="267"/>
      </w:pPr>
      <w:rPr>
        <w:rFonts w:hint="default"/>
        <w:lang w:val="en-US" w:eastAsia="en-US" w:bidi="ar-SA"/>
      </w:rPr>
    </w:lvl>
    <w:lvl w:ilvl="3" w:tplc="4B264490">
      <w:numFmt w:val="bullet"/>
      <w:lvlText w:val="•"/>
      <w:lvlJc w:val="left"/>
      <w:pPr>
        <w:ind w:left="3888" w:hanging="267"/>
      </w:pPr>
      <w:rPr>
        <w:rFonts w:hint="default"/>
        <w:lang w:val="en-US" w:eastAsia="en-US" w:bidi="ar-SA"/>
      </w:rPr>
    </w:lvl>
    <w:lvl w:ilvl="4" w:tplc="D74E69C4">
      <w:numFmt w:val="bullet"/>
      <w:lvlText w:val="•"/>
      <w:lvlJc w:val="left"/>
      <w:pPr>
        <w:ind w:left="4904" w:hanging="267"/>
      </w:pPr>
      <w:rPr>
        <w:rFonts w:hint="default"/>
        <w:lang w:val="en-US" w:eastAsia="en-US" w:bidi="ar-SA"/>
      </w:rPr>
    </w:lvl>
    <w:lvl w:ilvl="5" w:tplc="EB7EBEF8">
      <w:numFmt w:val="bullet"/>
      <w:lvlText w:val="•"/>
      <w:lvlJc w:val="left"/>
      <w:pPr>
        <w:ind w:left="5920" w:hanging="267"/>
      </w:pPr>
      <w:rPr>
        <w:rFonts w:hint="default"/>
        <w:lang w:val="en-US" w:eastAsia="en-US" w:bidi="ar-SA"/>
      </w:rPr>
    </w:lvl>
    <w:lvl w:ilvl="6" w:tplc="E2D0EAEA">
      <w:numFmt w:val="bullet"/>
      <w:lvlText w:val="•"/>
      <w:lvlJc w:val="left"/>
      <w:pPr>
        <w:ind w:left="6936" w:hanging="267"/>
      </w:pPr>
      <w:rPr>
        <w:rFonts w:hint="default"/>
        <w:lang w:val="en-US" w:eastAsia="en-US" w:bidi="ar-SA"/>
      </w:rPr>
    </w:lvl>
    <w:lvl w:ilvl="7" w:tplc="D00A94BC">
      <w:numFmt w:val="bullet"/>
      <w:lvlText w:val="•"/>
      <w:lvlJc w:val="left"/>
      <w:pPr>
        <w:ind w:left="7952" w:hanging="267"/>
      </w:pPr>
      <w:rPr>
        <w:rFonts w:hint="default"/>
        <w:lang w:val="en-US" w:eastAsia="en-US" w:bidi="ar-SA"/>
      </w:rPr>
    </w:lvl>
    <w:lvl w:ilvl="8" w:tplc="59DCDE5A">
      <w:numFmt w:val="bullet"/>
      <w:lvlText w:val="•"/>
      <w:lvlJc w:val="left"/>
      <w:pPr>
        <w:ind w:left="8968" w:hanging="267"/>
      </w:pPr>
      <w:rPr>
        <w:rFonts w:hint="default"/>
        <w:lang w:val="en-US" w:eastAsia="en-US" w:bidi="ar-SA"/>
      </w:rPr>
    </w:lvl>
  </w:abstractNum>
  <w:abstractNum w:abstractNumId="23" w15:restartNumberingAfterBreak="0">
    <w:nsid w:val="2A262787"/>
    <w:multiLevelType w:val="hybridMultilevel"/>
    <w:tmpl w:val="4E94EA6C"/>
    <w:lvl w:ilvl="0" w:tplc="B32872F8">
      <w:start w:val="52"/>
      <w:numFmt w:val="decimal"/>
      <w:lvlText w:val="(%1)"/>
      <w:lvlJc w:val="left"/>
      <w:pPr>
        <w:ind w:left="840" w:hanging="440"/>
      </w:pPr>
      <w:rPr>
        <w:rFonts w:ascii="Cambria" w:eastAsia="Cambria" w:hAnsi="Cambria" w:cs="Cambria" w:hint="default"/>
        <w:b w:val="0"/>
        <w:bCs w:val="0"/>
        <w:i w:val="0"/>
        <w:iCs w:val="0"/>
        <w:w w:val="100"/>
        <w:sz w:val="21"/>
        <w:szCs w:val="21"/>
        <w:lang w:val="en-US" w:eastAsia="en-US" w:bidi="ar-SA"/>
      </w:rPr>
    </w:lvl>
    <w:lvl w:ilvl="1" w:tplc="F6F84E7A">
      <w:numFmt w:val="bullet"/>
      <w:lvlText w:val="•"/>
      <w:lvlJc w:val="left"/>
      <w:pPr>
        <w:ind w:left="1856" w:hanging="440"/>
      </w:pPr>
      <w:rPr>
        <w:rFonts w:hint="default"/>
        <w:lang w:val="en-US" w:eastAsia="en-US" w:bidi="ar-SA"/>
      </w:rPr>
    </w:lvl>
    <w:lvl w:ilvl="2" w:tplc="12CA4138">
      <w:numFmt w:val="bullet"/>
      <w:lvlText w:val="•"/>
      <w:lvlJc w:val="left"/>
      <w:pPr>
        <w:ind w:left="2872" w:hanging="440"/>
      </w:pPr>
      <w:rPr>
        <w:rFonts w:hint="default"/>
        <w:lang w:val="en-US" w:eastAsia="en-US" w:bidi="ar-SA"/>
      </w:rPr>
    </w:lvl>
    <w:lvl w:ilvl="3" w:tplc="560427A2">
      <w:numFmt w:val="bullet"/>
      <w:lvlText w:val="•"/>
      <w:lvlJc w:val="left"/>
      <w:pPr>
        <w:ind w:left="3888" w:hanging="440"/>
      </w:pPr>
      <w:rPr>
        <w:rFonts w:hint="default"/>
        <w:lang w:val="en-US" w:eastAsia="en-US" w:bidi="ar-SA"/>
      </w:rPr>
    </w:lvl>
    <w:lvl w:ilvl="4" w:tplc="DE26E5D6">
      <w:numFmt w:val="bullet"/>
      <w:lvlText w:val="•"/>
      <w:lvlJc w:val="left"/>
      <w:pPr>
        <w:ind w:left="4904" w:hanging="440"/>
      </w:pPr>
      <w:rPr>
        <w:rFonts w:hint="default"/>
        <w:lang w:val="en-US" w:eastAsia="en-US" w:bidi="ar-SA"/>
      </w:rPr>
    </w:lvl>
    <w:lvl w:ilvl="5" w:tplc="F7D2E09C">
      <w:numFmt w:val="bullet"/>
      <w:lvlText w:val="•"/>
      <w:lvlJc w:val="left"/>
      <w:pPr>
        <w:ind w:left="5920" w:hanging="440"/>
      </w:pPr>
      <w:rPr>
        <w:rFonts w:hint="default"/>
        <w:lang w:val="en-US" w:eastAsia="en-US" w:bidi="ar-SA"/>
      </w:rPr>
    </w:lvl>
    <w:lvl w:ilvl="6" w:tplc="5CC0BE94">
      <w:numFmt w:val="bullet"/>
      <w:lvlText w:val="•"/>
      <w:lvlJc w:val="left"/>
      <w:pPr>
        <w:ind w:left="6936" w:hanging="440"/>
      </w:pPr>
      <w:rPr>
        <w:rFonts w:hint="default"/>
        <w:lang w:val="en-US" w:eastAsia="en-US" w:bidi="ar-SA"/>
      </w:rPr>
    </w:lvl>
    <w:lvl w:ilvl="7" w:tplc="C964B912">
      <w:numFmt w:val="bullet"/>
      <w:lvlText w:val="•"/>
      <w:lvlJc w:val="left"/>
      <w:pPr>
        <w:ind w:left="7952" w:hanging="440"/>
      </w:pPr>
      <w:rPr>
        <w:rFonts w:hint="default"/>
        <w:lang w:val="en-US" w:eastAsia="en-US" w:bidi="ar-SA"/>
      </w:rPr>
    </w:lvl>
    <w:lvl w:ilvl="8" w:tplc="703E70F0">
      <w:numFmt w:val="bullet"/>
      <w:lvlText w:val="•"/>
      <w:lvlJc w:val="left"/>
      <w:pPr>
        <w:ind w:left="8968" w:hanging="440"/>
      </w:pPr>
      <w:rPr>
        <w:rFonts w:hint="default"/>
        <w:lang w:val="en-US" w:eastAsia="en-US" w:bidi="ar-SA"/>
      </w:rPr>
    </w:lvl>
  </w:abstractNum>
  <w:abstractNum w:abstractNumId="24" w15:restartNumberingAfterBreak="0">
    <w:nsid w:val="2CCA753D"/>
    <w:multiLevelType w:val="hybridMultilevel"/>
    <w:tmpl w:val="D6C0FB18"/>
    <w:lvl w:ilvl="0" w:tplc="85C087CC">
      <w:start w:val="1"/>
      <w:numFmt w:val="decimal"/>
      <w:lvlText w:val="%1)"/>
      <w:lvlJc w:val="left"/>
      <w:pPr>
        <w:ind w:left="941" w:hanging="360"/>
      </w:pPr>
      <w:rPr>
        <w:rFonts w:hint="default"/>
        <w:w w:val="99"/>
        <w:lang w:val="en-US" w:eastAsia="en-US" w:bidi="ar-SA"/>
      </w:rPr>
    </w:lvl>
    <w:lvl w:ilvl="1" w:tplc="2EDADD9C">
      <w:numFmt w:val="bullet"/>
      <w:lvlText w:val="•"/>
      <w:lvlJc w:val="left"/>
      <w:pPr>
        <w:ind w:left="1946" w:hanging="360"/>
      </w:pPr>
      <w:rPr>
        <w:rFonts w:hint="default"/>
        <w:lang w:val="en-US" w:eastAsia="en-US" w:bidi="ar-SA"/>
      </w:rPr>
    </w:lvl>
    <w:lvl w:ilvl="2" w:tplc="64928B2E">
      <w:numFmt w:val="bullet"/>
      <w:lvlText w:val="•"/>
      <w:lvlJc w:val="left"/>
      <w:pPr>
        <w:ind w:left="2952" w:hanging="360"/>
      </w:pPr>
      <w:rPr>
        <w:rFonts w:hint="default"/>
        <w:lang w:val="en-US" w:eastAsia="en-US" w:bidi="ar-SA"/>
      </w:rPr>
    </w:lvl>
    <w:lvl w:ilvl="3" w:tplc="D714BDE6">
      <w:numFmt w:val="bullet"/>
      <w:lvlText w:val="•"/>
      <w:lvlJc w:val="left"/>
      <w:pPr>
        <w:ind w:left="3958" w:hanging="360"/>
      </w:pPr>
      <w:rPr>
        <w:rFonts w:hint="default"/>
        <w:lang w:val="en-US" w:eastAsia="en-US" w:bidi="ar-SA"/>
      </w:rPr>
    </w:lvl>
    <w:lvl w:ilvl="4" w:tplc="A4CC8E26">
      <w:numFmt w:val="bullet"/>
      <w:lvlText w:val="•"/>
      <w:lvlJc w:val="left"/>
      <w:pPr>
        <w:ind w:left="4964" w:hanging="360"/>
      </w:pPr>
      <w:rPr>
        <w:rFonts w:hint="default"/>
        <w:lang w:val="en-US" w:eastAsia="en-US" w:bidi="ar-SA"/>
      </w:rPr>
    </w:lvl>
    <w:lvl w:ilvl="5" w:tplc="BDE8EF06">
      <w:numFmt w:val="bullet"/>
      <w:lvlText w:val="•"/>
      <w:lvlJc w:val="left"/>
      <w:pPr>
        <w:ind w:left="5970" w:hanging="360"/>
      </w:pPr>
      <w:rPr>
        <w:rFonts w:hint="default"/>
        <w:lang w:val="en-US" w:eastAsia="en-US" w:bidi="ar-SA"/>
      </w:rPr>
    </w:lvl>
    <w:lvl w:ilvl="6" w:tplc="406A97FA">
      <w:numFmt w:val="bullet"/>
      <w:lvlText w:val="•"/>
      <w:lvlJc w:val="left"/>
      <w:pPr>
        <w:ind w:left="6976" w:hanging="360"/>
      </w:pPr>
      <w:rPr>
        <w:rFonts w:hint="default"/>
        <w:lang w:val="en-US" w:eastAsia="en-US" w:bidi="ar-SA"/>
      </w:rPr>
    </w:lvl>
    <w:lvl w:ilvl="7" w:tplc="D2D0025C">
      <w:numFmt w:val="bullet"/>
      <w:lvlText w:val="•"/>
      <w:lvlJc w:val="left"/>
      <w:pPr>
        <w:ind w:left="7982" w:hanging="360"/>
      </w:pPr>
      <w:rPr>
        <w:rFonts w:hint="default"/>
        <w:lang w:val="en-US" w:eastAsia="en-US" w:bidi="ar-SA"/>
      </w:rPr>
    </w:lvl>
    <w:lvl w:ilvl="8" w:tplc="EB1C441C">
      <w:numFmt w:val="bullet"/>
      <w:lvlText w:val="•"/>
      <w:lvlJc w:val="left"/>
      <w:pPr>
        <w:ind w:left="8988" w:hanging="360"/>
      </w:pPr>
      <w:rPr>
        <w:rFonts w:hint="default"/>
        <w:lang w:val="en-US" w:eastAsia="en-US" w:bidi="ar-SA"/>
      </w:rPr>
    </w:lvl>
  </w:abstractNum>
  <w:abstractNum w:abstractNumId="25" w15:restartNumberingAfterBreak="0">
    <w:nsid w:val="33AE52E3"/>
    <w:multiLevelType w:val="hybridMultilevel"/>
    <w:tmpl w:val="3DFA2CE2"/>
    <w:lvl w:ilvl="0" w:tplc="3714481A">
      <w:start w:val="3"/>
      <w:numFmt w:val="decimal"/>
      <w:lvlText w:val="(%1)"/>
      <w:lvlJc w:val="left"/>
      <w:pPr>
        <w:ind w:left="941" w:hanging="360"/>
      </w:pPr>
      <w:rPr>
        <w:rFonts w:ascii="Arial" w:eastAsia="Arial" w:hAnsi="Arial" w:cs="Arial" w:hint="default"/>
        <w:b w:val="0"/>
        <w:bCs w:val="0"/>
        <w:i w:val="0"/>
        <w:iCs w:val="0"/>
        <w:w w:val="99"/>
        <w:sz w:val="24"/>
        <w:szCs w:val="24"/>
        <w:lang w:val="en-US" w:eastAsia="en-US" w:bidi="ar-SA"/>
      </w:rPr>
    </w:lvl>
    <w:lvl w:ilvl="1" w:tplc="A5729978">
      <w:numFmt w:val="bullet"/>
      <w:lvlText w:val="•"/>
      <w:lvlJc w:val="left"/>
      <w:pPr>
        <w:ind w:left="1946" w:hanging="360"/>
      </w:pPr>
      <w:rPr>
        <w:rFonts w:hint="default"/>
        <w:lang w:val="en-US" w:eastAsia="en-US" w:bidi="ar-SA"/>
      </w:rPr>
    </w:lvl>
    <w:lvl w:ilvl="2" w:tplc="3F7AB7FE">
      <w:numFmt w:val="bullet"/>
      <w:lvlText w:val="•"/>
      <w:lvlJc w:val="left"/>
      <w:pPr>
        <w:ind w:left="2952" w:hanging="360"/>
      </w:pPr>
      <w:rPr>
        <w:rFonts w:hint="default"/>
        <w:lang w:val="en-US" w:eastAsia="en-US" w:bidi="ar-SA"/>
      </w:rPr>
    </w:lvl>
    <w:lvl w:ilvl="3" w:tplc="1038B418">
      <w:numFmt w:val="bullet"/>
      <w:lvlText w:val="•"/>
      <w:lvlJc w:val="left"/>
      <w:pPr>
        <w:ind w:left="3958" w:hanging="360"/>
      </w:pPr>
      <w:rPr>
        <w:rFonts w:hint="default"/>
        <w:lang w:val="en-US" w:eastAsia="en-US" w:bidi="ar-SA"/>
      </w:rPr>
    </w:lvl>
    <w:lvl w:ilvl="4" w:tplc="8FBEFD62">
      <w:numFmt w:val="bullet"/>
      <w:lvlText w:val="•"/>
      <w:lvlJc w:val="left"/>
      <w:pPr>
        <w:ind w:left="4964" w:hanging="360"/>
      </w:pPr>
      <w:rPr>
        <w:rFonts w:hint="default"/>
        <w:lang w:val="en-US" w:eastAsia="en-US" w:bidi="ar-SA"/>
      </w:rPr>
    </w:lvl>
    <w:lvl w:ilvl="5" w:tplc="3418CE1A">
      <w:numFmt w:val="bullet"/>
      <w:lvlText w:val="•"/>
      <w:lvlJc w:val="left"/>
      <w:pPr>
        <w:ind w:left="5970" w:hanging="360"/>
      </w:pPr>
      <w:rPr>
        <w:rFonts w:hint="default"/>
        <w:lang w:val="en-US" w:eastAsia="en-US" w:bidi="ar-SA"/>
      </w:rPr>
    </w:lvl>
    <w:lvl w:ilvl="6" w:tplc="671629F0">
      <w:numFmt w:val="bullet"/>
      <w:lvlText w:val="•"/>
      <w:lvlJc w:val="left"/>
      <w:pPr>
        <w:ind w:left="6976" w:hanging="360"/>
      </w:pPr>
      <w:rPr>
        <w:rFonts w:hint="default"/>
        <w:lang w:val="en-US" w:eastAsia="en-US" w:bidi="ar-SA"/>
      </w:rPr>
    </w:lvl>
    <w:lvl w:ilvl="7" w:tplc="26F86F1A">
      <w:numFmt w:val="bullet"/>
      <w:lvlText w:val="•"/>
      <w:lvlJc w:val="left"/>
      <w:pPr>
        <w:ind w:left="7982" w:hanging="360"/>
      </w:pPr>
      <w:rPr>
        <w:rFonts w:hint="default"/>
        <w:lang w:val="en-US" w:eastAsia="en-US" w:bidi="ar-SA"/>
      </w:rPr>
    </w:lvl>
    <w:lvl w:ilvl="8" w:tplc="AD4E1646">
      <w:numFmt w:val="bullet"/>
      <w:lvlText w:val="•"/>
      <w:lvlJc w:val="left"/>
      <w:pPr>
        <w:ind w:left="8988" w:hanging="360"/>
      </w:pPr>
      <w:rPr>
        <w:rFonts w:hint="default"/>
        <w:lang w:val="en-US" w:eastAsia="en-US" w:bidi="ar-SA"/>
      </w:rPr>
    </w:lvl>
  </w:abstractNum>
  <w:abstractNum w:abstractNumId="26" w15:restartNumberingAfterBreak="0">
    <w:nsid w:val="3403159C"/>
    <w:multiLevelType w:val="hybridMultilevel"/>
    <w:tmpl w:val="49AA74F4"/>
    <w:lvl w:ilvl="0" w:tplc="24A40D3A">
      <w:start w:val="1"/>
      <w:numFmt w:val="lowerLetter"/>
      <w:lvlText w:val="%1."/>
      <w:lvlJc w:val="left"/>
      <w:pPr>
        <w:ind w:left="1762" w:hanging="360"/>
      </w:pPr>
      <w:rPr>
        <w:rFonts w:ascii="Arial" w:eastAsia="Arial" w:hAnsi="Arial" w:cs="Arial" w:hint="default"/>
        <w:b w:val="0"/>
        <w:bCs w:val="0"/>
        <w:i w:val="0"/>
        <w:iCs w:val="0"/>
        <w:w w:val="100"/>
        <w:sz w:val="24"/>
        <w:szCs w:val="24"/>
        <w:lang w:val="en-US" w:eastAsia="en-US" w:bidi="ar-SA"/>
      </w:rPr>
    </w:lvl>
    <w:lvl w:ilvl="1" w:tplc="D5408584">
      <w:numFmt w:val="bullet"/>
      <w:lvlText w:val="•"/>
      <w:lvlJc w:val="left"/>
      <w:pPr>
        <w:ind w:left="2684" w:hanging="360"/>
      </w:pPr>
      <w:rPr>
        <w:rFonts w:hint="default"/>
        <w:lang w:val="en-US" w:eastAsia="en-US" w:bidi="ar-SA"/>
      </w:rPr>
    </w:lvl>
    <w:lvl w:ilvl="2" w:tplc="C158CECA">
      <w:numFmt w:val="bullet"/>
      <w:lvlText w:val="•"/>
      <w:lvlJc w:val="left"/>
      <w:pPr>
        <w:ind w:left="3608" w:hanging="360"/>
      </w:pPr>
      <w:rPr>
        <w:rFonts w:hint="default"/>
        <w:lang w:val="en-US" w:eastAsia="en-US" w:bidi="ar-SA"/>
      </w:rPr>
    </w:lvl>
    <w:lvl w:ilvl="3" w:tplc="B70CF8B2">
      <w:numFmt w:val="bullet"/>
      <w:lvlText w:val="•"/>
      <w:lvlJc w:val="left"/>
      <w:pPr>
        <w:ind w:left="4532" w:hanging="360"/>
      </w:pPr>
      <w:rPr>
        <w:rFonts w:hint="default"/>
        <w:lang w:val="en-US" w:eastAsia="en-US" w:bidi="ar-SA"/>
      </w:rPr>
    </w:lvl>
    <w:lvl w:ilvl="4" w:tplc="7974F008">
      <w:numFmt w:val="bullet"/>
      <w:lvlText w:val="•"/>
      <w:lvlJc w:val="left"/>
      <w:pPr>
        <w:ind w:left="5456" w:hanging="360"/>
      </w:pPr>
      <w:rPr>
        <w:rFonts w:hint="default"/>
        <w:lang w:val="en-US" w:eastAsia="en-US" w:bidi="ar-SA"/>
      </w:rPr>
    </w:lvl>
    <w:lvl w:ilvl="5" w:tplc="F148F9E6">
      <w:numFmt w:val="bullet"/>
      <w:lvlText w:val="•"/>
      <w:lvlJc w:val="left"/>
      <w:pPr>
        <w:ind w:left="6380" w:hanging="360"/>
      </w:pPr>
      <w:rPr>
        <w:rFonts w:hint="default"/>
        <w:lang w:val="en-US" w:eastAsia="en-US" w:bidi="ar-SA"/>
      </w:rPr>
    </w:lvl>
    <w:lvl w:ilvl="6" w:tplc="AAB20D40">
      <w:numFmt w:val="bullet"/>
      <w:lvlText w:val="•"/>
      <w:lvlJc w:val="left"/>
      <w:pPr>
        <w:ind w:left="7304" w:hanging="360"/>
      </w:pPr>
      <w:rPr>
        <w:rFonts w:hint="default"/>
        <w:lang w:val="en-US" w:eastAsia="en-US" w:bidi="ar-SA"/>
      </w:rPr>
    </w:lvl>
    <w:lvl w:ilvl="7" w:tplc="AD307C34">
      <w:numFmt w:val="bullet"/>
      <w:lvlText w:val="•"/>
      <w:lvlJc w:val="left"/>
      <w:pPr>
        <w:ind w:left="8228" w:hanging="360"/>
      </w:pPr>
      <w:rPr>
        <w:rFonts w:hint="default"/>
        <w:lang w:val="en-US" w:eastAsia="en-US" w:bidi="ar-SA"/>
      </w:rPr>
    </w:lvl>
    <w:lvl w:ilvl="8" w:tplc="7DFCA74A">
      <w:numFmt w:val="bullet"/>
      <w:lvlText w:val="•"/>
      <w:lvlJc w:val="left"/>
      <w:pPr>
        <w:ind w:left="9152" w:hanging="360"/>
      </w:pPr>
      <w:rPr>
        <w:rFonts w:hint="default"/>
        <w:lang w:val="en-US" w:eastAsia="en-US" w:bidi="ar-SA"/>
      </w:rPr>
    </w:lvl>
  </w:abstractNum>
  <w:abstractNum w:abstractNumId="27" w15:restartNumberingAfterBreak="0">
    <w:nsid w:val="34AD1A39"/>
    <w:multiLevelType w:val="hybridMultilevel"/>
    <w:tmpl w:val="5ACA5884"/>
    <w:lvl w:ilvl="0" w:tplc="1B04B1AA">
      <w:numFmt w:val="bullet"/>
      <w:lvlText w:val="–"/>
      <w:lvlJc w:val="left"/>
      <w:pPr>
        <w:ind w:left="1963" w:hanging="202"/>
      </w:pPr>
      <w:rPr>
        <w:rFonts w:ascii="Arial" w:eastAsia="Arial" w:hAnsi="Arial" w:cs="Arial" w:hint="default"/>
        <w:b w:val="0"/>
        <w:bCs w:val="0"/>
        <w:i w:val="0"/>
        <w:iCs w:val="0"/>
        <w:w w:val="100"/>
        <w:sz w:val="24"/>
        <w:szCs w:val="24"/>
        <w:lang w:val="en-US" w:eastAsia="en-US" w:bidi="ar-SA"/>
      </w:rPr>
    </w:lvl>
    <w:lvl w:ilvl="1" w:tplc="6646E494">
      <w:numFmt w:val="bullet"/>
      <w:lvlText w:val="•"/>
      <w:lvlJc w:val="left"/>
      <w:pPr>
        <w:ind w:left="2864" w:hanging="202"/>
      </w:pPr>
      <w:rPr>
        <w:rFonts w:hint="default"/>
        <w:lang w:val="en-US" w:eastAsia="en-US" w:bidi="ar-SA"/>
      </w:rPr>
    </w:lvl>
    <w:lvl w:ilvl="2" w:tplc="B2329B54">
      <w:numFmt w:val="bullet"/>
      <w:lvlText w:val="•"/>
      <w:lvlJc w:val="left"/>
      <w:pPr>
        <w:ind w:left="3768" w:hanging="202"/>
      </w:pPr>
      <w:rPr>
        <w:rFonts w:hint="default"/>
        <w:lang w:val="en-US" w:eastAsia="en-US" w:bidi="ar-SA"/>
      </w:rPr>
    </w:lvl>
    <w:lvl w:ilvl="3" w:tplc="66C2A698">
      <w:numFmt w:val="bullet"/>
      <w:lvlText w:val="•"/>
      <w:lvlJc w:val="left"/>
      <w:pPr>
        <w:ind w:left="4672" w:hanging="202"/>
      </w:pPr>
      <w:rPr>
        <w:rFonts w:hint="default"/>
        <w:lang w:val="en-US" w:eastAsia="en-US" w:bidi="ar-SA"/>
      </w:rPr>
    </w:lvl>
    <w:lvl w:ilvl="4" w:tplc="B030A064">
      <w:numFmt w:val="bullet"/>
      <w:lvlText w:val="•"/>
      <w:lvlJc w:val="left"/>
      <w:pPr>
        <w:ind w:left="5576" w:hanging="202"/>
      </w:pPr>
      <w:rPr>
        <w:rFonts w:hint="default"/>
        <w:lang w:val="en-US" w:eastAsia="en-US" w:bidi="ar-SA"/>
      </w:rPr>
    </w:lvl>
    <w:lvl w:ilvl="5" w:tplc="C74C375E">
      <w:numFmt w:val="bullet"/>
      <w:lvlText w:val="•"/>
      <w:lvlJc w:val="left"/>
      <w:pPr>
        <w:ind w:left="6480" w:hanging="202"/>
      </w:pPr>
      <w:rPr>
        <w:rFonts w:hint="default"/>
        <w:lang w:val="en-US" w:eastAsia="en-US" w:bidi="ar-SA"/>
      </w:rPr>
    </w:lvl>
    <w:lvl w:ilvl="6" w:tplc="A46A0B7A">
      <w:numFmt w:val="bullet"/>
      <w:lvlText w:val="•"/>
      <w:lvlJc w:val="left"/>
      <w:pPr>
        <w:ind w:left="7384" w:hanging="202"/>
      </w:pPr>
      <w:rPr>
        <w:rFonts w:hint="default"/>
        <w:lang w:val="en-US" w:eastAsia="en-US" w:bidi="ar-SA"/>
      </w:rPr>
    </w:lvl>
    <w:lvl w:ilvl="7" w:tplc="99024FEA">
      <w:numFmt w:val="bullet"/>
      <w:lvlText w:val="•"/>
      <w:lvlJc w:val="left"/>
      <w:pPr>
        <w:ind w:left="8288" w:hanging="202"/>
      </w:pPr>
      <w:rPr>
        <w:rFonts w:hint="default"/>
        <w:lang w:val="en-US" w:eastAsia="en-US" w:bidi="ar-SA"/>
      </w:rPr>
    </w:lvl>
    <w:lvl w:ilvl="8" w:tplc="45CC3852">
      <w:numFmt w:val="bullet"/>
      <w:lvlText w:val="•"/>
      <w:lvlJc w:val="left"/>
      <w:pPr>
        <w:ind w:left="9192" w:hanging="202"/>
      </w:pPr>
      <w:rPr>
        <w:rFonts w:hint="default"/>
        <w:lang w:val="en-US" w:eastAsia="en-US" w:bidi="ar-SA"/>
      </w:rPr>
    </w:lvl>
  </w:abstractNum>
  <w:abstractNum w:abstractNumId="28" w15:restartNumberingAfterBreak="0">
    <w:nsid w:val="3A731289"/>
    <w:multiLevelType w:val="hybridMultilevel"/>
    <w:tmpl w:val="9196D2C2"/>
    <w:lvl w:ilvl="0" w:tplc="D5ACE20C">
      <w:start w:val="1"/>
      <w:numFmt w:val="lowerLetter"/>
      <w:lvlText w:val="%1."/>
      <w:lvlJc w:val="left"/>
      <w:pPr>
        <w:ind w:left="682" w:hanging="361"/>
      </w:pPr>
      <w:rPr>
        <w:rFonts w:hint="default"/>
        <w:w w:val="100"/>
        <w:lang w:val="en-US" w:eastAsia="en-US" w:bidi="ar-SA"/>
      </w:rPr>
    </w:lvl>
    <w:lvl w:ilvl="1" w:tplc="7F0ED39A">
      <w:start w:val="1"/>
      <w:numFmt w:val="decimal"/>
      <w:lvlText w:val="(%2)"/>
      <w:lvlJc w:val="left"/>
      <w:pPr>
        <w:ind w:left="1481" w:hanging="540"/>
      </w:pPr>
      <w:rPr>
        <w:rFonts w:ascii="Arial" w:eastAsia="Arial" w:hAnsi="Arial" w:cs="Arial" w:hint="default"/>
        <w:b w:val="0"/>
        <w:bCs w:val="0"/>
        <w:i w:val="0"/>
        <w:iCs w:val="0"/>
        <w:w w:val="99"/>
        <w:sz w:val="24"/>
        <w:szCs w:val="24"/>
        <w:lang w:val="en-US" w:eastAsia="en-US" w:bidi="ar-SA"/>
      </w:rPr>
    </w:lvl>
    <w:lvl w:ilvl="2" w:tplc="5970B9BA">
      <w:numFmt w:val="bullet"/>
      <w:lvlText w:val="•"/>
      <w:lvlJc w:val="left"/>
      <w:pPr>
        <w:ind w:left="2537" w:hanging="540"/>
      </w:pPr>
      <w:rPr>
        <w:rFonts w:hint="default"/>
        <w:lang w:val="en-US" w:eastAsia="en-US" w:bidi="ar-SA"/>
      </w:rPr>
    </w:lvl>
    <w:lvl w:ilvl="3" w:tplc="CCB83D34">
      <w:numFmt w:val="bullet"/>
      <w:lvlText w:val="•"/>
      <w:lvlJc w:val="left"/>
      <w:pPr>
        <w:ind w:left="3595" w:hanging="540"/>
      </w:pPr>
      <w:rPr>
        <w:rFonts w:hint="default"/>
        <w:lang w:val="en-US" w:eastAsia="en-US" w:bidi="ar-SA"/>
      </w:rPr>
    </w:lvl>
    <w:lvl w:ilvl="4" w:tplc="56D23BD0">
      <w:numFmt w:val="bullet"/>
      <w:lvlText w:val="•"/>
      <w:lvlJc w:val="left"/>
      <w:pPr>
        <w:ind w:left="4653" w:hanging="540"/>
      </w:pPr>
      <w:rPr>
        <w:rFonts w:hint="default"/>
        <w:lang w:val="en-US" w:eastAsia="en-US" w:bidi="ar-SA"/>
      </w:rPr>
    </w:lvl>
    <w:lvl w:ilvl="5" w:tplc="059A5106">
      <w:numFmt w:val="bullet"/>
      <w:lvlText w:val="•"/>
      <w:lvlJc w:val="left"/>
      <w:pPr>
        <w:ind w:left="5711" w:hanging="540"/>
      </w:pPr>
      <w:rPr>
        <w:rFonts w:hint="default"/>
        <w:lang w:val="en-US" w:eastAsia="en-US" w:bidi="ar-SA"/>
      </w:rPr>
    </w:lvl>
    <w:lvl w:ilvl="6" w:tplc="AA368084">
      <w:numFmt w:val="bullet"/>
      <w:lvlText w:val="•"/>
      <w:lvlJc w:val="left"/>
      <w:pPr>
        <w:ind w:left="6768" w:hanging="540"/>
      </w:pPr>
      <w:rPr>
        <w:rFonts w:hint="default"/>
        <w:lang w:val="en-US" w:eastAsia="en-US" w:bidi="ar-SA"/>
      </w:rPr>
    </w:lvl>
    <w:lvl w:ilvl="7" w:tplc="DBA4C8D8">
      <w:numFmt w:val="bullet"/>
      <w:lvlText w:val="•"/>
      <w:lvlJc w:val="left"/>
      <w:pPr>
        <w:ind w:left="7826" w:hanging="540"/>
      </w:pPr>
      <w:rPr>
        <w:rFonts w:hint="default"/>
        <w:lang w:val="en-US" w:eastAsia="en-US" w:bidi="ar-SA"/>
      </w:rPr>
    </w:lvl>
    <w:lvl w:ilvl="8" w:tplc="A756FBB8">
      <w:numFmt w:val="bullet"/>
      <w:lvlText w:val="•"/>
      <w:lvlJc w:val="left"/>
      <w:pPr>
        <w:ind w:left="8884" w:hanging="540"/>
      </w:pPr>
      <w:rPr>
        <w:rFonts w:hint="default"/>
        <w:lang w:val="en-US" w:eastAsia="en-US" w:bidi="ar-SA"/>
      </w:rPr>
    </w:lvl>
  </w:abstractNum>
  <w:abstractNum w:abstractNumId="29" w15:restartNumberingAfterBreak="0">
    <w:nsid w:val="3CF5528C"/>
    <w:multiLevelType w:val="hybridMultilevel"/>
    <w:tmpl w:val="F8A6C0E0"/>
    <w:lvl w:ilvl="0" w:tplc="FE9C3A98">
      <w:start w:val="1"/>
      <w:numFmt w:val="upperLetter"/>
      <w:lvlText w:val="%1."/>
      <w:lvlJc w:val="left"/>
      <w:pPr>
        <w:ind w:left="682" w:hanging="361"/>
      </w:pPr>
      <w:rPr>
        <w:rFonts w:ascii="Arial" w:eastAsia="Arial" w:hAnsi="Arial" w:cs="Arial" w:hint="default"/>
        <w:b/>
        <w:bCs/>
        <w:i w:val="0"/>
        <w:iCs w:val="0"/>
        <w:spacing w:val="-6"/>
        <w:w w:val="99"/>
        <w:sz w:val="24"/>
        <w:szCs w:val="24"/>
        <w:lang w:val="en-US" w:eastAsia="en-US" w:bidi="ar-SA"/>
      </w:rPr>
    </w:lvl>
    <w:lvl w:ilvl="1" w:tplc="397EF7F0">
      <w:start w:val="1"/>
      <w:numFmt w:val="lowerLetter"/>
      <w:lvlText w:val="%2."/>
      <w:lvlJc w:val="left"/>
      <w:pPr>
        <w:ind w:left="1042" w:hanging="360"/>
      </w:pPr>
      <w:rPr>
        <w:rFonts w:ascii="Arial" w:eastAsia="Arial" w:hAnsi="Arial" w:cs="Arial" w:hint="default"/>
        <w:b w:val="0"/>
        <w:bCs w:val="0"/>
        <w:i w:val="0"/>
        <w:iCs w:val="0"/>
        <w:w w:val="100"/>
        <w:sz w:val="24"/>
        <w:szCs w:val="24"/>
        <w:lang w:val="en-US" w:eastAsia="en-US" w:bidi="ar-SA"/>
      </w:rPr>
    </w:lvl>
    <w:lvl w:ilvl="2" w:tplc="45FC5310">
      <w:start w:val="1"/>
      <w:numFmt w:val="decimal"/>
      <w:lvlText w:val="%3."/>
      <w:lvlJc w:val="left"/>
      <w:pPr>
        <w:ind w:left="1661" w:hanging="260"/>
      </w:pPr>
      <w:rPr>
        <w:rFonts w:ascii="Arial" w:eastAsia="Arial" w:hAnsi="Arial" w:cs="Arial" w:hint="default"/>
        <w:b w:val="0"/>
        <w:bCs w:val="0"/>
        <w:i w:val="0"/>
        <w:iCs w:val="0"/>
        <w:w w:val="100"/>
        <w:sz w:val="24"/>
        <w:szCs w:val="24"/>
        <w:lang w:val="en-US" w:eastAsia="en-US" w:bidi="ar-SA"/>
      </w:rPr>
    </w:lvl>
    <w:lvl w:ilvl="3" w:tplc="DF78A574">
      <w:start w:val="1"/>
      <w:numFmt w:val="lowerLetter"/>
      <w:lvlText w:val="%4."/>
      <w:lvlJc w:val="left"/>
      <w:pPr>
        <w:ind w:left="2112" w:hanging="360"/>
      </w:pPr>
      <w:rPr>
        <w:rFonts w:ascii="Arial" w:eastAsia="Arial" w:hAnsi="Arial" w:cs="Arial" w:hint="default"/>
        <w:b w:val="0"/>
        <w:bCs w:val="0"/>
        <w:i w:val="0"/>
        <w:iCs w:val="0"/>
        <w:w w:val="100"/>
        <w:sz w:val="24"/>
        <w:szCs w:val="24"/>
        <w:lang w:val="en-US" w:eastAsia="en-US" w:bidi="ar-SA"/>
      </w:rPr>
    </w:lvl>
    <w:lvl w:ilvl="4" w:tplc="D13A307E">
      <w:start w:val="1"/>
      <w:numFmt w:val="lowerRoman"/>
      <w:lvlText w:val="%5."/>
      <w:lvlJc w:val="left"/>
      <w:pPr>
        <w:ind w:left="2381" w:hanging="300"/>
        <w:jc w:val="right"/>
      </w:pPr>
      <w:rPr>
        <w:rFonts w:ascii="Arial" w:eastAsia="Arial" w:hAnsi="Arial" w:cs="Arial" w:hint="default"/>
        <w:b w:val="0"/>
        <w:bCs w:val="0"/>
        <w:i w:val="0"/>
        <w:iCs w:val="0"/>
        <w:spacing w:val="-1"/>
        <w:w w:val="100"/>
        <w:sz w:val="24"/>
        <w:szCs w:val="24"/>
        <w:lang w:val="en-US" w:eastAsia="en-US" w:bidi="ar-SA"/>
      </w:rPr>
    </w:lvl>
    <w:lvl w:ilvl="5" w:tplc="98625986">
      <w:numFmt w:val="bullet"/>
      <w:lvlText w:val="•"/>
      <w:lvlJc w:val="left"/>
      <w:pPr>
        <w:ind w:left="2120" w:hanging="300"/>
      </w:pPr>
      <w:rPr>
        <w:rFonts w:hint="default"/>
        <w:lang w:val="en-US" w:eastAsia="en-US" w:bidi="ar-SA"/>
      </w:rPr>
    </w:lvl>
    <w:lvl w:ilvl="6" w:tplc="EBA6DBD0">
      <w:numFmt w:val="bullet"/>
      <w:lvlText w:val="•"/>
      <w:lvlJc w:val="left"/>
      <w:pPr>
        <w:ind w:left="2380" w:hanging="300"/>
      </w:pPr>
      <w:rPr>
        <w:rFonts w:hint="default"/>
        <w:lang w:val="en-US" w:eastAsia="en-US" w:bidi="ar-SA"/>
      </w:rPr>
    </w:lvl>
    <w:lvl w:ilvl="7" w:tplc="70ACD3E0">
      <w:numFmt w:val="bullet"/>
      <w:lvlText w:val="•"/>
      <w:lvlJc w:val="left"/>
      <w:pPr>
        <w:ind w:left="2400" w:hanging="300"/>
      </w:pPr>
      <w:rPr>
        <w:rFonts w:hint="default"/>
        <w:lang w:val="en-US" w:eastAsia="en-US" w:bidi="ar-SA"/>
      </w:rPr>
    </w:lvl>
    <w:lvl w:ilvl="8" w:tplc="D1E6DB8A">
      <w:numFmt w:val="bullet"/>
      <w:lvlText w:val="•"/>
      <w:lvlJc w:val="left"/>
      <w:pPr>
        <w:ind w:left="5266" w:hanging="300"/>
      </w:pPr>
      <w:rPr>
        <w:rFonts w:hint="default"/>
        <w:lang w:val="en-US" w:eastAsia="en-US" w:bidi="ar-SA"/>
      </w:rPr>
    </w:lvl>
  </w:abstractNum>
  <w:abstractNum w:abstractNumId="30" w15:restartNumberingAfterBreak="0">
    <w:nsid w:val="422D7BED"/>
    <w:multiLevelType w:val="hybridMultilevel"/>
    <w:tmpl w:val="FBF4698C"/>
    <w:lvl w:ilvl="0" w:tplc="93080E34">
      <w:start w:val="1"/>
      <w:numFmt w:val="decimal"/>
      <w:lvlText w:val="(%1)"/>
      <w:lvlJc w:val="left"/>
      <w:pPr>
        <w:ind w:left="840" w:hanging="324"/>
        <w:jc w:val="right"/>
      </w:pPr>
      <w:rPr>
        <w:rFonts w:ascii="Cambria" w:eastAsia="Cambria" w:hAnsi="Cambria" w:cs="Cambria" w:hint="default"/>
        <w:b w:val="0"/>
        <w:bCs w:val="0"/>
        <w:i w:val="0"/>
        <w:iCs w:val="0"/>
        <w:spacing w:val="-2"/>
        <w:w w:val="100"/>
        <w:sz w:val="21"/>
        <w:szCs w:val="21"/>
        <w:lang w:val="en-US" w:eastAsia="en-US" w:bidi="ar-SA"/>
      </w:rPr>
    </w:lvl>
    <w:lvl w:ilvl="1" w:tplc="45A8C3DC">
      <w:start w:val="1"/>
      <w:numFmt w:val="lowerRoman"/>
      <w:lvlText w:val="(%2)"/>
      <w:lvlJc w:val="left"/>
      <w:pPr>
        <w:ind w:left="840" w:hanging="267"/>
      </w:pPr>
      <w:rPr>
        <w:rFonts w:ascii="Cambria" w:eastAsia="Cambria" w:hAnsi="Cambria" w:cs="Cambria" w:hint="default"/>
        <w:b w:val="0"/>
        <w:bCs w:val="0"/>
        <w:i w:val="0"/>
        <w:iCs w:val="0"/>
        <w:spacing w:val="-4"/>
        <w:w w:val="100"/>
        <w:sz w:val="21"/>
        <w:szCs w:val="21"/>
        <w:lang w:val="en-US" w:eastAsia="en-US" w:bidi="ar-SA"/>
      </w:rPr>
    </w:lvl>
    <w:lvl w:ilvl="2" w:tplc="87622C04">
      <w:numFmt w:val="bullet"/>
      <w:lvlText w:val="•"/>
      <w:lvlJc w:val="left"/>
      <w:pPr>
        <w:ind w:left="2872" w:hanging="267"/>
      </w:pPr>
      <w:rPr>
        <w:rFonts w:hint="default"/>
        <w:lang w:val="en-US" w:eastAsia="en-US" w:bidi="ar-SA"/>
      </w:rPr>
    </w:lvl>
    <w:lvl w:ilvl="3" w:tplc="E4284FD2">
      <w:numFmt w:val="bullet"/>
      <w:lvlText w:val="•"/>
      <w:lvlJc w:val="left"/>
      <w:pPr>
        <w:ind w:left="3888" w:hanging="267"/>
      </w:pPr>
      <w:rPr>
        <w:rFonts w:hint="default"/>
        <w:lang w:val="en-US" w:eastAsia="en-US" w:bidi="ar-SA"/>
      </w:rPr>
    </w:lvl>
    <w:lvl w:ilvl="4" w:tplc="8F96D7B4">
      <w:numFmt w:val="bullet"/>
      <w:lvlText w:val="•"/>
      <w:lvlJc w:val="left"/>
      <w:pPr>
        <w:ind w:left="4904" w:hanging="267"/>
      </w:pPr>
      <w:rPr>
        <w:rFonts w:hint="default"/>
        <w:lang w:val="en-US" w:eastAsia="en-US" w:bidi="ar-SA"/>
      </w:rPr>
    </w:lvl>
    <w:lvl w:ilvl="5" w:tplc="A1329C8E">
      <w:numFmt w:val="bullet"/>
      <w:lvlText w:val="•"/>
      <w:lvlJc w:val="left"/>
      <w:pPr>
        <w:ind w:left="5920" w:hanging="267"/>
      </w:pPr>
      <w:rPr>
        <w:rFonts w:hint="default"/>
        <w:lang w:val="en-US" w:eastAsia="en-US" w:bidi="ar-SA"/>
      </w:rPr>
    </w:lvl>
    <w:lvl w:ilvl="6" w:tplc="91863F60">
      <w:numFmt w:val="bullet"/>
      <w:lvlText w:val="•"/>
      <w:lvlJc w:val="left"/>
      <w:pPr>
        <w:ind w:left="6936" w:hanging="267"/>
      </w:pPr>
      <w:rPr>
        <w:rFonts w:hint="default"/>
        <w:lang w:val="en-US" w:eastAsia="en-US" w:bidi="ar-SA"/>
      </w:rPr>
    </w:lvl>
    <w:lvl w:ilvl="7" w:tplc="D60045EC">
      <w:numFmt w:val="bullet"/>
      <w:lvlText w:val="•"/>
      <w:lvlJc w:val="left"/>
      <w:pPr>
        <w:ind w:left="7952" w:hanging="267"/>
      </w:pPr>
      <w:rPr>
        <w:rFonts w:hint="default"/>
        <w:lang w:val="en-US" w:eastAsia="en-US" w:bidi="ar-SA"/>
      </w:rPr>
    </w:lvl>
    <w:lvl w:ilvl="8" w:tplc="04FA3BE2">
      <w:numFmt w:val="bullet"/>
      <w:lvlText w:val="•"/>
      <w:lvlJc w:val="left"/>
      <w:pPr>
        <w:ind w:left="8968" w:hanging="267"/>
      </w:pPr>
      <w:rPr>
        <w:rFonts w:hint="default"/>
        <w:lang w:val="en-US" w:eastAsia="en-US" w:bidi="ar-SA"/>
      </w:rPr>
    </w:lvl>
  </w:abstractNum>
  <w:abstractNum w:abstractNumId="31" w15:restartNumberingAfterBreak="0">
    <w:nsid w:val="43FD7BE9"/>
    <w:multiLevelType w:val="hybridMultilevel"/>
    <w:tmpl w:val="D2CEB176"/>
    <w:lvl w:ilvl="0" w:tplc="93E67258">
      <w:start w:val="5"/>
      <w:numFmt w:val="decimal"/>
      <w:lvlText w:val="(%1)"/>
      <w:lvlJc w:val="left"/>
      <w:pPr>
        <w:ind w:left="2161" w:hanging="325"/>
      </w:pPr>
      <w:rPr>
        <w:rFonts w:ascii="Cambria" w:eastAsia="Cambria" w:hAnsi="Cambria" w:cs="Cambria" w:hint="default"/>
        <w:b w:val="0"/>
        <w:bCs w:val="0"/>
        <w:i w:val="0"/>
        <w:iCs w:val="0"/>
        <w:w w:val="100"/>
        <w:sz w:val="21"/>
        <w:szCs w:val="21"/>
        <w:lang w:val="en-US" w:eastAsia="en-US" w:bidi="ar-SA"/>
      </w:rPr>
    </w:lvl>
    <w:lvl w:ilvl="1" w:tplc="3230B96A">
      <w:numFmt w:val="bullet"/>
      <w:lvlText w:val="•"/>
      <w:lvlJc w:val="left"/>
      <w:pPr>
        <w:ind w:left="3044" w:hanging="325"/>
      </w:pPr>
      <w:rPr>
        <w:rFonts w:hint="default"/>
        <w:lang w:val="en-US" w:eastAsia="en-US" w:bidi="ar-SA"/>
      </w:rPr>
    </w:lvl>
    <w:lvl w:ilvl="2" w:tplc="8C2E2E72">
      <w:numFmt w:val="bullet"/>
      <w:lvlText w:val="•"/>
      <w:lvlJc w:val="left"/>
      <w:pPr>
        <w:ind w:left="3928" w:hanging="325"/>
      </w:pPr>
      <w:rPr>
        <w:rFonts w:hint="default"/>
        <w:lang w:val="en-US" w:eastAsia="en-US" w:bidi="ar-SA"/>
      </w:rPr>
    </w:lvl>
    <w:lvl w:ilvl="3" w:tplc="27182FE4">
      <w:numFmt w:val="bullet"/>
      <w:lvlText w:val="•"/>
      <w:lvlJc w:val="left"/>
      <w:pPr>
        <w:ind w:left="4812" w:hanging="325"/>
      </w:pPr>
      <w:rPr>
        <w:rFonts w:hint="default"/>
        <w:lang w:val="en-US" w:eastAsia="en-US" w:bidi="ar-SA"/>
      </w:rPr>
    </w:lvl>
    <w:lvl w:ilvl="4" w:tplc="AC3C0E76">
      <w:numFmt w:val="bullet"/>
      <w:lvlText w:val="•"/>
      <w:lvlJc w:val="left"/>
      <w:pPr>
        <w:ind w:left="5696" w:hanging="325"/>
      </w:pPr>
      <w:rPr>
        <w:rFonts w:hint="default"/>
        <w:lang w:val="en-US" w:eastAsia="en-US" w:bidi="ar-SA"/>
      </w:rPr>
    </w:lvl>
    <w:lvl w:ilvl="5" w:tplc="16C4CFEC">
      <w:numFmt w:val="bullet"/>
      <w:lvlText w:val="•"/>
      <w:lvlJc w:val="left"/>
      <w:pPr>
        <w:ind w:left="6580" w:hanging="325"/>
      </w:pPr>
      <w:rPr>
        <w:rFonts w:hint="default"/>
        <w:lang w:val="en-US" w:eastAsia="en-US" w:bidi="ar-SA"/>
      </w:rPr>
    </w:lvl>
    <w:lvl w:ilvl="6" w:tplc="16122686">
      <w:numFmt w:val="bullet"/>
      <w:lvlText w:val="•"/>
      <w:lvlJc w:val="left"/>
      <w:pPr>
        <w:ind w:left="7464" w:hanging="325"/>
      </w:pPr>
      <w:rPr>
        <w:rFonts w:hint="default"/>
        <w:lang w:val="en-US" w:eastAsia="en-US" w:bidi="ar-SA"/>
      </w:rPr>
    </w:lvl>
    <w:lvl w:ilvl="7" w:tplc="52CCBFC6">
      <w:numFmt w:val="bullet"/>
      <w:lvlText w:val="•"/>
      <w:lvlJc w:val="left"/>
      <w:pPr>
        <w:ind w:left="8348" w:hanging="325"/>
      </w:pPr>
      <w:rPr>
        <w:rFonts w:hint="default"/>
        <w:lang w:val="en-US" w:eastAsia="en-US" w:bidi="ar-SA"/>
      </w:rPr>
    </w:lvl>
    <w:lvl w:ilvl="8" w:tplc="C91A77C8">
      <w:numFmt w:val="bullet"/>
      <w:lvlText w:val="•"/>
      <w:lvlJc w:val="left"/>
      <w:pPr>
        <w:ind w:left="9232" w:hanging="325"/>
      </w:pPr>
      <w:rPr>
        <w:rFonts w:hint="default"/>
        <w:lang w:val="en-US" w:eastAsia="en-US" w:bidi="ar-SA"/>
      </w:rPr>
    </w:lvl>
  </w:abstractNum>
  <w:abstractNum w:abstractNumId="32" w15:restartNumberingAfterBreak="0">
    <w:nsid w:val="4580121B"/>
    <w:multiLevelType w:val="hybridMultilevel"/>
    <w:tmpl w:val="975ACB3C"/>
    <w:lvl w:ilvl="0" w:tplc="5E22D24C">
      <w:start w:val="1"/>
      <w:numFmt w:val="lowerLetter"/>
      <w:lvlText w:val="(%1)"/>
      <w:lvlJc w:val="left"/>
      <w:pPr>
        <w:ind w:left="312" w:hanging="630"/>
      </w:pPr>
      <w:rPr>
        <w:rFonts w:hint="default"/>
        <w:w w:val="99"/>
        <w:lang w:val="en-US" w:eastAsia="en-US" w:bidi="ar-SA"/>
      </w:rPr>
    </w:lvl>
    <w:lvl w:ilvl="1" w:tplc="4C6E7C32">
      <w:start w:val="1"/>
      <w:numFmt w:val="decimal"/>
      <w:lvlText w:val="(%2)"/>
      <w:lvlJc w:val="left"/>
      <w:pPr>
        <w:ind w:left="1301" w:hanging="360"/>
      </w:pPr>
      <w:rPr>
        <w:rFonts w:ascii="Arial" w:eastAsia="Arial" w:hAnsi="Arial" w:cs="Arial" w:hint="default"/>
        <w:b w:val="0"/>
        <w:bCs w:val="0"/>
        <w:i w:val="0"/>
        <w:iCs w:val="0"/>
        <w:w w:val="99"/>
        <w:sz w:val="24"/>
        <w:szCs w:val="24"/>
        <w:lang w:val="en-US" w:eastAsia="en-US" w:bidi="ar-SA"/>
      </w:rPr>
    </w:lvl>
    <w:lvl w:ilvl="2" w:tplc="09D2298A">
      <w:start w:val="1"/>
      <w:numFmt w:val="lowerRoman"/>
      <w:lvlText w:val="(%3)"/>
      <w:lvlJc w:val="left"/>
      <w:pPr>
        <w:ind w:left="1301" w:hanging="300"/>
        <w:jc w:val="right"/>
      </w:pPr>
      <w:rPr>
        <w:rFonts w:ascii="Arial" w:eastAsia="Arial" w:hAnsi="Arial" w:cs="Arial" w:hint="default"/>
        <w:b w:val="0"/>
        <w:bCs w:val="0"/>
        <w:i w:val="0"/>
        <w:iCs w:val="0"/>
        <w:spacing w:val="-2"/>
        <w:w w:val="99"/>
        <w:sz w:val="24"/>
        <w:szCs w:val="24"/>
        <w:lang w:val="en-US" w:eastAsia="en-US" w:bidi="ar-SA"/>
      </w:rPr>
    </w:lvl>
    <w:lvl w:ilvl="3" w:tplc="F16A0C0E">
      <w:numFmt w:val="bullet"/>
      <w:lvlText w:val="•"/>
      <w:lvlJc w:val="left"/>
      <w:pPr>
        <w:ind w:left="3455" w:hanging="300"/>
      </w:pPr>
      <w:rPr>
        <w:rFonts w:hint="default"/>
        <w:lang w:val="en-US" w:eastAsia="en-US" w:bidi="ar-SA"/>
      </w:rPr>
    </w:lvl>
    <w:lvl w:ilvl="4" w:tplc="DC3A5BFA">
      <w:numFmt w:val="bullet"/>
      <w:lvlText w:val="•"/>
      <w:lvlJc w:val="left"/>
      <w:pPr>
        <w:ind w:left="4533" w:hanging="300"/>
      </w:pPr>
      <w:rPr>
        <w:rFonts w:hint="default"/>
        <w:lang w:val="en-US" w:eastAsia="en-US" w:bidi="ar-SA"/>
      </w:rPr>
    </w:lvl>
    <w:lvl w:ilvl="5" w:tplc="18F4CAC4">
      <w:numFmt w:val="bullet"/>
      <w:lvlText w:val="•"/>
      <w:lvlJc w:val="left"/>
      <w:pPr>
        <w:ind w:left="5611" w:hanging="300"/>
      </w:pPr>
      <w:rPr>
        <w:rFonts w:hint="default"/>
        <w:lang w:val="en-US" w:eastAsia="en-US" w:bidi="ar-SA"/>
      </w:rPr>
    </w:lvl>
    <w:lvl w:ilvl="6" w:tplc="573AC8B6">
      <w:numFmt w:val="bullet"/>
      <w:lvlText w:val="•"/>
      <w:lvlJc w:val="left"/>
      <w:pPr>
        <w:ind w:left="6688" w:hanging="300"/>
      </w:pPr>
      <w:rPr>
        <w:rFonts w:hint="default"/>
        <w:lang w:val="en-US" w:eastAsia="en-US" w:bidi="ar-SA"/>
      </w:rPr>
    </w:lvl>
    <w:lvl w:ilvl="7" w:tplc="97B69A94">
      <w:numFmt w:val="bullet"/>
      <w:lvlText w:val="•"/>
      <w:lvlJc w:val="left"/>
      <w:pPr>
        <w:ind w:left="7766" w:hanging="300"/>
      </w:pPr>
      <w:rPr>
        <w:rFonts w:hint="default"/>
        <w:lang w:val="en-US" w:eastAsia="en-US" w:bidi="ar-SA"/>
      </w:rPr>
    </w:lvl>
    <w:lvl w:ilvl="8" w:tplc="8C3C81AE">
      <w:numFmt w:val="bullet"/>
      <w:lvlText w:val="•"/>
      <w:lvlJc w:val="left"/>
      <w:pPr>
        <w:ind w:left="8844" w:hanging="300"/>
      </w:pPr>
      <w:rPr>
        <w:rFonts w:hint="default"/>
        <w:lang w:val="en-US" w:eastAsia="en-US" w:bidi="ar-SA"/>
      </w:rPr>
    </w:lvl>
  </w:abstractNum>
  <w:abstractNum w:abstractNumId="33" w15:restartNumberingAfterBreak="0">
    <w:nsid w:val="469B7962"/>
    <w:multiLevelType w:val="hybridMultilevel"/>
    <w:tmpl w:val="F9E8D626"/>
    <w:lvl w:ilvl="0" w:tplc="E99249F4">
      <w:start w:val="1"/>
      <w:numFmt w:val="lowerRoman"/>
      <w:lvlText w:val="(%1)"/>
      <w:lvlJc w:val="left"/>
      <w:pPr>
        <w:ind w:left="672" w:hanging="360"/>
      </w:pPr>
      <w:rPr>
        <w:rFonts w:ascii="Arial" w:eastAsia="Arial" w:hAnsi="Arial" w:cs="Arial" w:hint="default"/>
        <w:b w:val="0"/>
        <w:bCs w:val="0"/>
        <w:i w:val="0"/>
        <w:iCs w:val="0"/>
        <w:spacing w:val="-2"/>
        <w:w w:val="99"/>
        <w:sz w:val="24"/>
        <w:szCs w:val="24"/>
        <w:lang w:val="en-US" w:eastAsia="en-US" w:bidi="ar-SA"/>
      </w:rPr>
    </w:lvl>
    <w:lvl w:ilvl="1" w:tplc="780CDBA0">
      <w:numFmt w:val="bullet"/>
      <w:lvlText w:val="•"/>
      <w:lvlJc w:val="left"/>
      <w:pPr>
        <w:ind w:left="1712" w:hanging="360"/>
      </w:pPr>
      <w:rPr>
        <w:rFonts w:hint="default"/>
        <w:lang w:val="en-US" w:eastAsia="en-US" w:bidi="ar-SA"/>
      </w:rPr>
    </w:lvl>
    <w:lvl w:ilvl="2" w:tplc="0E0C6066">
      <w:numFmt w:val="bullet"/>
      <w:lvlText w:val="•"/>
      <w:lvlJc w:val="left"/>
      <w:pPr>
        <w:ind w:left="2744" w:hanging="360"/>
      </w:pPr>
      <w:rPr>
        <w:rFonts w:hint="default"/>
        <w:lang w:val="en-US" w:eastAsia="en-US" w:bidi="ar-SA"/>
      </w:rPr>
    </w:lvl>
    <w:lvl w:ilvl="3" w:tplc="B9880EDC">
      <w:numFmt w:val="bullet"/>
      <w:lvlText w:val="•"/>
      <w:lvlJc w:val="left"/>
      <w:pPr>
        <w:ind w:left="3776" w:hanging="360"/>
      </w:pPr>
      <w:rPr>
        <w:rFonts w:hint="default"/>
        <w:lang w:val="en-US" w:eastAsia="en-US" w:bidi="ar-SA"/>
      </w:rPr>
    </w:lvl>
    <w:lvl w:ilvl="4" w:tplc="784C5C92">
      <w:numFmt w:val="bullet"/>
      <w:lvlText w:val="•"/>
      <w:lvlJc w:val="left"/>
      <w:pPr>
        <w:ind w:left="4808" w:hanging="360"/>
      </w:pPr>
      <w:rPr>
        <w:rFonts w:hint="default"/>
        <w:lang w:val="en-US" w:eastAsia="en-US" w:bidi="ar-SA"/>
      </w:rPr>
    </w:lvl>
    <w:lvl w:ilvl="5" w:tplc="B42807DC">
      <w:numFmt w:val="bullet"/>
      <w:lvlText w:val="•"/>
      <w:lvlJc w:val="left"/>
      <w:pPr>
        <w:ind w:left="5840" w:hanging="360"/>
      </w:pPr>
      <w:rPr>
        <w:rFonts w:hint="default"/>
        <w:lang w:val="en-US" w:eastAsia="en-US" w:bidi="ar-SA"/>
      </w:rPr>
    </w:lvl>
    <w:lvl w:ilvl="6" w:tplc="E65E2E70">
      <w:numFmt w:val="bullet"/>
      <w:lvlText w:val="•"/>
      <w:lvlJc w:val="left"/>
      <w:pPr>
        <w:ind w:left="6872" w:hanging="360"/>
      </w:pPr>
      <w:rPr>
        <w:rFonts w:hint="default"/>
        <w:lang w:val="en-US" w:eastAsia="en-US" w:bidi="ar-SA"/>
      </w:rPr>
    </w:lvl>
    <w:lvl w:ilvl="7" w:tplc="0E540AC4">
      <w:numFmt w:val="bullet"/>
      <w:lvlText w:val="•"/>
      <w:lvlJc w:val="left"/>
      <w:pPr>
        <w:ind w:left="7904" w:hanging="360"/>
      </w:pPr>
      <w:rPr>
        <w:rFonts w:hint="default"/>
        <w:lang w:val="en-US" w:eastAsia="en-US" w:bidi="ar-SA"/>
      </w:rPr>
    </w:lvl>
    <w:lvl w:ilvl="8" w:tplc="76C6F370">
      <w:numFmt w:val="bullet"/>
      <w:lvlText w:val="•"/>
      <w:lvlJc w:val="left"/>
      <w:pPr>
        <w:ind w:left="8936" w:hanging="360"/>
      </w:pPr>
      <w:rPr>
        <w:rFonts w:hint="default"/>
        <w:lang w:val="en-US" w:eastAsia="en-US" w:bidi="ar-SA"/>
      </w:rPr>
    </w:lvl>
  </w:abstractNum>
  <w:abstractNum w:abstractNumId="34" w15:restartNumberingAfterBreak="0">
    <w:nsid w:val="46AB4651"/>
    <w:multiLevelType w:val="hybridMultilevel"/>
    <w:tmpl w:val="9C20F6A8"/>
    <w:lvl w:ilvl="0" w:tplc="0D0ABA9A">
      <w:start w:val="45"/>
      <w:numFmt w:val="decimal"/>
      <w:lvlText w:val="(%1)"/>
      <w:lvlJc w:val="left"/>
      <w:pPr>
        <w:ind w:left="2276" w:hanging="440"/>
        <w:jc w:val="right"/>
      </w:pPr>
      <w:rPr>
        <w:rFonts w:ascii="Cambria" w:eastAsia="Cambria" w:hAnsi="Cambria" w:cs="Cambria" w:hint="default"/>
        <w:b w:val="0"/>
        <w:bCs w:val="0"/>
        <w:i w:val="0"/>
        <w:iCs w:val="0"/>
        <w:w w:val="100"/>
        <w:sz w:val="21"/>
        <w:szCs w:val="21"/>
        <w:lang w:val="en-US" w:eastAsia="en-US" w:bidi="ar-SA"/>
      </w:rPr>
    </w:lvl>
    <w:lvl w:ilvl="1" w:tplc="299480BA">
      <w:start w:val="2"/>
      <w:numFmt w:val="lowerRoman"/>
      <w:lvlText w:val="(%2)"/>
      <w:lvlJc w:val="left"/>
      <w:pPr>
        <w:ind w:left="2438" w:hanging="323"/>
      </w:pPr>
      <w:rPr>
        <w:rFonts w:ascii="Cambria" w:eastAsia="Cambria" w:hAnsi="Cambria" w:cs="Cambria" w:hint="default"/>
        <w:b w:val="0"/>
        <w:bCs w:val="0"/>
        <w:i w:val="0"/>
        <w:iCs w:val="0"/>
        <w:spacing w:val="-2"/>
        <w:w w:val="100"/>
        <w:sz w:val="21"/>
        <w:szCs w:val="21"/>
        <w:lang w:val="en-US" w:eastAsia="en-US" w:bidi="ar-SA"/>
      </w:rPr>
    </w:lvl>
    <w:lvl w:ilvl="2" w:tplc="F202D9B2">
      <w:numFmt w:val="bullet"/>
      <w:lvlText w:val="•"/>
      <w:lvlJc w:val="left"/>
      <w:pPr>
        <w:ind w:left="3391" w:hanging="323"/>
      </w:pPr>
      <w:rPr>
        <w:rFonts w:hint="default"/>
        <w:lang w:val="en-US" w:eastAsia="en-US" w:bidi="ar-SA"/>
      </w:rPr>
    </w:lvl>
    <w:lvl w:ilvl="3" w:tplc="047EBD26">
      <w:numFmt w:val="bullet"/>
      <w:lvlText w:val="•"/>
      <w:lvlJc w:val="left"/>
      <w:pPr>
        <w:ind w:left="4342" w:hanging="323"/>
      </w:pPr>
      <w:rPr>
        <w:rFonts w:hint="default"/>
        <w:lang w:val="en-US" w:eastAsia="en-US" w:bidi="ar-SA"/>
      </w:rPr>
    </w:lvl>
    <w:lvl w:ilvl="4" w:tplc="0456C042">
      <w:numFmt w:val="bullet"/>
      <w:lvlText w:val="•"/>
      <w:lvlJc w:val="left"/>
      <w:pPr>
        <w:ind w:left="5293" w:hanging="323"/>
      </w:pPr>
      <w:rPr>
        <w:rFonts w:hint="default"/>
        <w:lang w:val="en-US" w:eastAsia="en-US" w:bidi="ar-SA"/>
      </w:rPr>
    </w:lvl>
    <w:lvl w:ilvl="5" w:tplc="2E967BB6">
      <w:numFmt w:val="bullet"/>
      <w:lvlText w:val="•"/>
      <w:lvlJc w:val="left"/>
      <w:pPr>
        <w:ind w:left="6244" w:hanging="323"/>
      </w:pPr>
      <w:rPr>
        <w:rFonts w:hint="default"/>
        <w:lang w:val="en-US" w:eastAsia="en-US" w:bidi="ar-SA"/>
      </w:rPr>
    </w:lvl>
    <w:lvl w:ilvl="6" w:tplc="82649596">
      <w:numFmt w:val="bullet"/>
      <w:lvlText w:val="•"/>
      <w:lvlJc w:val="left"/>
      <w:pPr>
        <w:ind w:left="7195" w:hanging="323"/>
      </w:pPr>
      <w:rPr>
        <w:rFonts w:hint="default"/>
        <w:lang w:val="en-US" w:eastAsia="en-US" w:bidi="ar-SA"/>
      </w:rPr>
    </w:lvl>
    <w:lvl w:ilvl="7" w:tplc="171E36C8">
      <w:numFmt w:val="bullet"/>
      <w:lvlText w:val="•"/>
      <w:lvlJc w:val="left"/>
      <w:pPr>
        <w:ind w:left="8146" w:hanging="323"/>
      </w:pPr>
      <w:rPr>
        <w:rFonts w:hint="default"/>
        <w:lang w:val="en-US" w:eastAsia="en-US" w:bidi="ar-SA"/>
      </w:rPr>
    </w:lvl>
    <w:lvl w:ilvl="8" w:tplc="05001ACE">
      <w:numFmt w:val="bullet"/>
      <w:lvlText w:val="•"/>
      <w:lvlJc w:val="left"/>
      <w:pPr>
        <w:ind w:left="9097" w:hanging="323"/>
      </w:pPr>
      <w:rPr>
        <w:rFonts w:hint="default"/>
        <w:lang w:val="en-US" w:eastAsia="en-US" w:bidi="ar-SA"/>
      </w:rPr>
    </w:lvl>
  </w:abstractNum>
  <w:abstractNum w:abstractNumId="35" w15:restartNumberingAfterBreak="0">
    <w:nsid w:val="477E68B7"/>
    <w:multiLevelType w:val="hybridMultilevel"/>
    <w:tmpl w:val="1B32A500"/>
    <w:lvl w:ilvl="0" w:tplc="A4DC1D02">
      <w:start w:val="1"/>
      <w:numFmt w:val="decimal"/>
      <w:lvlText w:val="%1."/>
      <w:lvlJc w:val="left"/>
      <w:pPr>
        <w:ind w:left="1042" w:hanging="360"/>
      </w:pPr>
      <w:rPr>
        <w:rFonts w:ascii="Arial" w:eastAsia="Arial" w:hAnsi="Arial" w:cs="Arial" w:hint="default"/>
        <w:b/>
        <w:bCs/>
        <w:i w:val="0"/>
        <w:iCs w:val="0"/>
        <w:w w:val="99"/>
        <w:sz w:val="24"/>
        <w:szCs w:val="24"/>
        <w:lang w:val="en-US" w:eastAsia="en-US" w:bidi="ar-SA"/>
      </w:rPr>
    </w:lvl>
    <w:lvl w:ilvl="1" w:tplc="5FCA3A86">
      <w:start w:val="1"/>
      <w:numFmt w:val="lowerLetter"/>
      <w:lvlText w:val="%2."/>
      <w:lvlJc w:val="left"/>
      <w:pPr>
        <w:ind w:left="1762" w:hanging="360"/>
      </w:pPr>
      <w:rPr>
        <w:rFonts w:ascii="Arial" w:eastAsia="Arial" w:hAnsi="Arial" w:cs="Arial" w:hint="default"/>
        <w:b w:val="0"/>
        <w:bCs w:val="0"/>
        <w:i w:val="0"/>
        <w:iCs w:val="0"/>
        <w:w w:val="100"/>
        <w:sz w:val="24"/>
        <w:szCs w:val="24"/>
        <w:lang w:val="en-US" w:eastAsia="en-US" w:bidi="ar-SA"/>
      </w:rPr>
    </w:lvl>
    <w:lvl w:ilvl="2" w:tplc="8C0060DA">
      <w:start w:val="1"/>
      <w:numFmt w:val="decimal"/>
      <w:lvlText w:val="%3."/>
      <w:lvlJc w:val="left"/>
      <w:pPr>
        <w:ind w:left="2093" w:hanging="346"/>
      </w:pPr>
      <w:rPr>
        <w:rFonts w:ascii="Arial" w:eastAsia="Arial" w:hAnsi="Arial" w:cs="Arial" w:hint="default"/>
        <w:b w:val="0"/>
        <w:bCs w:val="0"/>
        <w:i w:val="0"/>
        <w:iCs w:val="0"/>
        <w:w w:val="100"/>
        <w:sz w:val="24"/>
        <w:szCs w:val="24"/>
        <w:lang w:val="en-US" w:eastAsia="en-US" w:bidi="ar-SA"/>
      </w:rPr>
    </w:lvl>
    <w:lvl w:ilvl="3" w:tplc="251299BE">
      <w:numFmt w:val="bullet"/>
      <w:lvlText w:val="•"/>
      <w:lvlJc w:val="left"/>
      <w:pPr>
        <w:ind w:left="3212" w:hanging="346"/>
      </w:pPr>
      <w:rPr>
        <w:rFonts w:hint="default"/>
        <w:lang w:val="en-US" w:eastAsia="en-US" w:bidi="ar-SA"/>
      </w:rPr>
    </w:lvl>
    <w:lvl w:ilvl="4" w:tplc="72E4191E">
      <w:numFmt w:val="bullet"/>
      <w:lvlText w:val="•"/>
      <w:lvlJc w:val="left"/>
      <w:pPr>
        <w:ind w:left="4325" w:hanging="346"/>
      </w:pPr>
      <w:rPr>
        <w:rFonts w:hint="default"/>
        <w:lang w:val="en-US" w:eastAsia="en-US" w:bidi="ar-SA"/>
      </w:rPr>
    </w:lvl>
    <w:lvl w:ilvl="5" w:tplc="10A84740">
      <w:numFmt w:val="bullet"/>
      <w:lvlText w:val="•"/>
      <w:lvlJc w:val="left"/>
      <w:pPr>
        <w:ind w:left="5437" w:hanging="346"/>
      </w:pPr>
      <w:rPr>
        <w:rFonts w:hint="default"/>
        <w:lang w:val="en-US" w:eastAsia="en-US" w:bidi="ar-SA"/>
      </w:rPr>
    </w:lvl>
    <w:lvl w:ilvl="6" w:tplc="DC22A5DC">
      <w:numFmt w:val="bullet"/>
      <w:lvlText w:val="•"/>
      <w:lvlJc w:val="left"/>
      <w:pPr>
        <w:ind w:left="6550" w:hanging="346"/>
      </w:pPr>
      <w:rPr>
        <w:rFonts w:hint="default"/>
        <w:lang w:val="en-US" w:eastAsia="en-US" w:bidi="ar-SA"/>
      </w:rPr>
    </w:lvl>
    <w:lvl w:ilvl="7" w:tplc="5F2ED274">
      <w:numFmt w:val="bullet"/>
      <w:lvlText w:val="•"/>
      <w:lvlJc w:val="left"/>
      <w:pPr>
        <w:ind w:left="7662" w:hanging="346"/>
      </w:pPr>
      <w:rPr>
        <w:rFonts w:hint="default"/>
        <w:lang w:val="en-US" w:eastAsia="en-US" w:bidi="ar-SA"/>
      </w:rPr>
    </w:lvl>
    <w:lvl w:ilvl="8" w:tplc="598A766E">
      <w:numFmt w:val="bullet"/>
      <w:lvlText w:val="•"/>
      <w:lvlJc w:val="left"/>
      <w:pPr>
        <w:ind w:left="8775" w:hanging="346"/>
      </w:pPr>
      <w:rPr>
        <w:rFonts w:hint="default"/>
        <w:lang w:val="en-US" w:eastAsia="en-US" w:bidi="ar-SA"/>
      </w:rPr>
    </w:lvl>
  </w:abstractNum>
  <w:abstractNum w:abstractNumId="36" w15:restartNumberingAfterBreak="0">
    <w:nsid w:val="49590D19"/>
    <w:multiLevelType w:val="hybridMultilevel"/>
    <w:tmpl w:val="5444276E"/>
    <w:lvl w:ilvl="0" w:tplc="0A3862AC">
      <w:start w:val="1"/>
      <w:numFmt w:val="lowerLetter"/>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F6780584">
      <w:numFmt w:val="bullet"/>
      <w:lvlText w:val="•"/>
      <w:lvlJc w:val="left"/>
      <w:pPr>
        <w:ind w:left="1712" w:hanging="361"/>
      </w:pPr>
      <w:rPr>
        <w:rFonts w:hint="default"/>
        <w:lang w:val="en-US" w:eastAsia="en-US" w:bidi="ar-SA"/>
      </w:rPr>
    </w:lvl>
    <w:lvl w:ilvl="2" w:tplc="E7BE092E">
      <w:numFmt w:val="bullet"/>
      <w:lvlText w:val="•"/>
      <w:lvlJc w:val="left"/>
      <w:pPr>
        <w:ind w:left="2744" w:hanging="361"/>
      </w:pPr>
      <w:rPr>
        <w:rFonts w:hint="default"/>
        <w:lang w:val="en-US" w:eastAsia="en-US" w:bidi="ar-SA"/>
      </w:rPr>
    </w:lvl>
    <w:lvl w:ilvl="3" w:tplc="AA2C0D44">
      <w:numFmt w:val="bullet"/>
      <w:lvlText w:val="•"/>
      <w:lvlJc w:val="left"/>
      <w:pPr>
        <w:ind w:left="3776" w:hanging="361"/>
      </w:pPr>
      <w:rPr>
        <w:rFonts w:hint="default"/>
        <w:lang w:val="en-US" w:eastAsia="en-US" w:bidi="ar-SA"/>
      </w:rPr>
    </w:lvl>
    <w:lvl w:ilvl="4" w:tplc="6E507D74">
      <w:numFmt w:val="bullet"/>
      <w:lvlText w:val="•"/>
      <w:lvlJc w:val="left"/>
      <w:pPr>
        <w:ind w:left="4808" w:hanging="361"/>
      </w:pPr>
      <w:rPr>
        <w:rFonts w:hint="default"/>
        <w:lang w:val="en-US" w:eastAsia="en-US" w:bidi="ar-SA"/>
      </w:rPr>
    </w:lvl>
    <w:lvl w:ilvl="5" w:tplc="5C848A5C">
      <w:numFmt w:val="bullet"/>
      <w:lvlText w:val="•"/>
      <w:lvlJc w:val="left"/>
      <w:pPr>
        <w:ind w:left="5840" w:hanging="361"/>
      </w:pPr>
      <w:rPr>
        <w:rFonts w:hint="default"/>
        <w:lang w:val="en-US" w:eastAsia="en-US" w:bidi="ar-SA"/>
      </w:rPr>
    </w:lvl>
    <w:lvl w:ilvl="6" w:tplc="616A8090">
      <w:numFmt w:val="bullet"/>
      <w:lvlText w:val="•"/>
      <w:lvlJc w:val="left"/>
      <w:pPr>
        <w:ind w:left="6872" w:hanging="361"/>
      </w:pPr>
      <w:rPr>
        <w:rFonts w:hint="default"/>
        <w:lang w:val="en-US" w:eastAsia="en-US" w:bidi="ar-SA"/>
      </w:rPr>
    </w:lvl>
    <w:lvl w:ilvl="7" w:tplc="93D040AE">
      <w:numFmt w:val="bullet"/>
      <w:lvlText w:val="•"/>
      <w:lvlJc w:val="left"/>
      <w:pPr>
        <w:ind w:left="7904" w:hanging="361"/>
      </w:pPr>
      <w:rPr>
        <w:rFonts w:hint="default"/>
        <w:lang w:val="en-US" w:eastAsia="en-US" w:bidi="ar-SA"/>
      </w:rPr>
    </w:lvl>
    <w:lvl w:ilvl="8" w:tplc="AAD65612">
      <w:numFmt w:val="bullet"/>
      <w:lvlText w:val="•"/>
      <w:lvlJc w:val="left"/>
      <w:pPr>
        <w:ind w:left="8936" w:hanging="361"/>
      </w:pPr>
      <w:rPr>
        <w:rFonts w:hint="default"/>
        <w:lang w:val="en-US" w:eastAsia="en-US" w:bidi="ar-SA"/>
      </w:rPr>
    </w:lvl>
  </w:abstractNum>
  <w:abstractNum w:abstractNumId="37" w15:restartNumberingAfterBreak="0">
    <w:nsid w:val="4C02346D"/>
    <w:multiLevelType w:val="hybridMultilevel"/>
    <w:tmpl w:val="F12CAD92"/>
    <w:lvl w:ilvl="0" w:tplc="57BC2B58">
      <w:start w:val="1"/>
      <w:numFmt w:val="decimal"/>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22544D10">
      <w:start w:val="1"/>
      <w:numFmt w:val="lowerLetter"/>
      <w:lvlText w:val="%2."/>
      <w:lvlJc w:val="left"/>
      <w:pPr>
        <w:ind w:left="1387" w:hanging="360"/>
      </w:pPr>
      <w:rPr>
        <w:rFonts w:ascii="Arial" w:eastAsia="Arial" w:hAnsi="Arial" w:cs="Arial" w:hint="default"/>
        <w:b w:val="0"/>
        <w:bCs w:val="0"/>
        <w:i w:val="0"/>
        <w:iCs w:val="0"/>
        <w:w w:val="100"/>
        <w:sz w:val="24"/>
        <w:szCs w:val="24"/>
        <w:lang w:val="en-US" w:eastAsia="en-US" w:bidi="ar-SA"/>
      </w:rPr>
    </w:lvl>
    <w:lvl w:ilvl="2" w:tplc="ECC87B9C">
      <w:numFmt w:val="bullet"/>
      <w:lvlText w:val="•"/>
      <w:lvlJc w:val="left"/>
      <w:pPr>
        <w:ind w:left="2448" w:hanging="360"/>
      </w:pPr>
      <w:rPr>
        <w:rFonts w:hint="default"/>
        <w:lang w:val="en-US" w:eastAsia="en-US" w:bidi="ar-SA"/>
      </w:rPr>
    </w:lvl>
    <w:lvl w:ilvl="3" w:tplc="99024C84">
      <w:numFmt w:val="bullet"/>
      <w:lvlText w:val="•"/>
      <w:lvlJc w:val="left"/>
      <w:pPr>
        <w:ind w:left="3517" w:hanging="360"/>
      </w:pPr>
      <w:rPr>
        <w:rFonts w:hint="default"/>
        <w:lang w:val="en-US" w:eastAsia="en-US" w:bidi="ar-SA"/>
      </w:rPr>
    </w:lvl>
    <w:lvl w:ilvl="4" w:tplc="F412076C">
      <w:numFmt w:val="bullet"/>
      <w:lvlText w:val="•"/>
      <w:lvlJc w:val="left"/>
      <w:pPr>
        <w:ind w:left="4586" w:hanging="360"/>
      </w:pPr>
      <w:rPr>
        <w:rFonts w:hint="default"/>
        <w:lang w:val="en-US" w:eastAsia="en-US" w:bidi="ar-SA"/>
      </w:rPr>
    </w:lvl>
    <w:lvl w:ilvl="5" w:tplc="FE5A6682">
      <w:numFmt w:val="bullet"/>
      <w:lvlText w:val="•"/>
      <w:lvlJc w:val="left"/>
      <w:pPr>
        <w:ind w:left="5655" w:hanging="360"/>
      </w:pPr>
      <w:rPr>
        <w:rFonts w:hint="default"/>
        <w:lang w:val="en-US" w:eastAsia="en-US" w:bidi="ar-SA"/>
      </w:rPr>
    </w:lvl>
    <w:lvl w:ilvl="6" w:tplc="F5BAA58C">
      <w:numFmt w:val="bullet"/>
      <w:lvlText w:val="•"/>
      <w:lvlJc w:val="left"/>
      <w:pPr>
        <w:ind w:left="6724" w:hanging="360"/>
      </w:pPr>
      <w:rPr>
        <w:rFonts w:hint="default"/>
        <w:lang w:val="en-US" w:eastAsia="en-US" w:bidi="ar-SA"/>
      </w:rPr>
    </w:lvl>
    <w:lvl w:ilvl="7" w:tplc="5ED23D42">
      <w:numFmt w:val="bullet"/>
      <w:lvlText w:val="•"/>
      <w:lvlJc w:val="left"/>
      <w:pPr>
        <w:ind w:left="7793" w:hanging="360"/>
      </w:pPr>
      <w:rPr>
        <w:rFonts w:hint="default"/>
        <w:lang w:val="en-US" w:eastAsia="en-US" w:bidi="ar-SA"/>
      </w:rPr>
    </w:lvl>
    <w:lvl w:ilvl="8" w:tplc="7CA2CE9A">
      <w:numFmt w:val="bullet"/>
      <w:lvlText w:val="•"/>
      <w:lvlJc w:val="left"/>
      <w:pPr>
        <w:ind w:left="8862" w:hanging="360"/>
      </w:pPr>
      <w:rPr>
        <w:rFonts w:hint="default"/>
        <w:lang w:val="en-US" w:eastAsia="en-US" w:bidi="ar-SA"/>
      </w:rPr>
    </w:lvl>
  </w:abstractNum>
  <w:abstractNum w:abstractNumId="38" w15:restartNumberingAfterBreak="0">
    <w:nsid w:val="4FEC60E0"/>
    <w:multiLevelType w:val="multilevel"/>
    <w:tmpl w:val="65ECA4DC"/>
    <w:lvl w:ilvl="0">
      <w:start w:val="8"/>
      <w:numFmt w:val="upperLetter"/>
      <w:lvlText w:val="%1"/>
      <w:lvlJc w:val="left"/>
      <w:pPr>
        <w:ind w:left="941" w:hanging="775"/>
      </w:pPr>
      <w:rPr>
        <w:rFonts w:hint="default"/>
        <w:lang w:val="en-US" w:eastAsia="en-US" w:bidi="ar-SA"/>
      </w:rPr>
    </w:lvl>
    <w:lvl w:ilvl="1">
      <w:start w:val="11"/>
      <w:numFmt w:val="decimal"/>
      <w:lvlText w:val="%1.%2"/>
      <w:lvlJc w:val="left"/>
      <w:pPr>
        <w:ind w:left="941" w:hanging="775"/>
      </w:pPr>
      <w:rPr>
        <w:rFonts w:hint="default"/>
        <w:lang w:val="en-US" w:eastAsia="en-US" w:bidi="ar-SA"/>
      </w:rPr>
    </w:lvl>
    <w:lvl w:ilvl="2">
      <w:start w:val="1"/>
      <w:numFmt w:val="decimal"/>
      <w:lvlText w:val="%1.%2.%3"/>
      <w:lvlJc w:val="left"/>
      <w:pPr>
        <w:ind w:left="941" w:hanging="775"/>
      </w:pPr>
      <w:rPr>
        <w:rFonts w:ascii="Arial" w:eastAsia="Arial" w:hAnsi="Arial" w:cs="Arial" w:hint="default"/>
        <w:b w:val="0"/>
        <w:bCs w:val="0"/>
        <w:i w:val="0"/>
        <w:iCs w:val="0"/>
        <w:w w:val="99"/>
        <w:sz w:val="24"/>
        <w:szCs w:val="24"/>
        <w:lang w:val="en-US" w:eastAsia="en-US" w:bidi="ar-SA"/>
      </w:rPr>
    </w:lvl>
    <w:lvl w:ilvl="3">
      <w:numFmt w:val="bullet"/>
      <w:lvlText w:val="•"/>
      <w:lvlJc w:val="left"/>
      <w:pPr>
        <w:ind w:left="3958" w:hanging="775"/>
      </w:pPr>
      <w:rPr>
        <w:rFonts w:hint="default"/>
        <w:lang w:val="en-US" w:eastAsia="en-US" w:bidi="ar-SA"/>
      </w:rPr>
    </w:lvl>
    <w:lvl w:ilvl="4">
      <w:numFmt w:val="bullet"/>
      <w:lvlText w:val="•"/>
      <w:lvlJc w:val="left"/>
      <w:pPr>
        <w:ind w:left="4964" w:hanging="775"/>
      </w:pPr>
      <w:rPr>
        <w:rFonts w:hint="default"/>
        <w:lang w:val="en-US" w:eastAsia="en-US" w:bidi="ar-SA"/>
      </w:rPr>
    </w:lvl>
    <w:lvl w:ilvl="5">
      <w:numFmt w:val="bullet"/>
      <w:lvlText w:val="•"/>
      <w:lvlJc w:val="left"/>
      <w:pPr>
        <w:ind w:left="5970" w:hanging="775"/>
      </w:pPr>
      <w:rPr>
        <w:rFonts w:hint="default"/>
        <w:lang w:val="en-US" w:eastAsia="en-US" w:bidi="ar-SA"/>
      </w:rPr>
    </w:lvl>
    <w:lvl w:ilvl="6">
      <w:numFmt w:val="bullet"/>
      <w:lvlText w:val="•"/>
      <w:lvlJc w:val="left"/>
      <w:pPr>
        <w:ind w:left="6976" w:hanging="775"/>
      </w:pPr>
      <w:rPr>
        <w:rFonts w:hint="default"/>
        <w:lang w:val="en-US" w:eastAsia="en-US" w:bidi="ar-SA"/>
      </w:rPr>
    </w:lvl>
    <w:lvl w:ilvl="7">
      <w:numFmt w:val="bullet"/>
      <w:lvlText w:val="•"/>
      <w:lvlJc w:val="left"/>
      <w:pPr>
        <w:ind w:left="7982" w:hanging="775"/>
      </w:pPr>
      <w:rPr>
        <w:rFonts w:hint="default"/>
        <w:lang w:val="en-US" w:eastAsia="en-US" w:bidi="ar-SA"/>
      </w:rPr>
    </w:lvl>
    <w:lvl w:ilvl="8">
      <w:numFmt w:val="bullet"/>
      <w:lvlText w:val="•"/>
      <w:lvlJc w:val="left"/>
      <w:pPr>
        <w:ind w:left="8988" w:hanging="775"/>
      </w:pPr>
      <w:rPr>
        <w:rFonts w:hint="default"/>
        <w:lang w:val="en-US" w:eastAsia="en-US" w:bidi="ar-SA"/>
      </w:rPr>
    </w:lvl>
  </w:abstractNum>
  <w:abstractNum w:abstractNumId="39" w15:restartNumberingAfterBreak="0">
    <w:nsid w:val="50035A62"/>
    <w:multiLevelType w:val="multilevel"/>
    <w:tmpl w:val="7A4A0B44"/>
    <w:lvl w:ilvl="0">
      <w:start w:val="6"/>
      <w:numFmt w:val="upperLetter"/>
      <w:lvlText w:val="%1"/>
      <w:lvlJc w:val="left"/>
      <w:pPr>
        <w:ind w:left="1557" w:hanging="616"/>
      </w:pPr>
      <w:rPr>
        <w:rFonts w:hint="default"/>
        <w:lang w:val="en-US" w:eastAsia="en-US" w:bidi="ar-SA"/>
      </w:rPr>
    </w:lvl>
    <w:lvl w:ilvl="1">
      <w:start w:val="4"/>
      <w:numFmt w:val="decimal"/>
      <w:lvlText w:val="%1.%2"/>
      <w:lvlJc w:val="left"/>
      <w:pPr>
        <w:ind w:left="1557" w:hanging="616"/>
      </w:pPr>
      <w:rPr>
        <w:rFonts w:hint="default"/>
        <w:lang w:val="en-US" w:eastAsia="en-US" w:bidi="ar-SA"/>
      </w:rPr>
    </w:lvl>
    <w:lvl w:ilvl="2">
      <w:start w:val="1"/>
      <w:numFmt w:val="decimal"/>
      <w:lvlText w:val="%1.%2.%3"/>
      <w:lvlJc w:val="left"/>
      <w:pPr>
        <w:ind w:left="1557" w:hanging="616"/>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4392" w:hanging="616"/>
      </w:pPr>
      <w:rPr>
        <w:rFonts w:hint="default"/>
        <w:lang w:val="en-US" w:eastAsia="en-US" w:bidi="ar-SA"/>
      </w:rPr>
    </w:lvl>
    <w:lvl w:ilvl="4">
      <w:numFmt w:val="bullet"/>
      <w:lvlText w:val="•"/>
      <w:lvlJc w:val="left"/>
      <w:pPr>
        <w:ind w:left="5336" w:hanging="616"/>
      </w:pPr>
      <w:rPr>
        <w:rFonts w:hint="default"/>
        <w:lang w:val="en-US" w:eastAsia="en-US" w:bidi="ar-SA"/>
      </w:rPr>
    </w:lvl>
    <w:lvl w:ilvl="5">
      <w:numFmt w:val="bullet"/>
      <w:lvlText w:val="•"/>
      <w:lvlJc w:val="left"/>
      <w:pPr>
        <w:ind w:left="6280" w:hanging="616"/>
      </w:pPr>
      <w:rPr>
        <w:rFonts w:hint="default"/>
        <w:lang w:val="en-US" w:eastAsia="en-US" w:bidi="ar-SA"/>
      </w:rPr>
    </w:lvl>
    <w:lvl w:ilvl="6">
      <w:numFmt w:val="bullet"/>
      <w:lvlText w:val="•"/>
      <w:lvlJc w:val="left"/>
      <w:pPr>
        <w:ind w:left="7224" w:hanging="616"/>
      </w:pPr>
      <w:rPr>
        <w:rFonts w:hint="default"/>
        <w:lang w:val="en-US" w:eastAsia="en-US" w:bidi="ar-SA"/>
      </w:rPr>
    </w:lvl>
    <w:lvl w:ilvl="7">
      <w:numFmt w:val="bullet"/>
      <w:lvlText w:val="•"/>
      <w:lvlJc w:val="left"/>
      <w:pPr>
        <w:ind w:left="8168" w:hanging="616"/>
      </w:pPr>
      <w:rPr>
        <w:rFonts w:hint="default"/>
        <w:lang w:val="en-US" w:eastAsia="en-US" w:bidi="ar-SA"/>
      </w:rPr>
    </w:lvl>
    <w:lvl w:ilvl="8">
      <w:numFmt w:val="bullet"/>
      <w:lvlText w:val="•"/>
      <w:lvlJc w:val="left"/>
      <w:pPr>
        <w:ind w:left="9112" w:hanging="616"/>
      </w:pPr>
      <w:rPr>
        <w:rFonts w:hint="default"/>
        <w:lang w:val="en-US" w:eastAsia="en-US" w:bidi="ar-SA"/>
      </w:rPr>
    </w:lvl>
  </w:abstractNum>
  <w:abstractNum w:abstractNumId="40" w15:restartNumberingAfterBreak="0">
    <w:nsid w:val="50A17342"/>
    <w:multiLevelType w:val="multilevel"/>
    <w:tmpl w:val="07F47A6C"/>
    <w:lvl w:ilvl="0">
      <w:start w:val="7"/>
      <w:numFmt w:val="upperLetter"/>
      <w:lvlText w:val="%1"/>
      <w:lvlJc w:val="left"/>
      <w:pPr>
        <w:ind w:left="1595" w:hanging="655"/>
      </w:pPr>
      <w:rPr>
        <w:rFonts w:hint="default"/>
        <w:lang w:val="en-US" w:eastAsia="en-US" w:bidi="ar-SA"/>
      </w:rPr>
    </w:lvl>
    <w:lvl w:ilvl="1">
      <w:start w:val="7"/>
      <w:numFmt w:val="decimal"/>
      <w:lvlText w:val="%1.%2"/>
      <w:lvlJc w:val="left"/>
      <w:pPr>
        <w:ind w:left="1595" w:hanging="655"/>
      </w:pPr>
      <w:rPr>
        <w:rFonts w:hint="default"/>
        <w:lang w:val="en-US" w:eastAsia="en-US" w:bidi="ar-SA"/>
      </w:rPr>
    </w:lvl>
    <w:lvl w:ilvl="2">
      <w:start w:val="1"/>
      <w:numFmt w:val="decimal"/>
      <w:lvlText w:val="%1.%2.%3"/>
      <w:lvlJc w:val="left"/>
      <w:pPr>
        <w:ind w:left="1595" w:hanging="655"/>
      </w:pPr>
      <w:rPr>
        <w:rFonts w:ascii="Arial" w:eastAsia="Arial" w:hAnsi="Arial" w:cs="Arial" w:hint="default"/>
        <w:b w:val="0"/>
        <w:bCs w:val="0"/>
        <w:i w:val="0"/>
        <w:iCs w:val="0"/>
        <w:w w:val="99"/>
        <w:sz w:val="24"/>
        <w:szCs w:val="24"/>
        <w:lang w:val="en-US" w:eastAsia="en-US" w:bidi="ar-SA"/>
      </w:rPr>
    </w:lvl>
    <w:lvl w:ilvl="3">
      <w:numFmt w:val="bullet"/>
      <w:lvlText w:val="•"/>
      <w:lvlJc w:val="left"/>
      <w:pPr>
        <w:ind w:left="4420" w:hanging="655"/>
      </w:pPr>
      <w:rPr>
        <w:rFonts w:hint="default"/>
        <w:lang w:val="en-US" w:eastAsia="en-US" w:bidi="ar-SA"/>
      </w:rPr>
    </w:lvl>
    <w:lvl w:ilvl="4">
      <w:numFmt w:val="bullet"/>
      <w:lvlText w:val="•"/>
      <w:lvlJc w:val="left"/>
      <w:pPr>
        <w:ind w:left="5360" w:hanging="655"/>
      </w:pPr>
      <w:rPr>
        <w:rFonts w:hint="default"/>
        <w:lang w:val="en-US" w:eastAsia="en-US" w:bidi="ar-SA"/>
      </w:rPr>
    </w:lvl>
    <w:lvl w:ilvl="5">
      <w:numFmt w:val="bullet"/>
      <w:lvlText w:val="•"/>
      <w:lvlJc w:val="left"/>
      <w:pPr>
        <w:ind w:left="6300" w:hanging="655"/>
      </w:pPr>
      <w:rPr>
        <w:rFonts w:hint="default"/>
        <w:lang w:val="en-US" w:eastAsia="en-US" w:bidi="ar-SA"/>
      </w:rPr>
    </w:lvl>
    <w:lvl w:ilvl="6">
      <w:numFmt w:val="bullet"/>
      <w:lvlText w:val="•"/>
      <w:lvlJc w:val="left"/>
      <w:pPr>
        <w:ind w:left="7240" w:hanging="655"/>
      </w:pPr>
      <w:rPr>
        <w:rFonts w:hint="default"/>
        <w:lang w:val="en-US" w:eastAsia="en-US" w:bidi="ar-SA"/>
      </w:rPr>
    </w:lvl>
    <w:lvl w:ilvl="7">
      <w:numFmt w:val="bullet"/>
      <w:lvlText w:val="•"/>
      <w:lvlJc w:val="left"/>
      <w:pPr>
        <w:ind w:left="8180" w:hanging="655"/>
      </w:pPr>
      <w:rPr>
        <w:rFonts w:hint="default"/>
        <w:lang w:val="en-US" w:eastAsia="en-US" w:bidi="ar-SA"/>
      </w:rPr>
    </w:lvl>
    <w:lvl w:ilvl="8">
      <w:numFmt w:val="bullet"/>
      <w:lvlText w:val="•"/>
      <w:lvlJc w:val="left"/>
      <w:pPr>
        <w:ind w:left="9120" w:hanging="655"/>
      </w:pPr>
      <w:rPr>
        <w:rFonts w:hint="default"/>
        <w:lang w:val="en-US" w:eastAsia="en-US" w:bidi="ar-SA"/>
      </w:rPr>
    </w:lvl>
  </w:abstractNum>
  <w:abstractNum w:abstractNumId="41" w15:restartNumberingAfterBreak="0">
    <w:nsid w:val="5290336B"/>
    <w:multiLevelType w:val="hybridMultilevel"/>
    <w:tmpl w:val="8EAE3CAA"/>
    <w:lvl w:ilvl="0" w:tplc="AD7CED4A">
      <w:start w:val="1"/>
      <w:numFmt w:val="lowerLetter"/>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AE7EB48E">
      <w:numFmt w:val="bullet"/>
      <w:lvlText w:val="•"/>
      <w:lvlJc w:val="left"/>
      <w:pPr>
        <w:ind w:left="1712" w:hanging="361"/>
      </w:pPr>
      <w:rPr>
        <w:rFonts w:hint="default"/>
        <w:lang w:val="en-US" w:eastAsia="en-US" w:bidi="ar-SA"/>
      </w:rPr>
    </w:lvl>
    <w:lvl w:ilvl="2" w:tplc="5BB81A04">
      <w:numFmt w:val="bullet"/>
      <w:lvlText w:val="•"/>
      <w:lvlJc w:val="left"/>
      <w:pPr>
        <w:ind w:left="2744" w:hanging="361"/>
      </w:pPr>
      <w:rPr>
        <w:rFonts w:hint="default"/>
        <w:lang w:val="en-US" w:eastAsia="en-US" w:bidi="ar-SA"/>
      </w:rPr>
    </w:lvl>
    <w:lvl w:ilvl="3" w:tplc="64707FB8">
      <w:numFmt w:val="bullet"/>
      <w:lvlText w:val="•"/>
      <w:lvlJc w:val="left"/>
      <w:pPr>
        <w:ind w:left="3776" w:hanging="361"/>
      </w:pPr>
      <w:rPr>
        <w:rFonts w:hint="default"/>
        <w:lang w:val="en-US" w:eastAsia="en-US" w:bidi="ar-SA"/>
      </w:rPr>
    </w:lvl>
    <w:lvl w:ilvl="4" w:tplc="44C815CC">
      <w:numFmt w:val="bullet"/>
      <w:lvlText w:val="•"/>
      <w:lvlJc w:val="left"/>
      <w:pPr>
        <w:ind w:left="4808" w:hanging="361"/>
      </w:pPr>
      <w:rPr>
        <w:rFonts w:hint="default"/>
        <w:lang w:val="en-US" w:eastAsia="en-US" w:bidi="ar-SA"/>
      </w:rPr>
    </w:lvl>
    <w:lvl w:ilvl="5" w:tplc="B986C330">
      <w:numFmt w:val="bullet"/>
      <w:lvlText w:val="•"/>
      <w:lvlJc w:val="left"/>
      <w:pPr>
        <w:ind w:left="5840" w:hanging="361"/>
      </w:pPr>
      <w:rPr>
        <w:rFonts w:hint="default"/>
        <w:lang w:val="en-US" w:eastAsia="en-US" w:bidi="ar-SA"/>
      </w:rPr>
    </w:lvl>
    <w:lvl w:ilvl="6" w:tplc="B0D0970E">
      <w:numFmt w:val="bullet"/>
      <w:lvlText w:val="•"/>
      <w:lvlJc w:val="left"/>
      <w:pPr>
        <w:ind w:left="6872" w:hanging="361"/>
      </w:pPr>
      <w:rPr>
        <w:rFonts w:hint="default"/>
        <w:lang w:val="en-US" w:eastAsia="en-US" w:bidi="ar-SA"/>
      </w:rPr>
    </w:lvl>
    <w:lvl w:ilvl="7" w:tplc="8D68322E">
      <w:numFmt w:val="bullet"/>
      <w:lvlText w:val="•"/>
      <w:lvlJc w:val="left"/>
      <w:pPr>
        <w:ind w:left="7904" w:hanging="361"/>
      </w:pPr>
      <w:rPr>
        <w:rFonts w:hint="default"/>
        <w:lang w:val="en-US" w:eastAsia="en-US" w:bidi="ar-SA"/>
      </w:rPr>
    </w:lvl>
    <w:lvl w:ilvl="8" w:tplc="712E518A">
      <w:numFmt w:val="bullet"/>
      <w:lvlText w:val="•"/>
      <w:lvlJc w:val="left"/>
      <w:pPr>
        <w:ind w:left="8936" w:hanging="361"/>
      </w:pPr>
      <w:rPr>
        <w:rFonts w:hint="default"/>
        <w:lang w:val="en-US" w:eastAsia="en-US" w:bidi="ar-SA"/>
      </w:rPr>
    </w:lvl>
  </w:abstractNum>
  <w:abstractNum w:abstractNumId="42" w15:restartNumberingAfterBreak="0">
    <w:nsid w:val="529E4D59"/>
    <w:multiLevelType w:val="hybridMultilevel"/>
    <w:tmpl w:val="20469542"/>
    <w:lvl w:ilvl="0" w:tplc="AF421C5E">
      <w:start w:val="1"/>
      <w:numFmt w:val="decimal"/>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AE8E2D80">
      <w:start w:val="1"/>
      <w:numFmt w:val="lowerLetter"/>
      <w:lvlText w:val="%2."/>
      <w:lvlJc w:val="left"/>
      <w:pPr>
        <w:ind w:left="1121" w:hanging="360"/>
      </w:pPr>
      <w:rPr>
        <w:rFonts w:ascii="Arial" w:eastAsia="Arial" w:hAnsi="Arial" w:cs="Arial" w:hint="default"/>
        <w:b w:val="0"/>
        <w:bCs w:val="0"/>
        <w:i w:val="0"/>
        <w:iCs w:val="0"/>
        <w:w w:val="100"/>
        <w:sz w:val="24"/>
        <w:szCs w:val="24"/>
        <w:lang w:val="en-US" w:eastAsia="en-US" w:bidi="ar-SA"/>
      </w:rPr>
    </w:lvl>
    <w:lvl w:ilvl="2" w:tplc="124EA914">
      <w:numFmt w:val="bullet"/>
      <w:lvlText w:val="•"/>
      <w:lvlJc w:val="left"/>
      <w:pPr>
        <w:ind w:left="2217" w:hanging="360"/>
      </w:pPr>
      <w:rPr>
        <w:rFonts w:hint="default"/>
        <w:lang w:val="en-US" w:eastAsia="en-US" w:bidi="ar-SA"/>
      </w:rPr>
    </w:lvl>
    <w:lvl w:ilvl="3" w:tplc="0B54D3B8">
      <w:numFmt w:val="bullet"/>
      <w:lvlText w:val="•"/>
      <w:lvlJc w:val="left"/>
      <w:pPr>
        <w:ind w:left="3315" w:hanging="360"/>
      </w:pPr>
      <w:rPr>
        <w:rFonts w:hint="default"/>
        <w:lang w:val="en-US" w:eastAsia="en-US" w:bidi="ar-SA"/>
      </w:rPr>
    </w:lvl>
    <w:lvl w:ilvl="4" w:tplc="DA84AB6E">
      <w:numFmt w:val="bullet"/>
      <w:lvlText w:val="•"/>
      <w:lvlJc w:val="left"/>
      <w:pPr>
        <w:ind w:left="4413" w:hanging="360"/>
      </w:pPr>
      <w:rPr>
        <w:rFonts w:hint="default"/>
        <w:lang w:val="en-US" w:eastAsia="en-US" w:bidi="ar-SA"/>
      </w:rPr>
    </w:lvl>
    <w:lvl w:ilvl="5" w:tplc="3D42571E">
      <w:numFmt w:val="bullet"/>
      <w:lvlText w:val="•"/>
      <w:lvlJc w:val="left"/>
      <w:pPr>
        <w:ind w:left="5511" w:hanging="360"/>
      </w:pPr>
      <w:rPr>
        <w:rFonts w:hint="default"/>
        <w:lang w:val="en-US" w:eastAsia="en-US" w:bidi="ar-SA"/>
      </w:rPr>
    </w:lvl>
    <w:lvl w:ilvl="6" w:tplc="6B121096">
      <w:numFmt w:val="bullet"/>
      <w:lvlText w:val="•"/>
      <w:lvlJc w:val="left"/>
      <w:pPr>
        <w:ind w:left="6608" w:hanging="360"/>
      </w:pPr>
      <w:rPr>
        <w:rFonts w:hint="default"/>
        <w:lang w:val="en-US" w:eastAsia="en-US" w:bidi="ar-SA"/>
      </w:rPr>
    </w:lvl>
    <w:lvl w:ilvl="7" w:tplc="B25016C8">
      <w:numFmt w:val="bullet"/>
      <w:lvlText w:val="•"/>
      <w:lvlJc w:val="left"/>
      <w:pPr>
        <w:ind w:left="7706" w:hanging="360"/>
      </w:pPr>
      <w:rPr>
        <w:rFonts w:hint="default"/>
        <w:lang w:val="en-US" w:eastAsia="en-US" w:bidi="ar-SA"/>
      </w:rPr>
    </w:lvl>
    <w:lvl w:ilvl="8" w:tplc="7FCC43C4">
      <w:numFmt w:val="bullet"/>
      <w:lvlText w:val="•"/>
      <w:lvlJc w:val="left"/>
      <w:pPr>
        <w:ind w:left="8804" w:hanging="360"/>
      </w:pPr>
      <w:rPr>
        <w:rFonts w:hint="default"/>
        <w:lang w:val="en-US" w:eastAsia="en-US" w:bidi="ar-SA"/>
      </w:rPr>
    </w:lvl>
  </w:abstractNum>
  <w:abstractNum w:abstractNumId="43" w15:restartNumberingAfterBreak="0">
    <w:nsid w:val="564C5DE3"/>
    <w:multiLevelType w:val="multilevel"/>
    <w:tmpl w:val="13808914"/>
    <w:lvl w:ilvl="0">
      <w:start w:val="8"/>
      <w:numFmt w:val="upperLetter"/>
      <w:lvlText w:val="%1"/>
      <w:lvlJc w:val="left"/>
      <w:pPr>
        <w:ind w:left="1583" w:hanging="643"/>
      </w:pPr>
      <w:rPr>
        <w:rFonts w:hint="default"/>
        <w:lang w:val="en-US" w:eastAsia="en-US" w:bidi="ar-SA"/>
      </w:rPr>
    </w:lvl>
    <w:lvl w:ilvl="1">
      <w:start w:val="7"/>
      <w:numFmt w:val="decimal"/>
      <w:lvlText w:val="%1.%2"/>
      <w:lvlJc w:val="left"/>
      <w:pPr>
        <w:ind w:left="1583" w:hanging="643"/>
      </w:pPr>
      <w:rPr>
        <w:rFonts w:hint="default"/>
        <w:lang w:val="en-US" w:eastAsia="en-US" w:bidi="ar-SA"/>
      </w:rPr>
    </w:lvl>
    <w:lvl w:ilvl="2">
      <w:start w:val="1"/>
      <w:numFmt w:val="decimal"/>
      <w:lvlText w:val="%1.%2.%3"/>
      <w:lvlJc w:val="left"/>
      <w:pPr>
        <w:ind w:left="1583" w:hanging="643"/>
      </w:pPr>
      <w:rPr>
        <w:rFonts w:ascii="Arial" w:eastAsia="Arial" w:hAnsi="Arial" w:cs="Arial" w:hint="default"/>
        <w:b w:val="0"/>
        <w:bCs w:val="0"/>
        <w:i w:val="0"/>
        <w:iCs w:val="0"/>
        <w:w w:val="99"/>
        <w:sz w:val="24"/>
        <w:szCs w:val="24"/>
        <w:lang w:val="en-US" w:eastAsia="en-US" w:bidi="ar-SA"/>
      </w:rPr>
    </w:lvl>
    <w:lvl w:ilvl="3">
      <w:numFmt w:val="bullet"/>
      <w:lvlText w:val="•"/>
      <w:lvlJc w:val="left"/>
      <w:pPr>
        <w:ind w:left="4406" w:hanging="643"/>
      </w:pPr>
      <w:rPr>
        <w:rFonts w:hint="default"/>
        <w:lang w:val="en-US" w:eastAsia="en-US" w:bidi="ar-SA"/>
      </w:rPr>
    </w:lvl>
    <w:lvl w:ilvl="4">
      <w:numFmt w:val="bullet"/>
      <w:lvlText w:val="•"/>
      <w:lvlJc w:val="left"/>
      <w:pPr>
        <w:ind w:left="5348" w:hanging="643"/>
      </w:pPr>
      <w:rPr>
        <w:rFonts w:hint="default"/>
        <w:lang w:val="en-US" w:eastAsia="en-US" w:bidi="ar-SA"/>
      </w:rPr>
    </w:lvl>
    <w:lvl w:ilvl="5">
      <w:numFmt w:val="bullet"/>
      <w:lvlText w:val="•"/>
      <w:lvlJc w:val="left"/>
      <w:pPr>
        <w:ind w:left="6290" w:hanging="643"/>
      </w:pPr>
      <w:rPr>
        <w:rFonts w:hint="default"/>
        <w:lang w:val="en-US" w:eastAsia="en-US" w:bidi="ar-SA"/>
      </w:rPr>
    </w:lvl>
    <w:lvl w:ilvl="6">
      <w:numFmt w:val="bullet"/>
      <w:lvlText w:val="•"/>
      <w:lvlJc w:val="left"/>
      <w:pPr>
        <w:ind w:left="7232" w:hanging="643"/>
      </w:pPr>
      <w:rPr>
        <w:rFonts w:hint="default"/>
        <w:lang w:val="en-US" w:eastAsia="en-US" w:bidi="ar-SA"/>
      </w:rPr>
    </w:lvl>
    <w:lvl w:ilvl="7">
      <w:numFmt w:val="bullet"/>
      <w:lvlText w:val="•"/>
      <w:lvlJc w:val="left"/>
      <w:pPr>
        <w:ind w:left="8174" w:hanging="643"/>
      </w:pPr>
      <w:rPr>
        <w:rFonts w:hint="default"/>
        <w:lang w:val="en-US" w:eastAsia="en-US" w:bidi="ar-SA"/>
      </w:rPr>
    </w:lvl>
    <w:lvl w:ilvl="8">
      <w:numFmt w:val="bullet"/>
      <w:lvlText w:val="•"/>
      <w:lvlJc w:val="left"/>
      <w:pPr>
        <w:ind w:left="9116" w:hanging="643"/>
      </w:pPr>
      <w:rPr>
        <w:rFonts w:hint="default"/>
        <w:lang w:val="en-US" w:eastAsia="en-US" w:bidi="ar-SA"/>
      </w:rPr>
    </w:lvl>
  </w:abstractNum>
  <w:abstractNum w:abstractNumId="44" w15:restartNumberingAfterBreak="0">
    <w:nsid w:val="576047A3"/>
    <w:multiLevelType w:val="hybridMultilevel"/>
    <w:tmpl w:val="1B025E88"/>
    <w:lvl w:ilvl="0" w:tplc="1A8E1064">
      <w:start w:val="1"/>
      <w:numFmt w:val="lowerLetter"/>
      <w:lvlText w:val="%1."/>
      <w:lvlJc w:val="left"/>
      <w:pPr>
        <w:ind w:left="1121" w:hanging="360"/>
      </w:pPr>
      <w:rPr>
        <w:rFonts w:ascii="Arial" w:eastAsia="Arial" w:hAnsi="Arial" w:cs="Arial" w:hint="default"/>
        <w:b w:val="0"/>
        <w:bCs w:val="0"/>
        <w:i w:val="0"/>
        <w:iCs w:val="0"/>
        <w:spacing w:val="-1"/>
        <w:w w:val="97"/>
        <w:sz w:val="24"/>
        <w:szCs w:val="24"/>
        <w:lang w:val="en-US" w:eastAsia="en-US" w:bidi="ar-SA"/>
      </w:rPr>
    </w:lvl>
    <w:lvl w:ilvl="1" w:tplc="3DBA5C66">
      <w:numFmt w:val="bullet"/>
      <w:lvlText w:val="•"/>
      <w:lvlJc w:val="left"/>
      <w:pPr>
        <w:ind w:left="2108" w:hanging="360"/>
      </w:pPr>
      <w:rPr>
        <w:rFonts w:hint="default"/>
        <w:lang w:val="en-US" w:eastAsia="en-US" w:bidi="ar-SA"/>
      </w:rPr>
    </w:lvl>
    <w:lvl w:ilvl="2" w:tplc="2F680856">
      <w:numFmt w:val="bullet"/>
      <w:lvlText w:val="•"/>
      <w:lvlJc w:val="left"/>
      <w:pPr>
        <w:ind w:left="3096" w:hanging="360"/>
      </w:pPr>
      <w:rPr>
        <w:rFonts w:hint="default"/>
        <w:lang w:val="en-US" w:eastAsia="en-US" w:bidi="ar-SA"/>
      </w:rPr>
    </w:lvl>
    <w:lvl w:ilvl="3" w:tplc="1EE6B58C">
      <w:numFmt w:val="bullet"/>
      <w:lvlText w:val="•"/>
      <w:lvlJc w:val="left"/>
      <w:pPr>
        <w:ind w:left="4084" w:hanging="360"/>
      </w:pPr>
      <w:rPr>
        <w:rFonts w:hint="default"/>
        <w:lang w:val="en-US" w:eastAsia="en-US" w:bidi="ar-SA"/>
      </w:rPr>
    </w:lvl>
    <w:lvl w:ilvl="4" w:tplc="4AF624E2">
      <w:numFmt w:val="bullet"/>
      <w:lvlText w:val="•"/>
      <w:lvlJc w:val="left"/>
      <w:pPr>
        <w:ind w:left="5072" w:hanging="360"/>
      </w:pPr>
      <w:rPr>
        <w:rFonts w:hint="default"/>
        <w:lang w:val="en-US" w:eastAsia="en-US" w:bidi="ar-SA"/>
      </w:rPr>
    </w:lvl>
    <w:lvl w:ilvl="5" w:tplc="4F248B44">
      <w:numFmt w:val="bullet"/>
      <w:lvlText w:val="•"/>
      <w:lvlJc w:val="left"/>
      <w:pPr>
        <w:ind w:left="6060" w:hanging="360"/>
      </w:pPr>
      <w:rPr>
        <w:rFonts w:hint="default"/>
        <w:lang w:val="en-US" w:eastAsia="en-US" w:bidi="ar-SA"/>
      </w:rPr>
    </w:lvl>
    <w:lvl w:ilvl="6" w:tplc="3C5630D2">
      <w:numFmt w:val="bullet"/>
      <w:lvlText w:val="•"/>
      <w:lvlJc w:val="left"/>
      <w:pPr>
        <w:ind w:left="7048" w:hanging="360"/>
      </w:pPr>
      <w:rPr>
        <w:rFonts w:hint="default"/>
        <w:lang w:val="en-US" w:eastAsia="en-US" w:bidi="ar-SA"/>
      </w:rPr>
    </w:lvl>
    <w:lvl w:ilvl="7" w:tplc="5B0EAD62">
      <w:numFmt w:val="bullet"/>
      <w:lvlText w:val="•"/>
      <w:lvlJc w:val="left"/>
      <w:pPr>
        <w:ind w:left="8036" w:hanging="360"/>
      </w:pPr>
      <w:rPr>
        <w:rFonts w:hint="default"/>
        <w:lang w:val="en-US" w:eastAsia="en-US" w:bidi="ar-SA"/>
      </w:rPr>
    </w:lvl>
    <w:lvl w:ilvl="8" w:tplc="1CE26316">
      <w:numFmt w:val="bullet"/>
      <w:lvlText w:val="•"/>
      <w:lvlJc w:val="left"/>
      <w:pPr>
        <w:ind w:left="9024" w:hanging="360"/>
      </w:pPr>
      <w:rPr>
        <w:rFonts w:hint="default"/>
        <w:lang w:val="en-US" w:eastAsia="en-US" w:bidi="ar-SA"/>
      </w:rPr>
    </w:lvl>
  </w:abstractNum>
  <w:abstractNum w:abstractNumId="45" w15:restartNumberingAfterBreak="0">
    <w:nsid w:val="592E0015"/>
    <w:multiLevelType w:val="hybridMultilevel"/>
    <w:tmpl w:val="B7A0FFEA"/>
    <w:lvl w:ilvl="0" w:tplc="627EF85A">
      <w:start w:val="1"/>
      <w:numFmt w:val="lowerRoman"/>
      <w:lvlText w:val="(%1)"/>
      <w:lvlJc w:val="left"/>
      <w:pPr>
        <w:ind w:left="840" w:hanging="266"/>
      </w:pPr>
      <w:rPr>
        <w:rFonts w:ascii="Cambria" w:eastAsia="Cambria" w:hAnsi="Cambria" w:cs="Cambria" w:hint="default"/>
        <w:b w:val="0"/>
        <w:bCs w:val="0"/>
        <w:i w:val="0"/>
        <w:iCs w:val="0"/>
        <w:w w:val="100"/>
        <w:sz w:val="21"/>
        <w:szCs w:val="21"/>
        <w:lang w:val="en-US" w:eastAsia="en-US" w:bidi="ar-SA"/>
      </w:rPr>
    </w:lvl>
    <w:lvl w:ilvl="1" w:tplc="5434C3BE">
      <w:numFmt w:val="bullet"/>
      <w:lvlText w:val="•"/>
      <w:lvlJc w:val="left"/>
      <w:pPr>
        <w:ind w:left="1856" w:hanging="266"/>
      </w:pPr>
      <w:rPr>
        <w:rFonts w:hint="default"/>
        <w:lang w:val="en-US" w:eastAsia="en-US" w:bidi="ar-SA"/>
      </w:rPr>
    </w:lvl>
    <w:lvl w:ilvl="2" w:tplc="FAD0BD3E">
      <w:numFmt w:val="bullet"/>
      <w:lvlText w:val="•"/>
      <w:lvlJc w:val="left"/>
      <w:pPr>
        <w:ind w:left="2872" w:hanging="266"/>
      </w:pPr>
      <w:rPr>
        <w:rFonts w:hint="default"/>
        <w:lang w:val="en-US" w:eastAsia="en-US" w:bidi="ar-SA"/>
      </w:rPr>
    </w:lvl>
    <w:lvl w:ilvl="3" w:tplc="AA445DE0">
      <w:numFmt w:val="bullet"/>
      <w:lvlText w:val="•"/>
      <w:lvlJc w:val="left"/>
      <w:pPr>
        <w:ind w:left="3888" w:hanging="266"/>
      </w:pPr>
      <w:rPr>
        <w:rFonts w:hint="default"/>
        <w:lang w:val="en-US" w:eastAsia="en-US" w:bidi="ar-SA"/>
      </w:rPr>
    </w:lvl>
    <w:lvl w:ilvl="4" w:tplc="B178CFF8">
      <w:numFmt w:val="bullet"/>
      <w:lvlText w:val="•"/>
      <w:lvlJc w:val="left"/>
      <w:pPr>
        <w:ind w:left="4904" w:hanging="266"/>
      </w:pPr>
      <w:rPr>
        <w:rFonts w:hint="default"/>
        <w:lang w:val="en-US" w:eastAsia="en-US" w:bidi="ar-SA"/>
      </w:rPr>
    </w:lvl>
    <w:lvl w:ilvl="5" w:tplc="D8B898C0">
      <w:numFmt w:val="bullet"/>
      <w:lvlText w:val="•"/>
      <w:lvlJc w:val="left"/>
      <w:pPr>
        <w:ind w:left="5920" w:hanging="266"/>
      </w:pPr>
      <w:rPr>
        <w:rFonts w:hint="default"/>
        <w:lang w:val="en-US" w:eastAsia="en-US" w:bidi="ar-SA"/>
      </w:rPr>
    </w:lvl>
    <w:lvl w:ilvl="6" w:tplc="6DCA7250">
      <w:numFmt w:val="bullet"/>
      <w:lvlText w:val="•"/>
      <w:lvlJc w:val="left"/>
      <w:pPr>
        <w:ind w:left="6936" w:hanging="266"/>
      </w:pPr>
      <w:rPr>
        <w:rFonts w:hint="default"/>
        <w:lang w:val="en-US" w:eastAsia="en-US" w:bidi="ar-SA"/>
      </w:rPr>
    </w:lvl>
    <w:lvl w:ilvl="7" w:tplc="EB7818AE">
      <w:numFmt w:val="bullet"/>
      <w:lvlText w:val="•"/>
      <w:lvlJc w:val="left"/>
      <w:pPr>
        <w:ind w:left="7952" w:hanging="266"/>
      </w:pPr>
      <w:rPr>
        <w:rFonts w:hint="default"/>
        <w:lang w:val="en-US" w:eastAsia="en-US" w:bidi="ar-SA"/>
      </w:rPr>
    </w:lvl>
    <w:lvl w:ilvl="8" w:tplc="0D084C2E">
      <w:numFmt w:val="bullet"/>
      <w:lvlText w:val="•"/>
      <w:lvlJc w:val="left"/>
      <w:pPr>
        <w:ind w:left="8968" w:hanging="266"/>
      </w:pPr>
      <w:rPr>
        <w:rFonts w:hint="default"/>
        <w:lang w:val="en-US" w:eastAsia="en-US" w:bidi="ar-SA"/>
      </w:rPr>
    </w:lvl>
  </w:abstractNum>
  <w:abstractNum w:abstractNumId="46" w15:restartNumberingAfterBreak="0">
    <w:nsid w:val="5AD01991"/>
    <w:multiLevelType w:val="hybridMultilevel"/>
    <w:tmpl w:val="2B8E2A74"/>
    <w:lvl w:ilvl="0" w:tplc="12886600">
      <w:start w:val="1"/>
      <w:numFmt w:val="lowerLetter"/>
      <w:lvlText w:val="%1."/>
      <w:lvlJc w:val="left"/>
      <w:pPr>
        <w:ind w:left="581" w:hanging="361"/>
        <w:jc w:val="right"/>
      </w:pPr>
      <w:rPr>
        <w:rFonts w:ascii="Arial" w:eastAsia="Arial" w:hAnsi="Arial" w:cs="Arial" w:hint="default"/>
        <w:b w:val="0"/>
        <w:bCs w:val="0"/>
        <w:i w:val="0"/>
        <w:iCs w:val="0"/>
        <w:w w:val="100"/>
        <w:sz w:val="24"/>
        <w:szCs w:val="24"/>
        <w:lang w:val="en-US" w:eastAsia="en-US" w:bidi="ar-SA"/>
      </w:rPr>
    </w:lvl>
    <w:lvl w:ilvl="1" w:tplc="7606557C">
      <w:start w:val="1"/>
      <w:numFmt w:val="decimal"/>
      <w:lvlText w:val="%2)"/>
      <w:lvlJc w:val="left"/>
      <w:pPr>
        <w:ind w:left="1308" w:hanging="360"/>
      </w:pPr>
      <w:rPr>
        <w:rFonts w:ascii="Arial" w:eastAsia="Arial" w:hAnsi="Arial" w:cs="Arial" w:hint="default"/>
        <w:b w:val="0"/>
        <w:bCs w:val="0"/>
        <w:i w:val="0"/>
        <w:iCs w:val="0"/>
        <w:w w:val="99"/>
        <w:sz w:val="24"/>
        <w:szCs w:val="24"/>
        <w:lang w:val="en-US" w:eastAsia="en-US" w:bidi="ar-SA"/>
      </w:rPr>
    </w:lvl>
    <w:lvl w:ilvl="2" w:tplc="D8560C0C">
      <w:numFmt w:val="bullet"/>
      <w:lvlText w:val="•"/>
      <w:lvlJc w:val="left"/>
      <w:pPr>
        <w:ind w:left="2377" w:hanging="360"/>
      </w:pPr>
      <w:rPr>
        <w:rFonts w:hint="default"/>
        <w:lang w:val="en-US" w:eastAsia="en-US" w:bidi="ar-SA"/>
      </w:rPr>
    </w:lvl>
    <w:lvl w:ilvl="3" w:tplc="84AA0562">
      <w:numFmt w:val="bullet"/>
      <w:lvlText w:val="•"/>
      <w:lvlJc w:val="left"/>
      <w:pPr>
        <w:ind w:left="3455" w:hanging="360"/>
      </w:pPr>
      <w:rPr>
        <w:rFonts w:hint="default"/>
        <w:lang w:val="en-US" w:eastAsia="en-US" w:bidi="ar-SA"/>
      </w:rPr>
    </w:lvl>
    <w:lvl w:ilvl="4" w:tplc="F4367852">
      <w:numFmt w:val="bullet"/>
      <w:lvlText w:val="•"/>
      <w:lvlJc w:val="left"/>
      <w:pPr>
        <w:ind w:left="4533" w:hanging="360"/>
      </w:pPr>
      <w:rPr>
        <w:rFonts w:hint="default"/>
        <w:lang w:val="en-US" w:eastAsia="en-US" w:bidi="ar-SA"/>
      </w:rPr>
    </w:lvl>
    <w:lvl w:ilvl="5" w:tplc="6A441320">
      <w:numFmt w:val="bullet"/>
      <w:lvlText w:val="•"/>
      <w:lvlJc w:val="left"/>
      <w:pPr>
        <w:ind w:left="5611" w:hanging="360"/>
      </w:pPr>
      <w:rPr>
        <w:rFonts w:hint="default"/>
        <w:lang w:val="en-US" w:eastAsia="en-US" w:bidi="ar-SA"/>
      </w:rPr>
    </w:lvl>
    <w:lvl w:ilvl="6" w:tplc="FD24FC00">
      <w:numFmt w:val="bullet"/>
      <w:lvlText w:val="•"/>
      <w:lvlJc w:val="left"/>
      <w:pPr>
        <w:ind w:left="6688" w:hanging="360"/>
      </w:pPr>
      <w:rPr>
        <w:rFonts w:hint="default"/>
        <w:lang w:val="en-US" w:eastAsia="en-US" w:bidi="ar-SA"/>
      </w:rPr>
    </w:lvl>
    <w:lvl w:ilvl="7" w:tplc="19AEA576">
      <w:numFmt w:val="bullet"/>
      <w:lvlText w:val="•"/>
      <w:lvlJc w:val="left"/>
      <w:pPr>
        <w:ind w:left="7766" w:hanging="360"/>
      </w:pPr>
      <w:rPr>
        <w:rFonts w:hint="default"/>
        <w:lang w:val="en-US" w:eastAsia="en-US" w:bidi="ar-SA"/>
      </w:rPr>
    </w:lvl>
    <w:lvl w:ilvl="8" w:tplc="511ABE84">
      <w:numFmt w:val="bullet"/>
      <w:lvlText w:val="•"/>
      <w:lvlJc w:val="left"/>
      <w:pPr>
        <w:ind w:left="8844" w:hanging="360"/>
      </w:pPr>
      <w:rPr>
        <w:rFonts w:hint="default"/>
        <w:lang w:val="en-US" w:eastAsia="en-US" w:bidi="ar-SA"/>
      </w:rPr>
    </w:lvl>
  </w:abstractNum>
  <w:abstractNum w:abstractNumId="47" w15:restartNumberingAfterBreak="0">
    <w:nsid w:val="5FF15C78"/>
    <w:multiLevelType w:val="multilevel"/>
    <w:tmpl w:val="5B4C0ACA"/>
    <w:lvl w:ilvl="0">
      <w:start w:val="6"/>
      <w:numFmt w:val="upperLetter"/>
      <w:lvlText w:val="%1"/>
      <w:lvlJc w:val="left"/>
      <w:pPr>
        <w:ind w:left="938" w:hanging="617"/>
      </w:pPr>
      <w:rPr>
        <w:rFonts w:hint="default"/>
        <w:lang w:val="en-US" w:eastAsia="en-US" w:bidi="ar-SA"/>
      </w:rPr>
    </w:lvl>
    <w:lvl w:ilvl="1">
      <w:start w:val="4"/>
      <w:numFmt w:val="decimal"/>
      <w:lvlText w:val="%1.%2"/>
      <w:lvlJc w:val="left"/>
      <w:pPr>
        <w:ind w:left="938" w:hanging="617"/>
      </w:pPr>
      <w:rPr>
        <w:rFonts w:hint="default"/>
        <w:lang w:val="en-US" w:eastAsia="en-US" w:bidi="ar-SA"/>
      </w:rPr>
    </w:lvl>
    <w:lvl w:ilvl="2">
      <w:start w:val="1"/>
      <w:numFmt w:val="decimal"/>
      <w:lvlText w:val="%1.%2.%3"/>
      <w:lvlJc w:val="left"/>
      <w:pPr>
        <w:ind w:left="938" w:hanging="617"/>
      </w:pPr>
      <w:rPr>
        <w:rFonts w:ascii="Arial" w:eastAsia="Arial" w:hAnsi="Arial" w:cs="Arial" w:hint="default"/>
        <w:b/>
        <w:bCs/>
        <w:i w:val="0"/>
        <w:iCs w:val="0"/>
        <w:spacing w:val="-1"/>
        <w:w w:val="99"/>
        <w:sz w:val="24"/>
        <w:szCs w:val="24"/>
        <w:lang w:val="en-US" w:eastAsia="en-US" w:bidi="ar-SA"/>
      </w:rPr>
    </w:lvl>
    <w:lvl w:ilvl="3">
      <w:numFmt w:val="bullet"/>
      <w:lvlText w:val="•"/>
      <w:lvlJc w:val="left"/>
      <w:pPr>
        <w:ind w:left="3958" w:hanging="617"/>
      </w:pPr>
      <w:rPr>
        <w:rFonts w:hint="default"/>
        <w:lang w:val="en-US" w:eastAsia="en-US" w:bidi="ar-SA"/>
      </w:rPr>
    </w:lvl>
    <w:lvl w:ilvl="4">
      <w:numFmt w:val="bullet"/>
      <w:lvlText w:val="•"/>
      <w:lvlJc w:val="left"/>
      <w:pPr>
        <w:ind w:left="4964" w:hanging="617"/>
      </w:pPr>
      <w:rPr>
        <w:rFonts w:hint="default"/>
        <w:lang w:val="en-US" w:eastAsia="en-US" w:bidi="ar-SA"/>
      </w:rPr>
    </w:lvl>
    <w:lvl w:ilvl="5">
      <w:numFmt w:val="bullet"/>
      <w:lvlText w:val="•"/>
      <w:lvlJc w:val="left"/>
      <w:pPr>
        <w:ind w:left="5970" w:hanging="617"/>
      </w:pPr>
      <w:rPr>
        <w:rFonts w:hint="default"/>
        <w:lang w:val="en-US" w:eastAsia="en-US" w:bidi="ar-SA"/>
      </w:rPr>
    </w:lvl>
    <w:lvl w:ilvl="6">
      <w:numFmt w:val="bullet"/>
      <w:lvlText w:val="•"/>
      <w:lvlJc w:val="left"/>
      <w:pPr>
        <w:ind w:left="6976" w:hanging="617"/>
      </w:pPr>
      <w:rPr>
        <w:rFonts w:hint="default"/>
        <w:lang w:val="en-US" w:eastAsia="en-US" w:bidi="ar-SA"/>
      </w:rPr>
    </w:lvl>
    <w:lvl w:ilvl="7">
      <w:numFmt w:val="bullet"/>
      <w:lvlText w:val="•"/>
      <w:lvlJc w:val="left"/>
      <w:pPr>
        <w:ind w:left="7982" w:hanging="617"/>
      </w:pPr>
      <w:rPr>
        <w:rFonts w:hint="default"/>
        <w:lang w:val="en-US" w:eastAsia="en-US" w:bidi="ar-SA"/>
      </w:rPr>
    </w:lvl>
    <w:lvl w:ilvl="8">
      <w:numFmt w:val="bullet"/>
      <w:lvlText w:val="•"/>
      <w:lvlJc w:val="left"/>
      <w:pPr>
        <w:ind w:left="8988" w:hanging="617"/>
      </w:pPr>
      <w:rPr>
        <w:rFonts w:hint="default"/>
        <w:lang w:val="en-US" w:eastAsia="en-US" w:bidi="ar-SA"/>
      </w:rPr>
    </w:lvl>
  </w:abstractNum>
  <w:abstractNum w:abstractNumId="48" w15:restartNumberingAfterBreak="0">
    <w:nsid w:val="60B96DC1"/>
    <w:multiLevelType w:val="hybridMultilevel"/>
    <w:tmpl w:val="87A8D2DE"/>
    <w:lvl w:ilvl="0" w:tplc="B6A46386">
      <w:start w:val="11"/>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49" w15:restartNumberingAfterBreak="0">
    <w:nsid w:val="622565EC"/>
    <w:multiLevelType w:val="hybridMultilevel"/>
    <w:tmpl w:val="A2123E22"/>
    <w:lvl w:ilvl="0" w:tplc="1A2E9EF0">
      <w:start w:val="1"/>
      <w:numFmt w:val="lowerRoman"/>
      <w:lvlText w:val="(%1)"/>
      <w:lvlJc w:val="left"/>
      <w:pPr>
        <w:ind w:left="1301" w:hanging="360"/>
      </w:pPr>
      <w:rPr>
        <w:rFonts w:ascii="Arial" w:eastAsia="Arial" w:hAnsi="Arial" w:cs="Arial" w:hint="default"/>
        <w:b w:val="0"/>
        <w:bCs w:val="0"/>
        <w:i w:val="0"/>
        <w:iCs w:val="0"/>
        <w:spacing w:val="-2"/>
        <w:w w:val="99"/>
        <w:sz w:val="24"/>
        <w:szCs w:val="24"/>
        <w:lang w:val="en-US" w:eastAsia="en-US" w:bidi="ar-SA"/>
      </w:rPr>
    </w:lvl>
    <w:lvl w:ilvl="1" w:tplc="F8B03608">
      <w:start w:val="1"/>
      <w:numFmt w:val="upperLetter"/>
      <w:lvlText w:val="(%2)"/>
      <w:lvlJc w:val="left"/>
      <w:pPr>
        <w:ind w:left="1661" w:hanging="360"/>
      </w:pPr>
      <w:rPr>
        <w:rFonts w:ascii="Arial" w:eastAsia="Arial" w:hAnsi="Arial" w:cs="Arial" w:hint="default"/>
        <w:b w:val="0"/>
        <w:bCs w:val="0"/>
        <w:i w:val="0"/>
        <w:iCs w:val="0"/>
        <w:w w:val="99"/>
        <w:sz w:val="24"/>
        <w:szCs w:val="24"/>
        <w:lang w:val="en-US" w:eastAsia="en-US" w:bidi="ar-SA"/>
      </w:rPr>
    </w:lvl>
    <w:lvl w:ilvl="2" w:tplc="19121524">
      <w:numFmt w:val="bullet"/>
      <w:lvlText w:val="•"/>
      <w:lvlJc w:val="left"/>
      <w:pPr>
        <w:ind w:left="2697" w:hanging="360"/>
      </w:pPr>
      <w:rPr>
        <w:rFonts w:hint="default"/>
        <w:lang w:val="en-US" w:eastAsia="en-US" w:bidi="ar-SA"/>
      </w:rPr>
    </w:lvl>
    <w:lvl w:ilvl="3" w:tplc="68E8E3F6">
      <w:numFmt w:val="bullet"/>
      <w:lvlText w:val="•"/>
      <w:lvlJc w:val="left"/>
      <w:pPr>
        <w:ind w:left="3735" w:hanging="360"/>
      </w:pPr>
      <w:rPr>
        <w:rFonts w:hint="default"/>
        <w:lang w:val="en-US" w:eastAsia="en-US" w:bidi="ar-SA"/>
      </w:rPr>
    </w:lvl>
    <w:lvl w:ilvl="4" w:tplc="ECFC2468">
      <w:numFmt w:val="bullet"/>
      <w:lvlText w:val="•"/>
      <w:lvlJc w:val="left"/>
      <w:pPr>
        <w:ind w:left="4773" w:hanging="360"/>
      </w:pPr>
      <w:rPr>
        <w:rFonts w:hint="default"/>
        <w:lang w:val="en-US" w:eastAsia="en-US" w:bidi="ar-SA"/>
      </w:rPr>
    </w:lvl>
    <w:lvl w:ilvl="5" w:tplc="1ED66840">
      <w:numFmt w:val="bullet"/>
      <w:lvlText w:val="•"/>
      <w:lvlJc w:val="left"/>
      <w:pPr>
        <w:ind w:left="5811" w:hanging="360"/>
      </w:pPr>
      <w:rPr>
        <w:rFonts w:hint="default"/>
        <w:lang w:val="en-US" w:eastAsia="en-US" w:bidi="ar-SA"/>
      </w:rPr>
    </w:lvl>
    <w:lvl w:ilvl="6" w:tplc="CD408E6A">
      <w:numFmt w:val="bullet"/>
      <w:lvlText w:val="•"/>
      <w:lvlJc w:val="left"/>
      <w:pPr>
        <w:ind w:left="6848" w:hanging="360"/>
      </w:pPr>
      <w:rPr>
        <w:rFonts w:hint="default"/>
        <w:lang w:val="en-US" w:eastAsia="en-US" w:bidi="ar-SA"/>
      </w:rPr>
    </w:lvl>
    <w:lvl w:ilvl="7" w:tplc="E7C64964">
      <w:numFmt w:val="bullet"/>
      <w:lvlText w:val="•"/>
      <w:lvlJc w:val="left"/>
      <w:pPr>
        <w:ind w:left="7886" w:hanging="360"/>
      </w:pPr>
      <w:rPr>
        <w:rFonts w:hint="default"/>
        <w:lang w:val="en-US" w:eastAsia="en-US" w:bidi="ar-SA"/>
      </w:rPr>
    </w:lvl>
    <w:lvl w:ilvl="8" w:tplc="EDB4C514">
      <w:numFmt w:val="bullet"/>
      <w:lvlText w:val="•"/>
      <w:lvlJc w:val="left"/>
      <w:pPr>
        <w:ind w:left="8924" w:hanging="360"/>
      </w:pPr>
      <w:rPr>
        <w:rFonts w:hint="default"/>
        <w:lang w:val="en-US" w:eastAsia="en-US" w:bidi="ar-SA"/>
      </w:rPr>
    </w:lvl>
  </w:abstractNum>
  <w:abstractNum w:abstractNumId="50" w15:restartNumberingAfterBreak="0">
    <w:nsid w:val="62BD2559"/>
    <w:multiLevelType w:val="hybridMultilevel"/>
    <w:tmpl w:val="F6687630"/>
    <w:lvl w:ilvl="0" w:tplc="791812FA">
      <w:start w:val="1"/>
      <w:numFmt w:val="decimal"/>
      <w:lvlText w:val="%1."/>
      <w:lvlJc w:val="left"/>
      <w:pPr>
        <w:ind w:left="1042" w:hanging="360"/>
      </w:pPr>
      <w:rPr>
        <w:rFonts w:ascii="Arial" w:eastAsia="Arial" w:hAnsi="Arial" w:cs="Arial" w:hint="default"/>
        <w:b w:val="0"/>
        <w:bCs w:val="0"/>
        <w:i w:val="0"/>
        <w:iCs w:val="0"/>
        <w:w w:val="100"/>
        <w:sz w:val="24"/>
        <w:szCs w:val="24"/>
        <w:lang w:val="en-US" w:eastAsia="en-US" w:bidi="ar-SA"/>
      </w:rPr>
    </w:lvl>
    <w:lvl w:ilvl="1" w:tplc="5C70BFE2">
      <w:start w:val="1"/>
      <w:numFmt w:val="lowerLetter"/>
      <w:lvlText w:val="%2."/>
      <w:lvlJc w:val="left"/>
      <w:pPr>
        <w:ind w:left="1402" w:hanging="360"/>
      </w:pPr>
      <w:rPr>
        <w:rFonts w:ascii="Arial" w:eastAsia="Arial" w:hAnsi="Arial" w:cs="Arial" w:hint="default"/>
        <w:b w:val="0"/>
        <w:bCs w:val="0"/>
        <w:i w:val="0"/>
        <w:iCs w:val="0"/>
        <w:w w:val="100"/>
        <w:sz w:val="24"/>
        <w:szCs w:val="24"/>
        <w:lang w:val="en-US" w:eastAsia="en-US" w:bidi="ar-SA"/>
      </w:rPr>
    </w:lvl>
    <w:lvl w:ilvl="2" w:tplc="FB12AF90">
      <w:numFmt w:val="bullet"/>
      <w:lvlText w:val="•"/>
      <w:lvlJc w:val="left"/>
      <w:pPr>
        <w:ind w:left="2466" w:hanging="360"/>
      </w:pPr>
      <w:rPr>
        <w:rFonts w:hint="default"/>
        <w:lang w:val="en-US" w:eastAsia="en-US" w:bidi="ar-SA"/>
      </w:rPr>
    </w:lvl>
    <w:lvl w:ilvl="3" w:tplc="B35A3490">
      <w:numFmt w:val="bullet"/>
      <w:lvlText w:val="•"/>
      <w:lvlJc w:val="left"/>
      <w:pPr>
        <w:ind w:left="3533" w:hanging="360"/>
      </w:pPr>
      <w:rPr>
        <w:rFonts w:hint="default"/>
        <w:lang w:val="en-US" w:eastAsia="en-US" w:bidi="ar-SA"/>
      </w:rPr>
    </w:lvl>
    <w:lvl w:ilvl="4" w:tplc="CD4C992A">
      <w:numFmt w:val="bullet"/>
      <w:lvlText w:val="•"/>
      <w:lvlJc w:val="left"/>
      <w:pPr>
        <w:ind w:left="4600" w:hanging="360"/>
      </w:pPr>
      <w:rPr>
        <w:rFonts w:hint="default"/>
        <w:lang w:val="en-US" w:eastAsia="en-US" w:bidi="ar-SA"/>
      </w:rPr>
    </w:lvl>
    <w:lvl w:ilvl="5" w:tplc="6172A8AE">
      <w:numFmt w:val="bullet"/>
      <w:lvlText w:val="•"/>
      <w:lvlJc w:val="left"/>
      <w:pPr>
        <w:ind w:left="5666" w:hanging="360"/>
      </w:pPr>
      <w:rPr>
        <w:rFonts w:hint="default"/>
        <w:lang w:val="en-US" w:eastAsia="en-US" w:bidi="ar-SA"/>
      </w:rPr>
    </w:lvl>
    <w:lvl w:ilvl="6" w:tplc="B8BED2F2">
      <w:numFmt w:val="bullet"/>
      <w:lvlText w:val="•"/>
      <w:lvlJc w:val="left"/>
      <w:pPr>
        <w:ind w:left="6733" w:hanging="360"/>
      </w:pPr>
      <w:rPr>
        <w:rFonts w:hint="default"/>
        <w:lang w:val="en-US" w:eastAsia="en-US" w:bidi="ar-SA"/>
      </w:rPr>
    </w:lvl>
    <w:lvl w:ilvl="7" w:tplc="207827E2">
      <w:numFmt w:val="bullet"/>
      <w:lvlText w:val="•"/>
      <w:lvlJc w:val="left"/>
      <w:pPr>
        <w:ind w:left="7800" w:hanging="360"/>
      </w:pPr>
      <w:rPr>
        <w:rFonts w:hint="default"/>
        <w:lang w:val="en-US" w:eastAsia="en-US" w:bidi="ar-SA"/>
      </w:rPr>
    </w:lvl>
    <w:lvl w:ilvl="8" w:tplc="7862DF38">
      <w:numFmt w:val="bullet"/>
      <w:lvlText w:val="•"/>
      <w:lvlJc w:val="left"/>
      <w:pPr>
        <w:ind w:left="8866" w:hanging="360"/>
      </w:pPr>
      <w:rPr>
        <w:rFonts w:hint="default"/>
        <w:lang w:val="en-US" w:eastAsia="en-US" w:bidi="ar-SA"/>
      </w:rPr>
    </w:lvl>
  </w:abstractNum>
  <w:abstractNum w:abstractNumId="51" w15:restartNumberingAfterBreak="0">
    <w:nsid w:val="63D22BBB"/>
    <w:multiLevelType w:val="hybridMultilevel"/>
    <w:tmpl w:val="DA08FD1C"/>
    <w:lvl w:ilvl="0" w:tplc="B1B298EE">
      <w:start w:val="1"/>
      <w:numFmt w:val="lowerLetter"/>
      <w:lvlText w:val="%1."/>
      <w:lvlJc w:val="left"/>
      <w:pPr>
        <w:ind w:left="1121" w:hanging="360"/>
      </w:pPr>
      <w:rPr>
        <w:rFonts w:ascii="Arial" w:eastAsia="Arial" w:hAnsi="Arial" w:cs="Arial" w:hint="default"/>
        <w:b w:val="0"/>
        <w:bCs w:val="0"/>
        <w:i w:val="0"/>
        <w:iCs w:val="0"/>
        <w:w w:val="100"/>
        <w:sz w:val="24"/>
        <w:szCs w:val="24"/>
        <w:lang w:val="en-US" w:eastAsia="en-US" w:bidi="ar-SA"/>
      </w:rPr>
    </w:lvl>
    <w:lvl w:ilvl="1" w:tplc="531CD610">
      <w:numFmt w:val="bullet"/>
      <w:lvlText w:val="•"/>
      <w:lvlJc w:val="left"/>
      <w:pPr>
        <w:ind w:left="2108" w:hanging="360"/>
      </w:pPr>
      <w:rPr>
        <w:rFonts w:hint="default"/>
        <w:lang w:val="en-US" w:eastAsia="en-US" w:bidi="ar-SA"/>
      </w:rPr>
    </w:lvl>
    <w:lvl w:ilvl="2" w:tplc="BC9AEE34">
      <w:numFmt w:val="bullet"/>
      <w:lvlText w:val="•"/>
      <w:lvlJc w:val="left"/>
      <w:pPr>
        <w:ind w:left="3096" w:hanging="360"/>
      </w:pPr>
      <w:rPr>
        <w:rFonts w:hint="default"/>
        <w:lang w:val="en-US" w:eastAsia="en-US" w:bidi="ar-SA"/>
      </w:rPr>
    </w:lvl>
    <w:lvl w:ilvl="3" w:tplc="E8B6316C">
      <w:numFmt w:val="bullet"/>
      <w:lvlText w:val="•"/>
      <w:lvlJc w:val="left"/>
      <w:pPr>
        <w:ind w:left="4084" w:hanging="360"/>
      </w:pPr>
      <w:rPr>
        <w:rFonts w:hint="default"/>
        <w:lang w:val="en-US" w:eastAsia="en-US" w:bidi="ar-SA"/>
      </w:rPr>
    </w:lvl>
    <w:lvl w:ilvl="4" w:tplc="6794F19A">
      <w:numFmt w:val="bullet"/>
      <w:lvlText w:val="•"/>
      <w:lvlJc w:val="left"/>
      <w:pPr>
        <w:ind w:left="5072" w:hanging="360"/>
      </w:pPr>
      <w:rPr>
        <w:rFonts w:hint="default"/>
        <w:lang w:val="en-US" w:eastAsia="en-US" w:bidi="ar-SA"/>
      </w:rPr>
    </w:lvl>
    <w:lvl w:ilvl="5" w:tplc="576A0614">
      <w:numFmt w:val="bullet"/>
      <w:lvlText w:val="•"/>
      <w:lvlJc w:val="left"/>
      <w:pPr>
        <w:ind w:left="6060" w:hanging="360"/>
      </w:pPr>
      <w:rPr>
        <w:rFonts w:hint="default"/>
        <w:lang w:val="en-US" w:eastAsia="en-US" w:bidi="ar-SA"/>
      </w:rPr>
    </w:lvl>
    <w:lvl w:ilvl="6" w:tplc="7118FE24">
      <w:numFmt w:val="bullet"/>
      <w:lvlText w:val="•"/>
      <w:lvlJc w:val="left"/>
      <w:pPr>
        <w:ind w:left="7048" w:hanging="360"/>
      </w:pPr>
      <w:rPr>
        <w:rFonts w:hint="default"/>
        <w:lang w:val="en-US" w:eastAsia="en-US" w:bidi="ar-SA"/>
      </w:rPr>
    </w:lvl>
    <w:lvl w:ilvl="7" w:tplc="5F247064">
      <w:numFmt w:val="bullet"/>
      <w:lvlText w:val="•"/>
      <w:lvlJc w:val="left"/>
      <w:pPr>
        <w:ind w:left="8036" w:hanging="360"/>
      </w:pPr>
      <w:rPr>
        <w:rFonts w:hint="default"/>
        <w:lang w:val="en-US" w:eastAsia="en-US" w:bidi="ar-SA"/>
      </w:rPr>
    </w:lvl>
    <w:lvl w:ilvl="8" w:tplc="457C27C6">
      <w:numFmt w:val="bullet"/>
      <w:lvlText w:val="•"/>
      <w:lvlJc w:val="left"/>
      <w:pPr>
        <w:ind w:left="9024" w:hanging="360"/>
      </w:pPr>
      <w:rPr>
        <w:rFonts w:hint="default"/>
        <w:lang w:val="en-US" w:eastAsia="en-US" w:bidi="ar-SA"/>
      </w:rPr>
    </w:lvl>
  </w:abstractNum>
  <w:abstractNum w:abstractNumId="52" w15:restartNumberingAfterBreak="0">
    <w:nsid w:val="64FF571A"/>
    <w:multiLevelType w:val="hybridMultilevel"/>
    <w:tmpl w:val="79763BEC"/>
    <w:lvl w:ilvl="0" w:tplc="174291C8">
      <w:start w:val="1"/>
      <w:numFmt w:val="lowerLetter"/>
      <w:lvlText w:val="(%1)"/>
      <w:lvlJc w:val="left"/>
      <w:pPr>
        <w:ind w:left="1841" w:hanging="361"/>
      </w:pPr>
      <w:rPr>
        <w:rFonts w:ascii="Arial" w:eastAsia="Arial" w:hAnsi="Arial" w:cs="Arial" w:hint="default"/>
        <w:b w:val="0"/>
        <w:bCs w:val="0"/>
        <w:i w:val="0"/>
        <w:iCs w:val="0"/>
        <w:w w:val="99"/>
        <w:sz w:val="24"/>
        <w:szCs w:val="24"/>
        <w:lang w:val="en-US" w:eastAsia="en-US" w:bidi="ar-SA"/>
      </w:rPr>
    </w:lvl>
    <w:lvl w:ilvl="1" w:tplc="090C83DA">
      <w:numFmt w:val="bullet"/>
      <w:lvlText w:val="•"/>
      <w:lvlJc w:val="left"/>
      <w:pPr>
        <w:ind w:left="2756" w:hanging="361"/>
      </w:pPr>
      <w:rPr>
        <w:rFonts w:hint="default"/>
        <w:lang w:val="en-US" w:eastAsia="en-US" w:bidi="ar-SA"/>
      </w:rPr>
    </w:lvl>
    <w:lvl w:ilvl="2" w:tplc="B4780DCA">
      <w:numFmt w:val="bullet"/>
      <w:lvlText w:val="•"/>
      <w:lvlJc w:val="left"/>
      <w:pPr>
        <w:ind w:left="3672" w:hanging="361"/>
      </w:pPr>
      <w:rPr>
        <w:rFonts w:hint="default"/>
        <w:lang w:val="en-US" w:eastAsia="en-US" w:bidi="ar-SA"/>
      </w:rPr>
    </w:lvl>
    <w:lvl w:ilvl="3" w:tplc="418E3324">
      <w:numFmt w:val="bullet"/>
      <w:lvlText w:val="•"/>
      <w:lvlJc w:val="left"/>
      <w:pPr>
        <w:ind w:left="4588" w:hanging="361"/>
      </w:pPr>
      <w:rPr>
        <w:rFonts w:hint="default"/>
        <w:lang w:val="en-US" w:eastAsia="en-US" w:bidi="ar-SA"/>
      </w:rPr>
    </w:lvl>
    <w:lvl w:ilvl="4" w:tplc="7660CBA0">
      <w:numFmt w:val="bullet"/>
      <w:lvlText w:val="•"/>
      <w:lvlJc w:val="left"/>
      <w:pPr>
        <w:ind w:left="5504" w:hanging="361"/>
      </w:pPr>
      <w:rPr>
        <w:rFonts w:hint="default"/>
        <w:lang w:val="en-US" w:eastAsia="en-US" w:bidi="ar-SA"/>
      </w:rPr>
    </w:lvl>
    <w:lvl w:ilvl="5" w:tplc="3E665F1C">
      <w:numFmt w:val="bullet"/>
      <w:lvlText w:val="•"/>
      <w:lvlJc w:val="left"/>
      <w:pPr>
        <w:ind w:left="6420" w:hanging="361"/>
      </w:pPr>
      <w:rPr>
        <w:rFonts w:hint="default"/>
        <w:lang w:val="en-US" w:eastAsia="en-US" w:bidi="ar-SA"/>
      </w:rPr>
    </w:lvl>
    <w:lvl w:ilvl="6" w:tplc="0FEC4E0C">
      <w:numFmt w:val="bullet"/>
      <w:lvlText w:val="•"/>
      <w:lvlJc w:val="left"/>
      <w:pPr>
        <w:ind w:left="7336" w:hanging="361"/>
      </w:pPr>
      <w:rPr>
        <w:rFonts w:hint="default"/>
        <w:lang w:val="en-US" w:eastAsia="en-US" w:bidi="ar-SA"/>
      </w:rPr>
    </w:lvl>
    <w:lvl w:ilvl="7" w:tplc="B7BADF1A">
      <w:numFmt w:val="bullet"/>
      <w:lvlText w:val="•"/>
      <w:lvlJc w:val="left"/>
      <w:pPr>
        <w:ind w:left="8252" w:hanging="361"/>
      </w:pPr>
      <w:rPr>
        <w:rFonts w:hint="default"/>
        <w:lang w:val="en-US" w:eastAsia="en-US" w:bidi="ar-SA"/>
      </w:rPr>
    </w:lvl>
    <w:lvl w:ilvl="8" w:tplc="9FEEFE7C">
      <w:numFmt w:val="bullet"/>
      <w:lvlText w:val="•"/>
      <w:lvlJc w:val="left"/>
      <w:pPr>
        <w:ind w:left="9168" w:hanging="361"/>
      </w:pPr>
      <w:rPr>
        <w:rFonts w:hint="default"/>
        <w:lang w:val="en-US" w:eastAsia="en-US" w:bidi="ar-SA"/>
      </w:rPr>
    </w:lvl>
  </w:abstractNum>
  <w:abstractNum w:abstractNumId="53" w15:restartNumberingAfterBreak="0">
    <w:nsid w:val="653E3A89"/>
    <w:multiLevelType w:val="hybridMultilevel"/>
    <w:tmpl w:val="AAB0A5A6"/>
    <w:lvl w:ilvl="0" w:tplc="3F68D0AE">
      <w:start w:val="1"/>
      <w:numFmt w:val="lowerLetter"/>
      <w:lvlText w:val="(%1)"/>
      <w:lvlJc w:val="left"/>
      <w:pPr>
        <w:ind w:left="1129" w:hanging="290"/>
      </w:pPr>
      <w:rPr>
        <w:rFonts w:ascii="Calibri" w:eastAsia="Calibri" w:hAnsi="Calibri" w:cs="Calibri" w:hint="default"/>
        <w:b w:val="0"/>
        <w:bCs w:val="0"/>
        <w:i w:val="0"/>
        <w:iCs w:val="0"/>
        <w:w w:val="99"/>
        <w:sz w:val="22"/>
        <w:szCs w:val="22"/>
        <w:lang w:val="en-US" w:eastAsia="en-US" w:bidi="ar-SA"/>
      </w:rPr>
    </w:lvl>
    <w:lvl w:ilvl="1" w:tplc="32ECFC74">
      <w:start w:val="1"/>
      <w:numFmt w:val="lowerRoman"/>
      <w:lvlText w:val="(%2)"/>
      <w:lvlJc w:val="left"/>
      <w:pPr>
        <w:ind w:left="840" w:hanging="235"/>
      </w:pPr>
      <w:rPr>
        <w:rFonts w:ascii="Calibri" w:eastAsia="Calibri" w:hAnsi="Calibri" w:cs="Calibri" w:hint="default"/>
        <w:b w:val="0"/>
        <w:bCs w:val="0"/>
        <w:i w:val="0"/>
        <w:iCs w:val="0"/>
        <w:w w:val="99"/>
        <w:sz w:val="22"/>
        <w:szCs w:val="22"/>
        <w:lang w:val="en-US" w:eastAsia="en-US" w:bidi="ar-SA"/>
      </w:rPr>
    </w:lvl>
    <w:lvl w:ilvl="2" w:tplc="73DE6F54">
      <w:start w:val="1"/>
      <w:numFmt w:val="upperLetter"/>
      <w:lvlText w:val="(%3)"/>
      <w:lvlJc w:val="left"/>
      <w:pPr>
        <w:ind w:left="840" w:hanging="311"/>
      </w:pPr>
      <w:rPr>
        <w:rFonts w:ascii="Calibri" w:eastAsia="Calibri" w:hAnsi="Calibri" w:cs="Calibri" w:hint="default"/>
        <w:b w:val="0"/>
        <w:bCs w:val="0"/>
        <w:i w:val="0"/>
        <w:iCs w:val="0"/>
        <w:w w:val="99"/>
        <w:sz w:val="22"/>
        <w:szCs w:val="22"/>
        <w:lang w:val="en-US" w:eastAsia="en-US" w:bidi="ar-SA"/>
      </w:rPr>
    </w:lvl>
    <w:lvl w:ilvl="3" w:tplc="6BD65BE6">
      <w:numFmt w:val="bullet"/>
      <w:lvlText w:val="•"/>
      <w:lvlJc w:val="left"/>
      <w:pPr>
        <w:ind w:left="2355" w:hanging="311"/>
      </w:pPr>
      <w:rPr>
        <w:rFonts w:hint="default"/>
        <w:lang w:val="en-US" w:eastAsia="en-US" w:bidi="ar-SA"/>
      </w:rPr>
    </w:lvl>
    <w:lvl w:ilvl="4" w:tplc="E1C8622A">
      <w:numFmt w:val="bullet"/>
      <w:lvlText w:val="•"/>
      <w:lvlJc w:val="left"/>
      <w:pPr>
        <w:ind w:left="3590" w:hanging="311"/>
      </w:pPr>
      <w:rPr>
        <w:rFonts w:hint="default"/>
        <w:lang w:val="en-US" w:eastAsia="en-US" w:bidi="ar-SA"/>
      </w:rPr>
    </w:lvl>
    <w:lvl w:ilvl="5" w:tplc="4CCCB5FC">
      <w:numFmt w:val="bullet"/>
      <w:lvlText w:val="•"/>
      <w:lvlJc w:val="left"/>
      <w:pPr>
        <w:ind w:left="4825" w:hanging="311"/>
      </w:pPr>
      <w:rPr>
        <w:rFonts w:hint="default"/>
        <w:lang w:val="en-US" w:eastAsia="en-US" w:bidi="ar-SA"/>
      </w:rPr>
    </w:lvl>
    <w:lvl w:ilvl="6" w:tplc="019AEBFC">
      <w:numFmt w:val="bullet"/>
      <w:lvlText w:val="•"/>
      <w:lvlJc w:val="left"/>
      <w:pPr>
        <w:ind w:left="6060" w:hanging="311"/>
      </w:pPr>
      <w:rPr>
        <w:rFonts w:hint="default"/>
        <w:lang w:val="en-US" w:eastAsia="en-US" w:bidi="ar-SA"/>
      </w:rPr>
    </w:lvl>
    <w:lvl w:ilvl="7" w:tplc="D148542A">
      <w:numFmt w:val="bullet"/>
      <w:lvlText w:val="•"/>
      <w:lvlJc w:val="left"/>
      <w:pPr>
        <w:ind w:left="7295" w:hanging="311"/>
      </w:pPr>
      <w:rPr>
        <w:rFonts w:hint="default"/>
        <w:lang w:val="en-US" w:eastAsia="en-US" w:bidi="ar-SA"/>
      </w:rPr>
    </w:lvl>
    <w:lvl w:ilvl="8" w:tplc="520AD264">
      <w:numFmt w:val="bullet"/>
      <w:lvlText w:val="•"/>
      <w:lvlJc w:val="left"/>
      <w:pPr>
        <w:ind w:left="8530" w:hanging="311"/>
      </w:pPr>
      <w:rPr>
        <w:rFonts w:hint="default"/>
        <w:lang w:val="en-US" w:eastAsia="en-US" w:bidi="ar-SA"/>
      </w:rPr>
    </w:lvl>
  </w:abstractNum>
  <w:abstractNum w:abstractNumId="54" w15:restartNumberingAfterBreak="0">
    <w:nsid w:val="654840AA"/>
    <w:multiLevelType w:val="hybridMultilevel"/>
    <w:tmpl w:val="1BDC45E2"/>
    <w:lvl w:ilvl="0" w:tplc="7B12C1BE">
      <w:start w:val="1"/>
      <w:numFmt w:val="lowerLetter"/>
      <w:lvlText w:val="(%1)"/>
      <w:lvlJc w:val="left"/>
      <w:pPr>
        <w:ind w:left="1841" w:hanging="454"/>
      </w:pPr>
      <w:rPr>
        <w:rFonts w:ascii="Arial" w:eastAsia="Arial" w:hAnsi="Arial" w:cs="Arial" w:hint="default"/>
        <w:b w:val="0"/>
        <w:bCs w:val="0"/>
        <w:i w:val="0"/>
        <w:iCs w:val="0"/>
        <w:w w:val="99"/>
        <w:sz w:val="24"/>
        <w:szCs w:val="24"/>
        <w:lang w:val="en-US" w:eastAsia="en-US" w:bidi="ar-SA"/>
      </w:rPr>
    </w:lvl>
    <w:lvl w:ilvl="1" w:tplc="35B27816">
      <w:start w:val="1"/>
      <w:numFmt w:val="decimal"/>
      <w:lvlText w:val="%2."/>
      <w:lvlJc w:val="left"/>
      <w:pPr>
        <w:ind w:left="2201" w:hanging="360"/>
      </w:pPr>
      <w:rPr>
        <w:rFonts w:ascii="Arial" w:eastAsia="Arial" w:hAnsi="Arial" w:cs="Arial" w:hint="default"/>
        <w:b w:val="0"/>
        <w:bCs w:val="0"/>
        <w:i w:val="0"/>
        <w:iCs w:val="0"/>
        <w:w w:val="100"/>
        <w:sz w:val="24"/>
        <w:szCs w:val="24"/>
        <w:lang w:val="en-US" w:eastAsia="en-US" w:bidi="ar-SA"/>
      </w:rPr>
    </w:lvl>
    <w:lvl w:ilvl="2" w:tplc="7766FB16">
      <w:numFmt w:val="bullet"/>
      <w:lvlText w:val="•"/>
      <w:lvlJc w:val="left"/>
      <w:pPr>
        <w:ind w:left="3177" w:hanging="360"/>
      </w:pPr>
      <w:rPr>
        <w:rFonts w:hint="default"/>
        <w:lang w:val="en-US" w:eastAsia="en-US" w:bidi="ar-SA"/>
      </w:rPr>
    </w:lvl>
    <w:lvl w:ilvl="3" w:tplc="0E5070F6">
      <w:numFmt w:val="bullet"/>
      <w:lvlText w:val="•"/>
      <w:lvlJc w:val="left"/>
      <w:pPr>
        <w:ind w:left="4155" w:hanging="360"/>
      </w:pPr>
      <w:rPr>
        <w:rFonts w:hint="default"/>
        <w:lang w:val="en-US" w:eastAsia="en-US" w:bidi="ar-SA"/>
      </w:rPr>
    </w:lvl>
    <w:lvl w:ilvl="4" w:tplc="EB162DEC">
      <w:numFmt w:val="bullet"/>
      <w:lvlText w:val="•"/>
      <w:lvlJc w:val="left"/>
      <w:pPr>
        <w:ind w:left="5133" w:hanging="360"/>
      </w:pPr>
      <w:rPr>
        <w:rFonts w:hint="default"/>
        <w:lang w:val="en-US" w:eastAsia="en-US" w:bidi="ar-SA"/>
      </w:rPr>
    </w:lvl>
    <w:lvl w:ilvl="5" w:tplc="12385144">
      <w:numFmt w:val="bullet"/>
      <w:lvlText w:val="•"/>
      <w:lvlJc w:val="left"/>
      <w:pPr>
        <w:ind w:left="6111" w:hanging="360"/>
      </w:pPr>
      <w:rPr>
        <w:rFonts w:hint="default"/>
        <w:lang w:val="en-US" w:eastAsia="en-US" w:bidi="ar-SA"/>
      </w:rPr>
    </w:lvl>
    <w:lvl w:ilvl="6" w:tplc="F7A04336">
      <w:numFmt w:val="bullet"/>
      <w:lvlText w:val="•"/>
      <w:lvlJc w:val="left"/>
      <w:pPr>
        <w:ind w:left="7088" w:hanging="360"/>
      </w:pPr>
      <w:rPr>
        <w:rFonts w:hint="default"/>
        <w:lang w:val="en-US" w:eastAsia="en-US" w:bidi="ar-SA"/>
      </w:rPr>
    </w:lvl>
    <w:lvl w:ilvl="7" w:tplc="C6DC5A40">
      <w:numFmt w:val="bullet"/>
      <w:lvlText w:val="•"/>
      <w:lvlJc w:val="left"/>
      <w:pPr>
        <w:ind w:left="8066" w:hanging="360"/>
      </w:pPr>
      <w:rPr>
        <w:rFonts w:hint="default"/>
        <w:lang w:val="en-US" w:eastAsia="en-US" w:bidi="ar-SA"/>
      </w:rPr>
    </w:lvl>
    <w:lvl w:ilvl="8" w:tplc="AE687EAA">
      <w:numFmt w:val="bullet"/>
      <w:lvlText w:val="•"/>
      <w:lvlJc w:val="left"/>
      <w:pPr>
        <w:ind w:left="9044" w:hanging="360"/>
      </w:pPr>
      <w:rPr>
        <w:rFonts w:hint="default"/>
        <w:lang w:val="en-US" w:eastAsia="en-US" w:bidi="ar-SA"/>
      </w:rPr>
    </w:lvl>
  </w:abstractNum>
  <w:abstractNum w:abstractNumId="55" w15:restartNumberingAfterBreak="0">
    <w:nsid w:val="68166155"/>
    <w:multiLevelType w:val="hybridMultilevel"/>
    <w:tmpl w:val="803850A4"/>
    <w:lvl w:ilvl="0" w:tplc="F5CAC944">
      <w:start w:val="1"/>
      <w:numFmt w:val="lowerLetter"/>
      <w:lvlText w:val="%1."/>
      <w:lvlJc w:val="left"/>
      <w:pPr>
        <w:ind w:left="941" w:hanging="360"/>
      </w:pPr>
      <w:rPr>
        <w:rFonts w:ascii="Arial" w:eastAsia="Arial" w:hAnsi="Arial" w:cs="Arial" w:hint="default"/>
        <w:b/>
        <w:bCs/>
        <w:i w:val="0"/>
        <w:iCs w:val="0"/>
        <w:w w:val="99"/>
        <w:sz w:val="24"/>
        <w:szCs w:val="24"/>
        <w:lang w:val="en-US" w:eastAsia="en-US" w:bidi="ar-SA"/>
      </w:rPr>
    </w:lvl>
    <w:lvl w:ilvl="1" w:tplc="E8CC941C">
      <w:start w:val="1"/>
      <w:numFmt w:val="decimal"/>
      <w:lvlText w:val="(%2)"/>
      <w:lvlJc w:val="left"/>
      <w:pPr>
        <w:ind w:left="1301" w:hanging="360"/>
      </w:pPr>
      <w:rPr>
        <w:rFonts w:ascii="Arial" w:eastAsia="Arial" w:hAnsi="Arial" w:cs="Arial" w:hint="default"/>
        <w:b/>
        <w:bCs/>
        <w:i w:val="0"/>
        <w:iCs w:val="0"/>
        <w:w w:val="99"/>
        <w:sz w:val="24"/>
        <w:szCs w:val="24"/>
        <w:lang w:val="en-US" w:eastAsia="en-US" w:bidi="ar-SA"/>
      </w:rPr>
    </w:lvl>
    <w:lvl w:ilvl="2" w:tplc="74E4DB4C">
      <w:start w:val="1"/>
      <w:numFmt w:val="lowerLetter"/>
      <w:lvlText w:val="%3)"/>
      <w:lvlJc w:val="left"/>
      <w:pPr>
        <w:ind w:left="1661" w:hanging="360"/>
      </w:pPr>
      <w:rPr>
        <w:rFonts w:ascii="Arial" w:eastAsia="Arial" w:hAnsi="Arial" w:cs="Arial" w:hint="default"/>
        <w:b w:val="0"/>
        <w:bCs w:val="0"/>
        <w:i w:val="0"/>
        <w:iCs w:val="0"/>
        <w:w w:val="99"/>
        <w:sz w:val="24"/>
        <w:szCs w:val="24"/>
        <w:lang w:val="en-US" w:eastAsia="en-US" w:bidi="ar-SA"/>
      </w:rPr>
    </w:lvl>
    <w:lvl w:ilvl="3" w:tplc="9F1EAD64">
      <w:numFmt w:val="bullet"/>
      <w:lvlText w:val="•"/>
      <w:lvlJc w:val="left"/>
      <w:pPr>
        <w:ind w:left="2827" w:hanging="360"/>
      </w:pPr>
      <w:rPr>
        <w:rFonts w:hint="default"/>
        <w:lang w:val="en-US" w:eastAsia="en-US" w:bidi="ar-SA"/>
      </w:rPr>
    </w:lvl>
    <w:lvl w:ilvl="4" w:tplc="56625B4C">
      <w:numFmt w:val="bullet"/>
      <w:lvlText w:val="•"/>
      <w:lvlJc w:val="left"/>
      <w:pPr>
        <w:ind w:left="3995" w:hanging="360"/>
      </w:pPr>
      <w:rPr>
        <w:rFonts w:hint="default"/>
        <w:lang w:val="en-US" w:eastAsia="en-US" w:bidi="ar-SA"/>
      </w:rPr>
    </w:lvl>
    <w:lvl w:ilvl="5" w:tplc="F858FBC8">
      <w:numFmt w:val="bullet"/>
      <w:lvlText w:val="•"/>
      <w:lvlJc w:val="left"/>
      <w:pPr>
        <w:ind w:left="5162" w:hanging="360"/>
      </w:pPr>
      <w:rPr>
        <w:rFonts w:hint="default"/>
        <w:lang w:val="en-US" w:eastAsia="en-US" w:bidi="ar-SA"/>
      </w:rPr>
    </w:lvl>
    <w:lvl w:ilvl="6" w:tplc="C486D026">
      <w:numFmt w:val="bullet"/>
      <w:lvlText w:val="•"/>
      <w:lvlJc w:val="left"/>
      <w:pPr>
        <w:ind w:left="6330" w:hanging="360"/>
      </w:pPr>
      <w:rPr>
        <w:rFonts w:hint="default"/>
        <w:lang w:val="en-US" w:eastAsia="en-US" w:bidi="ar-SA"/>
      </w:rPr>
    </w:lvl>
    <w:lvl w:ilvl="7" w:tplc="DAE4D794">
      <w:numFmt w:val="bullet"/>
      <w:lvlText w:val="•"/>
      <w:lvlJc w:val="left"/>
      <w:pPr>
        <w:ind w:left="7497" w:hanging="360"/>
      </w:pPr>
      <w:rPr>
        <w:rFonts w:hint="default"/>
        <w:lang w:val="en-US" w:eastAsia="en-US" w:bidi="ar-SA"/>
      </w:rPr>
    </w:lvl>
    <w:lvl w:ilvl="8" w:tplc="D1F06124">
      <w:numFmt w:val="bullet"/>
      <w:lvlText w:val="•"/>
      <w:lvlJc w:val="left"/>
      <w:pPr>
        <w:ind w:left="8665" w:hanging="360"/>
      </w:pPr>
      <w:rPr>
        <w:rFonts w:hint="default"/>
        <w:lang w:val="en-US" w:eastAsia="en-US" w:bidi="ar-SA"/>
      </w:rPr>
    </w:lvl>
  </w:abstractNum>
  <w:abstractNum w:abstractNumId="56" w15:restartNumberingAfterBreak="0">
    <w:nsid w:val="68500450"/>
    <w:multiLevelType w:val="multilevel"/>
    <w:tmpl w:val="5C00EF28"/>
    <w:lvl w:ilvl="0">
      <w:start w:val="8"/>
      <w:numFmt w:val="upperLetter"/>
      <w:lvlText w:val="%1"/>
      <w:lvlJc w:val="left"/>
      <w:pPr>
        <w:ind w:left="321" w:hanging="776"/>
      </w:pPr>
      <w:rPr>
        <w:rFonts w:hint="default"/>
        <w:lang w:val="en-US" w:eastAsia="en-US" w:bidi="ar-SA"/>
      </w:rPr>
    </w:lvl>
    <w:lvl w:ilvl="1">
      <w:start w:val="11"/>
      <w:numFmt w:val="decimal"/>
      <w:lvlText w:val="%1.%2"/>
      <w:lvlJc w:val="left"/>
      <w:pPr>
        <w:ind w:left="321" w:hanging="776"/>
      </w:pPr>
      <w:rPr>
        <w:rFonts w:hint="default"/>
        <w:lang w:val="en-US" w:eastAsia="en-US" w:bidi="ar-SA"/>
      </w:rPr>
    </w:lvl>
    <w:lvl w:ilvl="2">
      <w:start w:val="1"/>
      <w:numFmt w:val="decimal"/>
      <w:lvlText w:val="%1.%2.%3"/>
      <w:lvlJc w:val="left"/>
      <w:pPr>
        <w:ind w:left="321" w:hanging="776"/>
      </w:pPr>
      <w:rPr>
        <w:rFonts w:ascii="Arial" w:eastAsia="Arial" w:hAnsi="Arial" w:cs="Arial" w:hint="default"/>
        <w:b/>
        <w:bCs/>
        <w:i w:val="0"/>
        <w:iCs w:val="0"/>
        <w:w w:val="99"/>
        <w:sz w:val="24"/>
        <w:szCs w:val="24"/>
        <w:lang w:val="en-US" w:eastAsia="en-US" w:bidi="ar-SA"/>
      </w:rPr>
    </w:lvl>
    <w:lvl w:ilvl="3">
      <w:start w:val="1"/>
      <w:numFmt w:val="decimal"/>
      <w:lvlText w:val="%4)"/>
      <w:lvlJc w:val="left"/>
      <w:pPr>
        <w:ind w:left="941" w:hanging="360"/>
      </w:pPr>
      <w:rPr>
        <w:rFonts w:ascii="Arial" w:eastAsia="Arial" w:hAnsi="Arial" w:cs="Arial" w:hint="default"/>
        <w:b w:val="0"/>
        <w:bCs w:val="0"/>
        <w:i w:val="0"/>
        <w:iCs w:val="0"/>
        <w:w w:val="99"/>
        <w:sz w:val="24"/>
        <w:szCs w:val="24"/>
        <w:lang w:val="en-US" w:eastAsia="en-US" w:bidi="ar-SA"/>
      </w:rPr>
    </w:lvl>
    <w:lvl w:ilvl="4">
      <w:numFmt w:val="bullet"/>
      <w:lvlText w:val="•"/>
      <w:lvlJc w:val="left"/>
      <w:pPr>
        <w:ind w:left="4293" w:hanging="360"/>
      </w:pPr>
      <w:rPr>
        <w:rFonts w:hint="default"/>
        <w:lang w:val="en-US" w:eastAsia="en-US" w:bidi="ar-SA"/>
      </w:rPr>
    </w:lvl>
    <w:lvl w:ilvl="5">
      <w:numFmt w:val="bullet"/>
      <w:lvlText w:val="•"/>
      <w:lvlJc w:val="left"/>
      <w:pPr>
        <w:ind w:left="5411" w:hanging="360"/>
      </w:pPr>
      <w:rPr>
        <w:rFonts w:hint="default"/>
        <w:lang w:val="en-US" w:eastAsia="en-US" w:bidi="ar-SA"/>
      </w:rPr>
    </w:lvl>
    <w:lvl w:ilvl="6">
      <w:numFmt w:val="bullet"/>
      <w:lvlText w:val="•"/>
      <w:lvlJc w:val="left"/>
      <w:pPr>
        <w:ind w:left="6528" w:hanging="360"/>
      </w:pPr>
      <w:rPr>
        <w:rFonts w:hint="default"/>
        <w:lang w:val="en-US" w:eastAsia="en-US" w:bidi="ar-SA"/>
      </w:rPr>
    </w:lvl>
    <w:lvl w:ilvl="7">
      <w:numFmt w:val="bullet"/>
      <w:lvlText w:val="•"/>
      <w:lvlJc w:val="left"/>
      <w:pPr>
        <w:ind w:left="764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57" w15:restartNumberingAfterBreak="0">
    <w:nsid w:val="68BC45B0"/>
    <w:multiLevelType w:val="hybridMultilevel"/>
    <w:tmpl w:val="785CE424"/>
    <w:lvl w:ilvl="0" w:tplc="D1C2906C">
      <w:start w:val="1"/>
      <w:numFmt w:val="lowerLetter"/>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EBD87AD2">
      <w:numFmt w:val="bullet"/>
      <w:lvlText w:val="•"/>
      <w:lvlJc w:val="left"/>
      <w:pPr>
        <w:ind w:left="1712" w:hanging="361"/>
      </w:pPr>
      <w:rPr>
        <w:rFonts w:hint="default"/>
        <w:lang w:val="en-US" w:eastAsia="en-US" w:bidi="ar-SA"/>
      </w:rPr>
    </w:lvl>
    <w:lvl w:ilvl="2" w:tplc="5A9A547C">
      <w:numFmt w:val="bullet"/>
      <w:lvlText w:val="•"/>
      <w:lvlJc w:val="left"/>
      <w:pPr>
        <w:ind w:left="2744" w:hanging="361"/>
      </w:pPr>
      <w:rPr>
        <w:rFonts w:hint="default"/>
        <w:lang w:val="en-US" w:eastAsia="en-US" w:bidi="ar-SA"/>
      </w:rPr>
    </w:lvl>
    <w:lvl w:ilvl="3" w:tplc="A01E06D2">
      <w:numFmt w:val="bullet"/>
      <w:lvlText w:val="•"/>
      <w:lvlJc w:val="left"/>
      <w:pPr>
        <w:ind w:left="3776" w:hanging="361"/>
      </w:pPr>
      <w:rPr>
        <w:rFonts w:hint="default"/>
        <w:lang w:val="en-US" w:eastAsia="en-US" w:bidi="ar-SA"/>
      </w:rPr>
    </w:lvl>
    <w:lvl w:ilvl="4" w:tplc="04CA350E">
      <w:numFmt w:val="bullet"/>
      <w:lvlText w:val="•"/>
      <w:lvlJc w:val="left"/>
      <w:pPr>
        <w:ind w:left="4808" w:hanging="361"/>
      </w:pPr>
      <w:rPr>
        <w:rFonts w:hint="default"/>
        <w:lang w:val="en-US" w:eastAsia="en-US" w:bidi="ar-SA"/>
      </w:rPr>
    </w:lvl>
    <w:lvl w:ilvl="5" w:tplc="D7383426">
      <w:numFmt w:val="bullet"/>
      <w:lvlText w:val="•"/>
      <w:lvlJc w:val="left"/>
      <w:pPr>
        <w:ind w:left="5840" w:hanging="361"/>
      </w:pPr>
      <w:rPr>
        <w:rFonts w:hint="default"/>
        <w:lang w:val="en-US" w:eastAsia="en-US" w:bidi="ar-SA"/>
      </w:rPr>
    </w:lvl>
    <w:lvl w:ilvl="6" w:tplc="0D5867E0">
      <w:numFmt w:val="bullet"/>
      <w:lvlText w:val="•"/>
      <w:lvlJc w:val="left"/>
      <w:pPr>
        <w:ind w:left="6872" w:hanging="361"/>
      </w:pPr>
      <w:rPr>
        <w:rFonts w:hint="default"/>
        <w:lang w:val="en-US" w:eastAsia="en-US" w:bidi="ar-SA"/>
      </w:rPr>
    </w:lvl>
    <w:lvl w:ilvl="7" w:tplc="5BC404DC">
      <w:numFmt w:val="bullet"/>
      <w:lvlText w:val="•"/>
      <w:lvlJc w:val="left"/>
      <w:pPr>
        <w:ind w:left="7904" w:hanging="361"/>
      </w:pPr>
      <w:rPr>
        <w:rFonts w:hint="default"/>
        <w:lang w:val="en-US" w:eastAsia="en-US" w:bidi="ar-SA"/>
      </w:rPr>
    </w:lvl>
    <w:lvl w:ilvl="8" w:tplc="DFD0D966">
      <w:numFmt w:val="bullet"/>
      <w:lvlText w:val="•"/>
      <w:lvlJc w:val="left"/>
      <w:pPr>
        <w:ind w:left="8936" w:hanging="361"/>
      </w:pPr>
      <w:rPr>
        <w:rFonts w:hint="default"/>
        <w:lang w:val="en-US" w:eastAsia="en-US" w:bidi="ar-SA"/>
      </w:rPr>
    </w:lvl>
  </w:abstractNum>
  <w:abstractNum w:abstractNumId="58" w15:restartNumberingAfterBreak="0">
    <w:nsid w:val="6B02681C"/>
    <w:multiLevelType w:val="hybridMultilevel"/>
    <w:tmpl w:val="83B404D2"/>
    <w:lvl w:ilvl="0" w:tplc="592EBDA6">
      <w:start w:val="1"/>
      <w:numFmt w:val="lowerLetter"/>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1BFAC144">
      <w:numFmt w:val="bullet"/>
      <w:lvlText w:val="•"/>
      <w:lvlJc w:val="left"/>
      <w:pPr>
        <w:ind w:left="1712" w:hanging="361"/>
      </w:pPr>
      <w:rPr>
        <w:rFonts w:hint="default"/>
        <w:lang w:val="en-US" w:eastAsia="en-US" w:bidi="ar-SA"/>
      </w:rPr>
    </w:lvl>
    <w:lvl w:ilvl="2" w:tplc="C5BA158E">
      <w:numFmt w:val="bullet"/>
      <w:lvlText w:val="•"/>
      <w:lvlJc w:val="left"/>
      <w:pPr>
        <w:ind w:left="2744" w:hanging="361"/>
      </w:pPr>
      <w:rPr>
        <w:rFonts w:hint="default"/>
        <w:lang w:val="en-US" w:eastAsia="en-US" w:bidi="ar-SA"/>
      </w:rPr>
    </w:lvl>
    <w:lvl w:ilvl="3" w:tplc="6EDA1172">
      <w:numFmt w:val="bullet"/>
      <w:lvlText w:val="•"/>
      <w:lvlJc w:val="left"/>
      <w:pPr>
        <w:ind w:left="3776" w:hanging="361"/>
      </w:pPr>
      <w:rPr>
        <w:rFonts w:hint="default"/>
        <w:lang w:val="en-US" w:eastAsia="en-US" w:bidi="ar-SA"/>
      </w:rPr>
    </w:lvl>
    <w:lvl w:ilvl="4" w:tplc="9E3E2E0C">
      <w:numFmt w:val="bullet"/>
      <w:lvlText w:val="•"/>
      <w:lvlJc w:val="left"/>
      <w:pPr>
        <w:ind w:left="4808" w:hanging="361"/>
      </w:pPr>
      <w:rPr>
        <w:rFonts w:hint="default"/>
        <w:lang w:val="en-US" w:eastAsia="en-US" w:bidi="ar-SA"/>
      </w:rPr>
    </w:lvl>
    <w:lvl w:ilvl="5" w:tplc="E2A2EC7A">
      <w:numFmt w:val="bullet"/>
      <w:lvlText w:val="•"/>
      <w:lvlJc w:val="left"/>
      <w:pPr>
        <w:ind w:left="5840" w:hanging="361"/>
      </w:pPr>
      <w:rPr>
        <w:rFonts w:hint="default"/>
        <w:lang w:val="en-US" w:eastAsia="en-US" w:bidi="ar-SA"/>
      </w:rPr>
    </w:lvl>
    <w:lvl w:ilvl="6" w:tplc="CB807A32">
      <w:numFmt w:val="bullet"/>
      <w:lvlText w:val="•"/>
      <w:lvlJc w:val="left"/>
      <w:pPr>
        <w:ind w:left="6872" w:hanging="361"/>
      </w:pPr>
      <w:rPr>
        <w:rFonts w:hint="default"/>
        <w:lang w:val="en-US" w:eastAsia="en-US" w:bidi="ar-SA"/>
      </w:rPr>
    </w:lvl>
    <w:lvl w:ilvl="7" w:tplc="3A984922">
      <w:numFmt w:val="bullet"/>
      <w:lvlText w:val="•"/>
      <w:lvlJc w:val="left"/>
      <w:pPr>
        <w:ind w:left="7904" w:hanging="361"/>
      </w:pPr>
      <w:rPr>
        <w:rFonts w:hint="default"/>
        <w:lang w:val="en-US" w:eastAsia="en-US" w:bidi="ar-SA"/>
      </w:rPr>
    </w:lvl>
    <w:lvl w:ilvl="8" w:tplc="F78EA6CC">
      <w:numFmt w:val="bullet"/>
      <w:lvlText w:val="•"/>
      <w:lvlJc w:val="left"/>
      <w:pPr>
        <w:ind w:left="8936" w:hanging="361"/>
      </w:pPr>
      <w:rPr>
        <w:rFonts w:hint="default"/>
        <w:lang w:val="en-US" w:eastAsia="en-US" w:bidi="ar-SA"/>
      </w:rPr>
    </w:lvl>
  </w:abstractNum>
  <w:abstractNum w:abstractNumId="59" w15:restartNumberingAfterBreak="0">
    <w:nsid w:val="6D092E2D"/>
    <w:multiLevelType w:val="hybridMultilevel"/>
    <w:tmpl w:val="71741130"/>
    <w:lvl w:ilvl="0" w:tplc="C6B6DFBC">
      <w:start w:val="1"/>
      <w:numFmt w:val="lowerRoman"/>
      <w:lvlText w:val="(%1)"/>
      <w:lvlJc w:val="left"/>
      <w:pPr>
        <w:ind w:left="2085" w:hanging="266"/>
      </w:pPr>
      <w:rPr>
        <w:rFonts w:ascii="Cambria" w:eastAsia="Cambria" w:hAnsi="Cambria" w:cs="Cambria" w:hint="default"/>
        <w:b w:val="0"/>
        <w:bCs w:val="0"/>
        <w:i w:val="0"/>
        <w:iCs w:val="0"/>
        <w:w w:val="100"/>
        <w:sz w:val="21"/>
        <w:szCs w:val="21"/>
        <w:lang w:val="en-US" w:eastAsia="en-US" w:bidi="ar-SA"/>
      </w:rPr>
    </w:lvl>
    <w:lvl w:ilvl="1" w:tplc="A8B261DA">
      <w:start w:val="2"/>
      <w:numFmt w:val="upperLetter"/>
      <w:lvlText w:val="(%2)"/>
      <w:lvlJc w:val="left"/>
      <w:pPr>
        <w:ind w:left="2386" w:hanging="335"/>
      </w:pPr>
      <w:rPr>
        <w:rFonts w:ascii="Cambria" w:eastAsia="Cambria" w:hAnsi="Cambria" w:cs="Cambria" w:hint="default"/>
        <w:b w:val="0"/>
        <w:bCs w:val="0"/>
        <w:i w:val="0"/>
        <w:iCs w:val="0"/>
        <w:spacing w:val="-2"/>
        <w:w w:val="100"/>
        <w:sz w:val="21"/>
        <w:szCs w:val="21"/>
        <w:lang w:val="en-US" w:eastAsia="en-US" w:bidi="ar-SA"/>
      </w:rPr>
    </w:lvl>
    <w:lvl w:ilvl="2" w:tplc="7B2A644E">
      <w:numFmt w:val="bullet"/>
      <w:lvlText w:val="•"/>
      <w:lvlJc w:val="left"/>
      <w:pPr>
        <w:ind w:left="3337" w:hanging="335"/>
      </w:pPr>
      <w:rPr>
        <w:rFonts w:hint="default"/>
        <w:lang w:val="en-US" w:eastAsia="en-US" w:bidi="ar-SA"/>
      </w:rPr>
    </w:lvl>
    <w:lvl w:ilvl="3" w:tplc="6D4C5EE2">
      <w:numFmt w:val="bullet"/>
      <w:lvlText w:val="•"/>
      <w:lvlJc w:val="left"/>
      <w:pPr>
        <w:ind w:left="4295" w:hanging="335"/>
      </w:pPr>
      <w:rPr>
        <w:rFonts w:hint="default"/>
        <w:lang w:val="en-US" w:eastAsia="en-US" w:bidi="ar-SA"/>
      </w:rPr>
    </w:lvl>
    <w:lvl w:ilvl="4" w:tplc="9B381B88">
      <w:numFmt w:val="bullet"/>
      <w:lvlText w:val="•"/>
      <w:lvlJc w:val="left"/>
      <w:pPr>
        <w:ind w:left="5253" w:hanging="335"/>
      </w:pPr>
      <w:rPr>
        <w:rFonts w:hint="default"/>
        <w:lang w:val="en-US" w:eastAsia="en-US" w:bidi="ar-SA"/>
      </w:rPr>
    </w:lvl>
    <w:lvl w:ilvl="5" w:tplc="9C4ECF8C">
      <w:numFmt w:val="bullet"/>
      <w:lvlText w:val="•"/>
      <w:lvlJc w:val="left"/>
      <w:pPr>
        <w:ind w:left="6211" w:hanging="335"/>
      </w:pPr>
      <w:rPr>
        <w:rFonts w:hint="default"/>
        <w:lang w:val="en-US" w:eastAsia="en-US" w:bidi="ar-SA"/>
      </w:rPr>
    </w:lvl>
    <w:lvl w:ilvl="6" w:tplc="D0140DE4">
      <w:numFmt w:val="bullet"/>
      <w:lvlText w:val="•"/>
      <w:lvlJc w:val="left"/>
      <w:pPr>
        <w:ind w:left="7168" w:hanging="335"/>
      </w:pPr>
      <w:rPr>
        <w:rFonts w:hint="default"/>
        <w:lang w:val="en-US" w:eastAsia="en-US" w:bidi="ar-SA"/>
      </w:rPr>
    </w:lvl>
    <w:lvl w:ilvl="7" w:tplc="1E5280B4">
      <w:numFmt w:val="bullet"/>
      <w:lvlText w:val="•"/>
      <w:lvlJc w:val="left"/>
      <w:pPr>
        <w:ind w:left="8126" w:hanging="335"/>
      </w:pPr>
      <w:rPr>
        <w:rFonts w:hint="default"/>
        <w:lang w:val="en-US" w:eastAsia="en-US" w:bidi="ar-SA"/>
      </w:rPr>
    </w:lvl>
    <w:lvl w:ilvl="8" w:tplc="F2A2D8FC">
      <w:numFmt w:val="bullet"/>
      <w:lvlText w:val="•"/>
      <w:lvlJc w:val="left"/>
      <w:pPr>
        <w:ind w:left="9084" w:hanging="335"/>
      </w:pPr>
      <w:rPr>
        <w:rFonts w:hint="default"/>
        <w:lang w:val="en-US" w:eastAsia="en-US" w:bidi="ar-SA"/>
      </w:rPr>
    </w:lvl>
  </w:abstractNum>
  <w:abstractNum w:abstractNumId="60" w15:restartNumberingAfterBreak="0">
    <w:nsid w:val="6EF74947"/>
    <w:multiLevelType w:val="hybridMultilevel"/>
    <w:tmpl w:val="E5D24224"/>
    <w:lvl w:ilvl="0" w:tplc="EFB44B9A">
      <w:start w:val="10"/>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61" w15:restartNumberingAfterBreak="0">
    <w:nsid w:val="723229BC"/>
    <w:multiLevelType w:val="multilevel"/>
    <w:tmpl w:val="B38A43D6"/>
    <w:lvl w:ilvl="0">
      <w:start w:val="6"/>
      <w:numFmt w:val="upperLetter"/>
      <w:lvlText w:val="%1"/>
      <w:lvlJc w:val="left"/>
      <w:pPr>
        <w:ind w:left="938" w:hanging="618"/>
      </w:pPr>
      <w:rPr>
        <w:rFonts w:hint="default"/>
        <w:lang w:val="en-US" w:eastAsia="en-US" w:bidi="ar-SA"/>
      </w:rPr>
    </w:lvl>
    <w:lvl w:ilvl="1">
      <w:start w:val="5"/>
      <w:numFmt w:val="decimal"/>
      <w:lvlText w:val="%1.%2"/>
      <w:lvlJc w:val="left"/>
      <w:pPr>
        <w:ind w:left="938" w:hanging="618"/>
      </w:pPr>
      <w:rPr>
        <w:rFonts w:hint="default"/>
        <w:lang w:val="en-US" w:eastAsia="en-US" w:bidi="ar-SA"/>
      </w:rPr>
    </w:lvl>
    <w:lvl w:ilvl="2">
      <w:start w:val="1"/>
      <w:numFmt w:val="decimal"/>
      <w:lvlText w:val="%1.%2.%3"/>
      <w:lvlJc w:val="left"/>
      <w:pPr>
        <w:ind w:left="938" w:hanging="618"/>
      </w:pPr>
      <w:rPr>
        <w:rFonts w:ascii="Arial" w:eastAsia="Arial" w:hAnsi="Arial" w:cs="Arial" w:hint="default"/>
        <w:b/>
        <w:bCs/>
        <w:i w:val="0"/>
        <w:iCs w:val="0"/>
        <w:w w:val="99"/>
        <w:sz w:val="24"/>
        <w:szCs w:val="24"/>
        <w:lang w:val="en-US" w:eastAsia="en-US" w:bidi="ar-SA"/>
      </w:rPr>
    </w:lvl>
    <w:lvl w:ilvl="3">
      <w:numFmt w:val="bullet"/>
      <w:lvlText w:val="•"/>
      <w:lvlJc w:val="left"/>
      <w:pPr>
        <w:ind w:left="3958" w:hanging="618"/>
      </w:pPr>
      <w:rPr>
        <w:rFonts w:hint="default"/>
        <w:lang w:val="en-US" w:eastAsia="en-US" w:bidi="ar-SA"/>
      </w:rPr>
    </w:lvl>
    <w:lvl w:ilvl="4">
      <w:numFmt w:val="bullet"/>
      <w:lvlText w:val="•"/>
      <w:lvlJc w:val="left"/>
      <w:pPr>
        <w:ind w:left="4964" w:hanging="618"/>
      </w:pPr>
      <w:rPr>
        <w:rFonts w:hint="default"/>
        <w:lang w:val="en-US" w:eastAsia="en-US" w:bidi="ar-SA"/>
      </w:rPr>
    </w:lvl>
    <w:lvl w:ilvl="5">
      <w:numFmt w:val="bullet"/>
      <w:lvlText w:val="•"/>
      <w:lvlJc w:val="left"/>
      <w:pPr>
        <w:ind w:left="5970" w:hanging="618"/>
      </w:pPr>
      <w:rPr>
        <w:rFonts w:hint="default"/>
        <w:lang w:val="en-US" w:eastAsia="en-US" w:bidi="ar-SA"/>
      </w:rPr>
    </w:lvl>
    <w:lvl w:ilvl="6">
      <w:numFmt w:val="bullet"/>
      <w:lvlText w:val="•"/>
      <w:lvlJc w:val="left"/>
      <w:pPr>
        <w:ind w:left="6976" w:hanging="618"/>
      </w:pPr>
      <w:rPr>
        <w:rFonts w:hint="default"/>
        <w:lang w:val="en-US" w:eastAsia="en-US" w:bidi="ar-SA"/>
      </w:rPr>
    </w:lvl>
    <w:lvl w:ilvl="7">
      <w:numFmt w:val="bullet"/>
      <w:lvlText w:val="•"/>
      <w:lvlJc w:val="left"/>
      <w:pPr>
        <w:ind w:left="7982" w:hanging="618"/>
      </w:pPr>
      <w:rPr>
        <w:rFonts w:hint="default"/>
        <w:lang w:val="en-US" w:eastAsia="en-US" w:bidi="ar-SA"/>
      </w:rPr>
    </w:lvl>
    <w:lvl w:ilvl="8">
      <w:numFmt w:val="bullet"/>
      <w:lvlText w:val="•"/>
      <w:lvlJc w:val="left"/>
      <w:pPr>
        <w:ind w:left="8988" w:hanging="618"/>
      </w:pPr>
      <w:rPr>
        <w:rFonts w:hint="default"/>
        <w:lang w:val="en-US" w:eastAsia="en-US" w:bidi="ar-SA"/>
      </w:rPr>
    </w:lvl>
  </w:abstractNum>
  <w:abstractNum w:abstractNumId="62" w15:restartNumberingAfterBreak="0">
    <w:nsid w:val="73E4326B"/>
    <w:multiLevelType w:val="hybridMultilevel"/>
    <w:tmpl w:val="C67279F0"/>
    <w:lvl w:ilvl="0" w:tplc="608419F0">
      <w:start w:val="1"/>
      <w:numFmt w:val="lowerLetter"/>
      <w:lvlText w:val="%1."/>
      <w:lvlJc w:val="left"/>
      <w:pPr>
        <w:ind w:left="682" w:hanging="361"/>
      </w:pPr>
      <w:rPr>
        <w:rFonts w:ascii="Arial" w:eastAsia="Arial" w:hAnsi="Arial" w:cs="Arial" w:hint="default"/>
        <w:b w:val="0"/>
        <w:bCs w:val="0"/>
        <w:i w:val="0"/>
        <w:iCs w:val="0"/>
        <w:w w:val="100"/>
        <w:sz w:val="24"/>
        <w:szCs w:val="24"/>
        <w:lang w:val="en-US" w:eastAsia="en-US" w:bidi="ar-SA"/>
      </w:rPr>
    </w:lvl>
    <w:lvl w:ilvl="1" w:tplc="8C2AAF96">
      <w:start w:val="1"/>
      <w:numFmt w:val="decimal"/>
      <w:lvlText w:val="(%2)"/>
      <w:lvlJc w:val="left"/>
      <w:pPr>
        <w:ind w:left="1121" w:hanging="540"/>
      </w:pPr>
      <w:rPr>
        <w:rFonts w:ascii="Arial" w:eastAsia="Arial" w:hAnsi="Arial" w:cs="Arial" w:hint="default"/>
        <w:b w:val="0"/>
        <w:bCs w:val="0"/>
        <w:i w:val="0"/>
        <w:iCs w:val="0"/>
        <w:w w:val="99"/>
        <w:sz w:val="24"/>
        <w:szCs w:val="24"/>
        <w:lang w:val="en-US" w:eastAsia="en-US" w:bidi="ar-SA"/>
      </w:rPr>
    </w:lvl>
    <w:lvl w:ilvl="2" w:tplc="7D3CDD5E">
      <w:numFmt w:val="bullet"/>
      <w:lvlText w:val="•"/>
      <w:lvlJc w:val="left"/>
      <w:pPr>
        <w:ind w:left="2217" w:hanging="540"/>
      </w:pPr>
      <w:rPr>
        <w:rFonts w:hint="default"/>
        <w:lang w:val="en-US" w:eastAsia="en-US" w:bidi="ar-SA"/>
      </w:rPr>
    </w:lvl>
    <w:lvl w:ilvl="3" w:tplc="09CAE338">
      <w:numFmt w:val="bullet"/>
      <w:lvlText w:val="•"/>
      <w:lvlJc w:val="left"/>
      <w:pPr>
        <w:ind w:left="3315" w:hanging="540"/>
      </w:pPr>
      <w:rPr>
        <w:rFonts w:hint="default"/>
        <w:lang w:val="en-US" w:eastAsia="en-US" w:bidi="ar-SA"/>
      </w:rPr>
    </w:lvl>
    <w:lvl w:ilvl="4" w:tplc="90C2E344">
      <w:numFmt w:val="bullet"/>
      <w:lvlText w:val="•"/>
      <w:lvlJc w:val="left"/>
      <w:pPr>
        <w:ind w:left="4413" w:hanging="540"/>
      </w:pPr>
      <w:rPr>
        <w:rFonts w:hint="default"/>
        <w:lang w:val="en-US" w:eastAsia="en-US" w:bidi="ar-SA"/>
      </w:rPr>
    </w:lvl>
    <w:lvl w:ilvl="5" w:tplc="632E3FA2">
      <w:numFmt w:val="bullet"/>
      <w:lvlText w:val="•"/>
      <w:lvlJc w:val="left"/>
      <w:pPr>
        <w:ind w:left="5511" w:hanging="540"/>
      </w:pPr>
      <w:rPr>
        <w:rFonts w:hint="default"/>
        <w:lang w:val="en-US" w:eastAsia="en-US" w:bidi="ar-SA"/>
      </w:rPr>
    </w:lvl>
    <w:lvl w:ilvl="6" w:tplc="8782F6AA">
      <w:numFmt w:val="bullet"/>
      <w:lvlText w:val="•"/>
      <w:lvlJc w:val="left"/>
      <w:pPr>
        <w:ind w:left="6608" w:hanging="540"/>
      </w:pPr>
      <w:rPr>
        <w:rFonts w:hint="default"/>
        <w:lang w:val="en-US" w:eastAsia="en-US" w:bidi="ar-SA"/>
      </w:rPr>
    </w:lvl>
    <w:lvl w:ilvl="7" w:tplc="6AC6C51E">
      <w:numFmt w:val="bullet"/>
      <w:lvlText w:val="•"/>
      <w:lvlJc w:val="left"/>
      <w:pPr>
        <w:ind w:left="7706" w:hanging="540"/>
      </w:pPr>
      <w:rPr>
        <w:rFonts w:hint="default"/>
        <w:lang w:val="en-US" w:eastAsia="en-US" w:bidi="ar-SA"/>
      </w:rPr>
    </w:lvl>
    <w:lvl w:ilvl="8" w:tplc="BC408D1A">
      <w:numFmt w:val="bullet"/>
      <w:lvlText w:val="•"/>
      <w:lvlJc w:val="left"/>
      <w:pPr>
        <w:ind w:left="8804" w:hanging="540"/>
      </w:pPr>
      <w:rPr>
        <w:rFonts w:hint="default"/>
        <w:lang w:val="en-US" w:eastAsia="en-US" w:bidi="ar-SA"/>
      </w:rPr>
    </w:lvl>
  </w:abstractNum>
  <w:abstractNum w:abstractNumId="63" w15:restartNumberingAfterBreak="0">
    <w:nsid w:val="76C82ABE"/>
    <w:multiLevelType w:val="multilevel"/>
    <w:tmpl w:val="F27E89E4"/>
    <w:lvl w:ilvl="0">
      <w:start w:val="7"/>
      <w:numFmt w:val="upperLetter"/>
      <w:lvlText w:val="%1"/>
      <w:lvlJc w:val="left"/>
      <w:pPr>
        <w:ind w:left="1595" w:hanging="655"/>
      </w:pPr>
      <w:rPr>
        <w:rFonts w:hint="default"/>
        <w:lang w:val="en-US" w:eastAsia="en-US" w:bidi="ar-SA"/>
      </w:rPr>
    </w:lvl>
    <w:lvl w:ilvl="1">
      <w:start w:val="3"/>
      <w:numFmt w:val="decimal"/>
      <w:lvlText w:val="%1.%2"/>
      <w:lvlJc w:val="left"/>
      <w:pPr>
        <w:ind w:left="1595" w:hanging="655"/>
      </w:pPr>
      <w:rPr>
        <w:rFonts w:hint="default"/>
        <w:lang w:val="en-US" w:eastAsia="en-US" w:bidi="ar-SA"/>
      </w:rPr>
    </w:lvl>
    <w:lvl w:ilvl="2">
      <w:start w:val="1"/>
      <w:numFmt w:val="decimal"/>
      <w:lvlText w:val="%1.%2.%3"/>
      <w:lvlJc w:val="left"/>
      <w:pPr>
        <w:ind w:left="1595" w:hanging="655"/>
      </w:pPr>
      <w:rPr>
        <w:rFonts w:ascii="Arial" w:eastAsia="Arial" w:hAnsi="Arial" w:cs="Arial" w:hint="default"/>
        <w:b w:val="0"/>
        <w:bCs w:val="0"/>
        <w:i w:val="0"/>
        <w:iCs w:val="0"/>
        <w:w w:val="99"/>
        <w:sz w:val="24"/>
        <w:szCs w:val="24"/>
        <w:lang w:val="en-US" w:eastAsia="en-US" w:bidi="ar-SA"/>
      </w:rPr>
    </w:lvl>
    <w:lvl w:ilvl="3">
      <w:numFmt w:val="bullet"/>
      <w:lvlText w:val="•"/>
      <w:lvlJc w:val="left"/>
      <w:pPr>
        <w:ind w:left="4420" w:hanging="655"/>
      </w:pPr>
      <w:rPr>
        <w:rFonts w:hint="default"/>
        <w:lang w:val="en-US" w:eastAsia="en-US" w:bidi="ar-SA"/>
      </w:rPr>
    </w:lvl>
    <w:lvl w:ilvl="4">
      <w:numFmt w:val="bullet"/>
      <w:lvlText w:val="•"/>
      <w:lvlJc w:val="left"/>
      <w:pPr>
        <w:ind w:left="5360" w:hanging="655"/>
      </w:pPr>
      <w:rPr>
        <w:rFonts w:hint="default"/>
        <w:lang w:val="en-US" w:eastAsia="en-US" w:bidi="ar-SA"/>
      </w:rPr>
    </w:lvl>
    <w:lvl w:ilvl="5">
      <w:numFmt w:val="bullet"/>
      <w:lvlText w:val="•"/>
      <w:lvlJc w:val="left"/>
      <w:pPr>
        <w:ind w:left="6300" w:hanging="655"/>
      </w:pPr>
      <w:rPr>
        <w:rFonts w:hint="default"/>
        <w:lang w:val="en-US" w:eastAsia="en-US" w:bidi="ar-SA"/>
      </w:rPr>
    </w:lvl>
    <w:lvl w:ilvl="6">
      <w:numFmt w:val="bullet"/>
      <w:lvlText w:val="•"/>
      <w:lvlJc w:val="left"/>
      <w:pPr>
        <w:ind w:left="7240" w:hanging="655"/>
      </w:pPr>
      <w:rPr>
        <w:rFonts w:hint="default"/>
        <w:lang w:val="en-US" w:eastAsia="en-US" w:bidi="ar-SA"/>
      </w:rPr>
    </w:lvl>
    <w:lvl w:ilvl="7">
      <w:numFmt w:val="bullet"/>
      <w:lvlText w:val="•"/>
      <w:lvlJc w:val="left"/>
      <w:pPr>
        <w:ind w:left="8180" w:hanging="655"/>
      </w:pPr>
      <w:rPr>
        <w:rFonts w:hint="default"/>
        <w:lang w:val="en-US" w:eastAsia="en-US" w:bidi="ar-SA"/>
      </w:rPr>
    </w:lvl>
    <w:lvl w:ilvl="8">
      <w:numFmt w:val="bullet"/>
      <w:lvlText w:val="•"/>
      <w:lvlJc w:val="left"/>
      <w:pPr>
        <w:ind w:left="9120" w:hanging="655"/>
      </w:pPr>
      <w:rPr>
        <w:rFonts w:hint="default"/>
        <w:lang w:val="en-US" w:eastAsia="en-US" w:bidi="ar-SA"/>
      </w:rPr>
    </w:lvl>
  </w:abstractNum>
  <w:abstractNum w:abstractNumId="64" w15:restartNumberingAfterBreak="0">
    <w:nsid w:val="77FE1E0B"/>
    <w:multiLevelType w:val="hybridMultilevel"/>
    <w:tmpl w:val="A1245A5A"/>
    <w:lvl w:ilvl="0" w:tplc="B4E2EBB8">
      <w:start w:val="36"/>
      <w:numFmt w:val="decimal"/>
      <w:lvlText w:val="(%1)"/>
      <w:lvlJc w:val="left"/>
      <w:pPr>
        <w:ind w:left="840" w:hanging="440"/>
        <w:jc w:val="right"/>
      </w:pPr>
      <w:rPr>
        <w:rFonts w:ascii="Cambria" w:eastAsia="Cambria" w:hAnsi="Cambria" w:cs="Cambria" w:hint="default"/>
        <w:b w:val="0"/>
        <w:bCs w:val="0"/>
        <w:i w:val="0"/>
        <w:iCs w:val="0"/>
        <w:w w:val="100"/>
        <w:sz w:val="21"/>
        <w:szCs w:val="21"/>
        <w:lang w:val="en-US" w:eastAsia="en-US" w:bidi="ar-SA"/>
      </w:rPr>
    </w:lvl>
    <w:lvl w:ilvl="1" w:tplc="B4CEEC30">
      <w:start w:val="2"/>
      <w:numFmt w:val="lowerRoman"/>
      <w:lvlText w:val="(%2)"/>
      <w:lvlJc w:val="left"/>
      <w:pPr>
        <w:ind w:left="840" w:hanging="323"/>
      </w:pPr>
      <w:rPr>
        <w:rFonts w:ascii="Cambria" w:eastAsia="Cambria" w:hAnsi="Cambria" w:cs="Cambria" w:hint="default"/>
        <w:b w:val="0"/>
        <w:bCs w:val="0"/>
        <w:i w:val="0"/>
        <w:iCs w:val="0"/>
        <w:spacing w:val="-2"/>
        <w:w w:val="100"/>
        <w:sz w:val="21"/>
        <w:szCs w:val="21"/>
        <w:lang w:val="en-US" w:eastAsia="en-US" w:bidi="ar-SA"/>
      </w:rPr>
    </w:lvl>
    <w:lvl w:ilvl="2" w:tplc="76006A66">
      <w:numFmt w:val="bullet"/>
      <w:lvlText w:val="•"/>
      <w:lvlJc w:val="left"/>
      <w:pPr>
        <w:ind w:left="3391" w:hanging="323"/>
      </w:pPr>
      <w:rPr>
        <w:rFonts w:hint="default"/>
        <w:lang w:val="en-US" w:eastAsia="en-US" w:bidi="ar-SA"/>
      </w:rPr>
    </w:lvl>
    <w:lvl w:ilvl="3" w:tplc="343EBA7E">
      <w:numFmt w:val="bullet"/>
      <w:lvlText w:val="•"/>
      <w:lvlJc w:val="left"/>
      <w:pPr>
        <w:ind w:left="4342" w:hanging="323"/>
      </w:pPr>
      <w:rPr>
        <w:rFonts w:hint="default"/>
        <w:lang w:val="en-US" w:eastAsia="en-US" w:bidi="ar-SA"/>
      </w:rPr>
    </w:lvl>
    <w:lvl w:ilvl="4" w:tplc="F8568C1E">
      <w:numFmt w:val="bullet"/>
      <w:lvlText w:val="•"/>
      <w:lvlJc w:val="left"/>
      <w:pPr>
        <w:ind w:left="5293" w:hanging="323"/>
      </w:pPr>
      <w:rPr>
        <w:rFonts w:hint="default"/>
        <w:lang w:val="en-US" w:eastAsia="en-US" w:bidi="ar-SA"/>
      </w:rPr>
    </w:lvl>
    <w:lvl w:ilvl="5" w:tplc="CC7088FC">
      <w:numFmt w:val="bullet"/>
      <w:lvlText w:val="•"/>
      <w:lvlJc w:val="left"/>
      <w:pPr>
        <w:ind w:left="6244" w:hanging="323"/>
      </w:pPr>
      <w:rPr>
        <w:rFonts w:hint="default"/>
        <w:lang w:val="en-US" w:eastAsia="en-US" w:bidi="ar-SA"/>
      </w:rPr>
    </w:lvl>
    <w:lvl w:ilvl="6" w:tplc="9C12CEEA">
      <w:numFmt w:val="bullet"/>
      <w:lvlText w:val="•"/>
      <w:lvlJc w:val="left"/>
      <w:pPr>
        <w:ind w:left="7195" w:hanging="323"/>
      </w:pPr>
      <w:rPr>
        <w:rFonts w:hint="default"/>
        <w:lang w:val="en-US" w:eastAsia="en-US" w:bidi="ar-SA"/>
      </w:rPr>
    </w:lvl>
    <w:lvl w:ilvl="7" w:tplc="6E58A5D0">
      <w:numFmt w:val="bullet"/>
      <w:lvlText w:val="•"/>
      <w:lvlJc w:val="left"/>
      <w:pPr>
        <w:ind w:left="8146" w:hanging="323"/>
      </w:pPr>
      <w:rPr>
        <w:rFonts w:hint="default"/>
        <w:lang w:val="en-US" w:eastAsia="en-US" w:bidi="ar-SA"/>
      </w:rPr>
    </w:lvl>
    <w:lvl w:ilvl="8" w:tplc="C9EC031C">
      <w:numFmt w:val="bullet"/>
      <w:lvlText w:val="•"/>
      <w:lvlJc w:val="left"/>
      <w:pPr>
        <w:ind w:left="9097" w:hanging="323"/>
      </w:pPr>
      <w:rPr>
        <w:rFonts w:hint="default"/>
        <w:lang w:val="en-US" w:eastAsia="en-US" w:bidi="ar-SA"/>
      </w:rPr>
    </w:lvl>
  </w:abstractNum>
  <w:abstractNum w:abstractNumId="65" w15:restartNumberingAfterBreak="0">
    <w:nsid w:val="783D149C"/>
    <w:multiLevelType w:val="multilevel"/>
    <w:tmpl w:val="C69616EA"/>
    <w:lvl w:ilvl="0">
      <w:start w:val="7"/>
      <w:numFmt w:val="upperLetter"/>
      <w:lvlText w:val="%1"/>
      <w:lvlJc w:val="left"/>
      <w:pPr>
        <w:ind w:left="1109" w:hanging="789"/>
      </w:pPr>
      <w:rPr>
        <w:rFonts w:hint="default"/>
        <w:lang w:val="en-US" w:eastAsia="en-US" w:bidi="ar-SA"/>
      </w:rPr>
    </w:lvl>
    <w:lvl w:ilvl="1">
      <w:start w:val="13"/>
      <w:numFmt w:val="decimal"/>
      <w:lvlText w:val="%1.%2"/>
      <w:lvlJc w:val="left"/>
      <w:pPr>
        <w:ind w:left="1109" w:hanging="789"/>
      </w:pPr>
      <w:rPr>
        <w:rFonts w:hint="default"/>
        <w:lang w:val="en-US" w:eastAsia="en-US" w:bidi="ar-SA"/>
      </w:rPr>
    </w:lvl>
    <w:lvl w:ilvl="2">
      <w:start w:val="1"/>
      <w:numFmt w:val="decimal"/>
      <w:lvlText w:val="%1.%2.%3"/>
      <w:lvlJc w:val="left"/>
      <w:pPr>
        <w:ind w:left="1109" w:hanging="789"/>
      </w:pPr>
      <w:rPr>
        <w:rFonts w:ascii="Arial" w:eastAsia="Arial" w:hAnsi="Arial" w:cs="Arial" w:hint="default"/>
        <w:b/>
        <w:bCs/>
        <w:i w:val="0"/>
        <w:iCs w:val="0"/>
        <w:spacing w:val="-2"/>
        <w:w w:val="99"/>
        <w:sz w:val="24"/>
        <w:szCs w:val="24"/>
        <w:lang w:val="en-US" w:eastAsia="en-US" w:bidi="ar-SA"/>
      </w:rPr>
    </w:lvl>
    <w:lvl w:ilvl="3">
      <w:numFmt w:val="bullet"/>
      <w:lvlText w:val="•"/>
      <w:lvlJc w:val="left"/>
      <w:pPr>
        <w:ind w:left="4070" w:hanging="789"/>
      </w:pPr>
      <w:rPr>
        <w:rFonts w:hint="default"/>
        <w:lang w:val="en-US" w:eastAsia="en-US" w:bidi="ar-SA"/>
      </w:rPr>
    </w:lvl>
    <w:lvl w:ilvl="4">
      <w:numFmt w:val="bullet"/>
      <w:lvlText w:val="•"/>
      <w:lvlJc w:val="left"/>
      <w:pPr>
        <w:ind w:left="5060" w:hanging="789"/>
      </w:pPr>
      <w:rPr>
        <w:rFonts w:hint="default"/>
        <w:lang w:val="en-US" w:eastAsia="en-US" w:bidi="ar-SA"/>
      </w:rPr>
    </w:lvl>
    <w:lvl w:ilvl="5">
      <w:numFmt w:val="bullet"/>
      <w:lvlText w:val="•"/>
      <w:lvlJc w:val="left"/>
      <w:pPr>
        <w:ind w:left="6050" w:hanging="789"/>
      </w:pPr>
      <w:rPr>
        <w:rFonts w:hint="default"/>
        <w:lang w:val="en-US" w:eastAsia="en-US" w:bidi="ar-SA"/>
      </w:rPr>
    </w:lvl>
    <w:lvl w:ilvl="6">
      <w:numFmt w:val="bullet"/>
      <w:lvlText w:val="•"/>
      <w:lvlJc w:val="left"/>
      <w:pPr>
        <w:ind w:left="7040" w:hanging="789"/>
      </w:pPr>
      <w:rPr>
        <w:rFonts w:hint="default"/>
        <w:lang w:val="en-US" w:eastAsia="en-US" w:bidi="ar-SA"/>
      </w:rPr>
    </w:lvl>
    <w:lvl w:ilvl="7">
      <w:numFmt w:val="bullet"/>
      <w:lvlText w:val="•"/>
      <w:lvlJc w:val="left"/>
      <w:pPr>
        <w:ind w:left="8030" w:hanging="789"/>
      </w:pPr>
      <w:rPr>
        <w:rFonts w:hint="default"/>
        <w:lang w:val="en-US" w:eastAsia="en-US" w:bidi="ar-SA"/>
      </w:rPr>
    </w:lvl>
    <w:lvl w:ilvl="8">
      <w:numFmt w:val="bullet"/>
      <w:lvlText w:val="•"/>
      <w:lvlJc w:val="left"/>
      <w:pPr>
        <w:ind w:left="9020" w:hanging="789"/>
      </w:pPr>
      <w:rPr>
        <w:rFonts w:hint="default"/>
        <w:lang w:val="en-US" w:eastAsia="en-US" w:bidi="ar-SA"/>
      </w:rPr>
    </w:lvl>
  </w:abstractNum>
  <w:abstractNum w:abstractNumId="66" w15:restartNumberingAfterBreak="0">
    <w:nsid w:val="78BA4101"/>
    <w:multiLevelType w:val="hybridMultilevel"/>
    <w:tmpl w:val="D4A68994"/>
    <w:lvl w:ilvl="0" w:tplc="FFFFFFFF">
      <w:start w:val="1"/>
      <w:numFmt w:val="decimal"/>
      <w:lvlText w:val="%1."/>
      <w:lvlJc w:val="left"/>
      <w:pPr>
        <w:ind w:left="1200" w:hanging="361"/>
      </w:pPr>
      <w:rPr>
        <w:rFonts w:ascii="Times New Roman" w:eastAsia="Times New Roman" w:hAnsi="Times New Roman" w:cs="Times New Roman" w:hint="default"/>
        <w:b w:val="0"/>
        <w:bCs w:val="0"/>
        <w:i w:val="0"/>
        <w:iCs w:val="0"/>
        <w:w w:val="99"/>
        <w:sz w:val="22"/>
        <w:szCs w:val="22"/>
        <w:lang w:val="en-US" w:eastAsia="en-US" w:bidi="ar-SA"/>
      </w:rPr>
    </w:lvl>
    <w:lvl w:ilvl="1" w:tplc="FFFFFFFF">
      <w:numFmt w:val="bullet"/>
      <w:lvlText w:val=""/>
      <w:lvlJc w:val="left"/>
      <w:pPr>
        <w:ind w:left="1920" w:hanging="360"/>
      </w:pPr>
      <w:rPr>
        <w:rFonts w:ascii="Symbol" w:eastAsia="Symbol" w:hAnsi="Symbol" w:cs="Symbol" w:hint="default"/>
        <w:b w:val="0"/>
        <w:bCs w:val="0"/>
        <w:i w:val="0"/>
        <w:iCs w:val="0"/>
        <w:w w:val="99"/>
        <w:sz w:val="22"/>
        <w:szCs w:val="22"/>
        <w:lang w:val="en-US" w:eastAsia="en-US" w:bidi="ar-SA"/>
      </w:rPr>
    </w:lvl>
    <w:lvl w:ilvl="2" w:tplc="FFFFFFFF">
      <w:numFmt w:val="bullet"/>
      <w:lvlText w:val="•"/>
      <w:lvlJc w:val="left"/>
      <w:pPr>
        <w:ind w:left="2928" w:hanging="360"/>
      </w:pPr>
      <w:rPr>
        <w:rFonts w:hint="default"/>
        <w:lang w:val="en-US" w:eastAsia="en-US" w:bidi="ar-SA"/>
      </w:rPr>
    </w:lvl>
    <w:lvl w:ilvl="3" w:tplc="FFFFFFFF">
      <w:numFmt w:val="bullet"/>
      <w:lvlText w:val="•"/>
      <w:lvlJc w:val="left"/>
      <w:pPr>
        <w:ind w:left="3937" w:hanging="360"/>
      </w:pPr>
      <w:rPr>
        <w:rFonts w:hint="default"/>
        <w:lang w:val="en-US" w:eastAsia="en-US" w:bidi="ar-SA"/>
      </w:rPr>
    </w:lvl>
    <w:lvl w:ilvl="4" w:tplc="FFFFFFFF">
      <w:numFmt w:val="bullet"/>
      <w:lvlText w:val="•"/>
      <w:lvlJc w:val="left"/>
      <w:pPr>
        <w:ind w:left="4946" w:hanging="360"/>
      </w:pPr>
      <w:rPr>
        <w:rFonts w:hint="default"/>
        <w:lang w:val="en-US" w:eastAsia="en-US" w:bidi="ar-SA"/>
      </w:rPr>
    </w:lvl>
    <w:lvl w:ilvl="5" w:tplc="FFFFFFFF">
      <w:numFmt w:val="bullet"/>
      <w:lvlText w:val="•"/>
      <w:lvlJc w:val="left"/>
      <w:pPr>
        <w:ind w:left="5955" w:hanging="360"/>
      </w:pPr>
      <w:rPr>
        <w:rFonts w:hint="default"/>
        <w:lang w:val="en-US" w:eastAsia="en-US" w:bidi="ar-SA"/>
      </w:rPr>
    </w:lvl>
    <w:lvl w:ilvl="6" w:tplc="FFFFFFFF">
      <w:numFmt w:val="bullet"/>
      <w:lvlText w:val="•"/>
      <w:lvlJc w:val="left"/>
      <w:pPr>
        <w:ind w:left="6964" w:hanging="360"/>
      </w:pPr>
      <w:rPr>
        <w:rFonts w:hint="default"/>
        <w:lang w:val="en-US" w:eastAsia="en-US" w:bidi="ar-SA"/>
      </w:rPr>
    </w:lvl>
    <w:lvl w:ilvl="7" w:tplc="FFFFFFFF">
      <w:numFmt w:val="bullet"/>
      <w:lvlText w:val="•"/>
      <w:lvlJc w:val="left"/>
      <w:pPr>
        <w:ind w:left="7973" w:hanging="360"/>
      </w:pPr>
      <w:rPr>
        <w:rFonts w:hint="default"/>
        <w:lang w:val="en-US" w:eastAsia="en-US" w:bidi="ar-SA"/>
      </w:rPr>
    </w:lvl>
    <w:lvl w:ilvl="8" w:tplc="FFFFFFFF">
      <w:numFmt w:val="bullet"/>
      <w:lvlText w:val="•"/>
      <w:lvlJc w:val="left"/>
      <w:pPr>
        <w:ind w:left="8982" w:hanging="360"/>
      </w:pPr>
      <w:rPr>
        <w:rFonts w:hint="default"/>
        <w:lang w:val="en-US" w:eastAsia="en-US" w:bidi="ar-SA"/>
      </w:rPr>
    </w:lvl>
  </w:abstractNum>
  <w:abstractNum w:abstractNumId="67" w15:restartNumberingAfterBreak="0">
    <w:nsid w:val="7A0D230F"/>
    <w:multiLevelType w:val="hybridMultilevel"/>
    <w:tmpl w:val="773E1796"/>
    <w:lvl w:ilvl="0" w:tplc="29400906">
      <w:start w:val="23"/>
      <w:numFmt w:val="decimal"/>
      <w:lvlText w:val="(%1)"/>
      <w:lvlJc w:val="left"/>
      <w:pPr>
        <w:ind w:left="840" w:hanging="440"/>
      </w:pPr>
      <w:rPr>
        <w:rFonts w:ascii="Cambria" w:eastAsia="Cambria" w:hAnsi="Cambria" w:cs="Cambria" w:hint="default"/>
        <w:b w:val="0"/>
        <w:bCs w:val="0"/>
        <w:i w:val="0"/>
        <w:iCs w:val="0"/>
        <w:w w:val="100"/>
        <w:sz w:val="21"/>
        <w:szCs w:val="21"/>
        <w:lang w:val="en-US" w:eastAsia="en-US" w:bidi="ar-SA"/>
      </w:rPr>
    </w:lvl>
    <w:lvl w:ilvl="1" w:tplc="9D7E55E8">
      <w:numFmt w:val="bullet"/>
      <w:lvlText w:val="•"/>
      <w:lvlJc w:val="left"/>
      <w:pPr>
        <w:ind w:left="1856" w:hanging="440"/>
      </w:pPr>
      <w:rPr>
        <w:rFonts w:hint="default"/>
        <w:lang w:val="en-US" w:eastAsia="en-US" w:bidi="ar-SA"/>
      </w:rPr>
    </w:lvl>
    <w:lvl w:ilvl="2" w:tplc="2244DAA8">
      <w:numFmt w:val="bullet"/>
      <w:lvlText w:val="•"/>
      <w:lvlJc w:val="left"/>
      <w:pPr>
        <w:ind w:left="2872" w:hanging="440"/>
      </w:pPr>
      <w:rPr>
        <w:rFonts w:hint="default"/>
        <w:lang w:val="en-US" w:eastAsia="en-US" w:bidi="ar-SA"/>
      </w:rPr>
    </w:lvl>
    <w:lvl w:ilvl="3" w:tplc="0E041B42">
      <w:numFmt w:val="bullet"/>
      <w:lvlText w:val="•"/>
      <w:lvlJc w:val="left"/>
      <w:pPr>
        <w:ind w:left="3888" w:hanging="440"/>
      </w:pPr>
      <w:rPr>
        <w:rFonts w:hint="default"/>
        <w:lang w:val="en-US" w:eastAsia="en-US" w:bidi="ar-SA"/>
      </w:rPr>
    </w:lvl>
    <w:lvl w:ilvl="4" w:tplc="025CD0B6">
      <w:numFmt w:val="bullet"/>
      <w:lvlText w:val="•"/>
      <w:lvlJc w:val="left"/>
      <w:pPr>
        <w:ind w:left="4904" w:hanging="440"/>
      </w:pPr>
      <w:rPr>
        <w:rFonts w:hint="default"/>
        <w:lang w:val="en-US" w:eastAsia="en-US" w:bidi="ar-SA"/>
      </w:rPr>
    </w:lvl>
    <w:lvl w:ilvl="5" w:tplc="6414F366">
      <w:numFmt w:val="bullet"/>
      <w:lvlText w:val="•"/>
      <w:lvlJc w:val="left"/>
      <w:pPr>
        <w:ind w:left="5920" w:hanging="440"/>
      </w:pPr>
      <w:rPr>
        <w:rFonts w:hint="default"/>
        <w:lang w:val="en-US" w:eastAsia="en-US" w:bidi="ar-SA"/>
      </w:rPr>
    </w:lvl>
    <w:lvl w:ilvl="6" w:tplc="5464CFBA">
      <w:numFmt w:val="bullet"/>
      <w:lvlText w:val="•"/>
      <w:lvlJc w:val="left"/>
      <w:pPr>
        <w:ind w:left="6936" w:hanging="440"/>
      </w:pPr>
      <w:rPr>
        <w:rFonts w:hint="default"/>
        <w:lang w:val="en-US" w:eastAsia="en-US" w:bidi="ar-SA"/>
      </w:rPr>
    </w:lvl>
    <w:lvl w:ilvl="7" w:tplc="87D45FD0">
      <w:numFmt w:val="bullet"/>
      <w:lvlText w:val="•"/>
      <w:lvlJc w:val="left"/>
      <w:pPr>
        <w:ind w:left="7952" w:hanging="440"/>
      </w:pPr>
      <w:rPr>
        <w:rFonts w:hint="default"/>
        <w:lang w:val="en-US" w:eastAsia="en-US" w:bidi="ar-SA"/>
      </w:rPr>
    </w:lvl>
    <w:lvl w:ilvl="8" w:tplc="3336304A">
      <w:numFmt w:val="bullet"/>
      <w:lvlText w:val="•"/>
      <w:lvlJc w:val="left"/>
      <w:pPr>
        <w:ind w:left="8968" w:hanging="440"/>
      </w:pPr>
      <w:rPr>
        <w:rFonts w:hint="default"/>
        <w:lang w:val="en-US" w:eastAsia="en-US" w:bidi="ar-SA"/>
      </w:rPr>
    </w:lvl>
  </w:abstractNum>
  <w:abstractNum w:abstractNumId="68" w15:restartNumberingAfterBreak="0">
    <w:nsid w:val="7B460F86"/>
    <w:multiLevelType w:val="hybridMultilevel"/>
    <w:tmpl w:val="6A9098E2"/>
    <w:lvl w:ilvl="0" w:tplc="B6E61BDC">
      <w:start w:val="1"/>
      <w:numFmt w:val="lowerLetter"/>
      <w:lvlText w:val="%1."/>
      <w:lvlJc w:val="left"/>
      <w:pPr>
        <w:ind w:left="689" w:hanging="368"/>
      </w:pPr>
      <w:rPr>
        <w:rFonts w:ascii="Arial" w:eastAsia="Arial" w:hAnsi="Arial" w:cs="Arial" w:hint="default"/>
        <w:b w:val="0"/>
        <w:bCs w:val="0"/>
        <w:i w:val="0"/>
        <w:iCs w:val="0"/>
        <w:w w:val="100"/>
        <w:sz w:val="24"/>
        <w:szCs w:val="24"/>
        <w:lang w:val="en-US" w:eastAsia="en-US" w:bidi="ar-SA"/>
      </w:rPr>
    </w:lvl>
    <w:lvl w:ilvl="1" w:tplc="415833A2">
      <w:numFmt w:val="bullet"/>
      <w:lvlText w:val="•"/>
      <w:lvlJc w:val="left"/>
      <w:pPr>
        <w:ind w:left="1712" w:hanging="368"/>
      </w:pPr>
      <w:rPr>
        <w:rFonts w:hint="default"/>
        <w:lang w:val="en-US" w:eastAsia="en-US" w:bidi="ar-SA"/>
      </w:rPr>
    </w:lvl>
    <w:lvl w:ilvl="2" w:tplc="25D0F45A">
      <w:numFmt w:val="bullet"/>
      <w:lvlText w:val="•"/>
      <w:lvlJc w:val="left"/>
      <w:pPr>
        <w:ind w:left="2744" w:hanging="368"/>
      </w:pPr>
      <w:rPr>
        <w:rFonts w:hint="default"/>
        <w:lang w:val="en-US" w:eastAsia="en-US" w:bidi="ar-SA"/>
      </w:rPr>
    </w:lvl>
    <w:lvl w:ilvl="3" w:tplc="E7E24A8E">
      <w:numFmt w:val="bullet"/>
      <w:lvlText w:val="•"/>
      <w:lvlJc w:val="left"/>
      <w:pPr>
        <w:ind w:left="3776" w:hanging="368"/>
      </w:pPr>
      <w:rPr>
        <w:rFonts w:hint="default"/>
        <w:lang w:val="en-US" w:eastAsia="en-US" w:bidi="ar-SA"/>
      </w:rPr>
    </w:lvl>
    <w:lvl w:ilvl="4" w:tplc="9614F988">
      <w:numFmt w:val="bullet"/>
      <w:lvlText w:val="•"/>
      <w:lvlJc w:val="left"/>
      <w:pPr>
        <w:ind w:left="4808" w:hanging="368"/>
      </w:pPr>
      <w:rPr>
        <w:rFonts w:hint="default"/>
        <w:lang w:val="en-US" w:eastAsia="en-US" w:bidi="ar-SA"/>
      </w:rPr>
    </w:lvl>
    <w:lvl w:ilvl="5" w:tplc="9EA6CBE8">
      <w:numFmt w:val="bullet"/>
      <w:lvlText w:val="•"/>
      <w:lvlJc w:val="left"/>
      <w:pPr>
        <w:ind w:left="5840" w:hanging="368"/>
      </w:pPr>
      <w:rPr>
        <w:rFonts w:hint="default"/>
        <w:lang w:val="en-US" w:eastAsia="en-US" w:bidi="ar-SA"/>
      </w:rPr>
    </w:lvl>
    <w:lvl w:ilvl="6" w:tplc="216EFF24">
      <w:numFmt w:val="bullet"/>
      <w:lvlText w:val="•"/>
      <w:lvlJc w:val="left"/>
      <w:pPr>
        <w:ind w:left="6872" w:hanging="368"/>
      </w:pPr>
      <w:rPr>
        <w:rFonts w:hint="default"/>
        <w:lang w:val="en-US" w:eastAsia="en-US" w:bidi="ar-SA"/>
      </w:rPr>
    </w:lvl>
    <w:lvl w:ilvl="7" w:tplc="94ECC7CC">
      <w:numFmt w:val="bullet"/>
      <w:lvlText w:val="•"/>
      <w:lvlJc w:val="left"/>
      <w:pPr>
        <w:ind w:left="7904" w:hanging="368"/>
      </w:pPr>
      <w:rPr>
        <w:rFonts w:hint="default"/>
        <w:lang w:val="en-US" w:eastAsia="en-US" w:bidi="ar-SA"/>
      </w:rPr>
    </w:lvl>
    <w:lvl w:ilvl="8" w:tplc="72942C1E">
      <w:numFmt w:val="bullet"/>
      <w:lvlText w:val="•"/>
      <w:lvlJc w:val="left"/>
      <w:pPr>
        <w:ind w:left="8936" w:hanging="368"/>
      </w:pPr>
      <w:rPr>
        <w:rFonts w:hint="default"/>
        <w:lang w:val="en-US" w:eastAsia="en-US" w:bidi="ar-SA"/>
      </w:rPr>
    </w:lvl>
  </w:abstractNum>
  <w:abstractNum w:abstractNumId="69" w15:restartNumberingAfterBreak="0">
    <w:nsid w:val="7C174B9A"/>
    <w:multiLevelType w:val="hybridMultilevel"/>
    <w:tmpl w:val="0FEAD932"/>
    <w:lvl w:ilvl="0" w:tplc="F864BDB2">
      <w:start w:val="1"/>
      <w:numFmt w:val="decimal"/>
      <w:lvlText w:val="(%1)"/>
      <w:lvlJc w:val="left"/>
      <w:pPr>
        <w:ind w:left="840" w:hanging="296"/>
      </w:pPr>
      <w:rPr>
        <w:rFonts w:ascii="Calibri" w:eastAsia="Calibri" w:hAnsi="Calibri" w:cs="Calibri" w:hint="default"/>
        <w:b w:val="0"/>
        <w:bCs w:val="0"/>
        <w:i w:val="0"/>
        <w:iCs w:val="0"/>
        <w:w w:val="99"/>
        <w:sz w:val="22"/>
        <w:szCs w:val="22"/>
        <w:lang w:val="en-US" w:eastAsia="en-US" w:bidi="ar-SA"/>
      </w:rPr>
    </w:lvl>
    <w:lvl w:ilvl="1" w:tplc="0F2AF9E8">
      <w:numFmt w:val="bullet"/>
      <w:lvlText w:val="•"/>
      <w:lvlJc w:val="left"/>
      <w:pPr>
        <w:ind w:left="1856" w:hanging="296"/>
      </w:pPr>
      <w:rPr>
        <w:rFonts w:hint="default"/>
        <w:lang w:val="en-US" w:eastAsia="en-US" w:bidi="ar-SA"/>
      </w:rPr>
    </w:lvl>
    <w:lvl w:ilvl="2" w:tplc="CD302730">
      <w:numFmt w:val="bullet"/>
      <w:lvlText w:val="•"/>
      <w:lvlJc w:val="left"/>
      <w:pPr>
        <w:ind w:left="2872" w:hanging="296"/>
      </w:pPr>
      <w:rPr>
        <w:rFonts w:hint="default"/>
        <w:lang w:val="en-US" w:eastAsia="en-US" w:bidi="ar-SA"/>
      </w:rPr>
    </w:lvl>
    <w:lvl w:ilvl="3" w:tplc="DF1A7BBE">
      <w:numFmt w:val="bullet"/>
      <w:lvlText w:val="•"/>
      <w:lvlJc w:val="left"/>
      <w:pPr>
        <w:ind w:left="3888" w:hanging="296"/>
      </w:pPr>
      <w:rPr>
        <w:rFonts w:hint="default"/>
        <w:lang w:val="en-US" w:eastAsia="en-US" w:bidi="ar-SA"/>
      </w:rPr>
    </w:lvl>
    <w:lvl w:ilvl="4" w:tplc="A230892E">
      <w:numFmt w:val="bullet"/>
      <w:lvlText w:val="•"/>
      <w:lvlJc w:val="left"/>
      <w:pPr>
        <w:ind w:left="4904" w:hanging="296"/>
      </w:pPr>
      <w:rPr>
        <w:rFonts w:hint="default"/>
        <w:lang w:val="en-US" w:eastAsia="en-US" w:bidi="ar-SA"/>
      </w:rPr>
    </w:lvl>
    <w:lvl w:ilvl="5" w:tplc="23528AAC">
      <w:numFmt w:val="bullet"/>
      <w:lvlText w:val="•"/>
      <w:lvlJc w:val="left"/>
      <w:pPr>
        <w:ind w:left="5920" w:hanging="296"/>
      </w:pPr>
      <w:rPr>
        <w:rFonts w:hint="default"/>
        <w:lang w:val="en-US" w:eastAsia="en-US" w:bidi="ar-SA"/>
      </w:rPr>
    </w:lvl>
    <w:lvl w:ilvl="6" w:tplc="63D420A4">
      <w:numFmt w:val="bullet"/>
      <w:lvlText w:val="•"/>
      <w:lvlJc w:val="left"/>
      <w:pPr>
        <w:ind w:left="6936" w:hanging="296"/>
      </w:pPr>
      <w:rPr>
        <w:rFonts w:hint="default"/>
        <w:lang w:val="en-US" w:eastAsia="en-US" w:bidi="ar-SA"/>
      </w:rPr>
    </w:lvl>
    <w:lvl w:ilvl="7" w:tplc="8236B858">
      <w:numFmt w:val="bullet"/>
      <w:lvlText w:val="•"/>
      <w:lvlJc w:val="left"/>
      <w:pPr>
        <w:ind w:left="7952" w:hanging="296"/>
      </w:pPr>
      <w:rPr>
        <w:rFonts w:hint="default"/>
        <w:lang w:val="en-US" w:eastAsia="en-US" w:bidi="ar-SA"/>
      </w:rPr>
    </w:lvl>
    <w:lvl w:ilvl="8" w:tplc="82A0BEAC">
      <w:numFmt w:val="bullet"/>
      <w:lvlText w:val="•"/>
      <w:lvlJc w:val="left"/>
      <w:pPr>
        <w:ind w:left="8968" w:hanging="296"/>
      </w:pPr>
      <w:rPr>
        <w:rFonts w:hint="default"/>
        <w:lang w:val="en-US" w:eastAsia="en-US" w:bidi="ar-SA"/>
      </w:rPr>
    </w:lvl>
  </w:abstractNum>
  <w:abstractNum w:abstractNumId="70" w15:restartNumberingAfterBreak="0">
    <w:nsid w:val="7E637A69"/>
    <w:multiLevelType w:val="multilevel"/>
    <w:tmpl w:val="DA2C8360"/>
    <w:lvl w:ilvl="0">
      <w:start w:val="7"/>
      <w:numFmt w:val="upperLetter"/>
      <w:lvlText w:val="%1"/>
      <w:lvlJc w:val="left"/>
      <w:pPr>
        <w:ind w:left="977" w:hanging="656"/>
      </w:pPr>
      <w:rPr>
        <w:rFonts w:hint="default"/>
        <w:lang w:val="en-US" w:eastAsia="en-US" w:bidi="ar-SA"/>
      </w:rPr>
    </w:lvl>
    <w:lvl w:ilvl="1">
      <w:start w:val="3"/>
      <w:numFmt w:val="decimal"/>
      <w:lvlText w:val="%1.%2"/>
      <w:lvlJc w:val="left"/>
      <w:pPr>
        <w:ind w:left="977" w:hanging="656"/>
      </w:pPr>
      <w:rPr>
        <w:rFonts w:hint="default"/>
        <w:lang w:val="en-US" w:eastAsia="en-US" w:bidi="ar-SA"/>
      </w:rPr>
    </w:lvl>
    <w:lvl w:ilvl="2">
      <w:start w:val="1"/>
      <w:numFmt w:val="decimal"/>
      <w:lvlText w:val="%1.%2.%3"/>
      <w:lvlJc w:val="left"/>
      <w:pPr>
        <w:ind w:left="977" w:hanging="656"/>
      </w:pPr>
      <w:rPr>
        <w:rFonts w:ascii="Arial" w:eastAsia="Arial" w:hAnsi="Arial" w:cs="Arial" w:hint="default"/>
        <w:b/>
        <w:bCs/>
        <w:i w:val="0"/>
        <w:iCs w:val="0"/>
        <w:w w:val="99"/>
        <w:sz w:val="24"/>
        <w:szCs w:val="24"/>
        <w:lang w:val="en-US" w:eastAsia="en-US" w:bidi="ar-SA"/>
      </w:rPr>
    </w:lvl>
    <w:lvl w:ilvl="3">
      <w:start w:val="1"/>
      <w:numFmt w:val="lowerLetter"/>
      <w:lvlText w:val="%4."/>
      <w:lvlJc w:val="left"/>
      <w:pPr>
        <w:ind w:left="1049" w:hanging="360"/>
      </w:pPr>
      <w:rPr>
        <w:rFonts w:hint="default"/>
        <w:w w:val="100"/>
        <w:lang w:val="en-US" w:eastAsia="en-US" w:bidi="ar-SA"/>
      </w:rPr>
    </w:lvl>
    <w:lvl w:ilvl="4">
      <w:numFmt w:val="bullet"/>
      <w:lvlText w:val="•"/>
      <w:lvlJc w:val="left"/>
      <w:pPr>
        <w:ind w:left="436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573" w:hanging="360"/>
      </w:pPr>
      <w:rPr>
        <w:rFonts w:hint="default"/>
        <w:lang w:val="en-US" w:eastAsia="en-US" w:bidi="ar-SA"/>
      </w:rPr>
    </w:lvl>
    <w:lvl w:ilvl="7">
      <w:numFmt w:val="bullet"/>
      <w:lvlText w:val="•"/>
      <w:lvlJc w:val="left"/>
      <w:pPr>
        <w:ind w:left="7680" w:hanging="360"/>
      </w:pPr>
      <w:rPr>
        <w:rFonts w:hint="default"/>
        <w:lang w:val="en-US" w:eastAsia="en-US" w:bidi="ar-SA"/>
      </w:rPr>
    </w:lvl>
    <w:lvl w:ilvl="8">
      <w:numFmt w:val="bullet"/>
      <w:lvlText w:val="•"/>
      <w:lvlJc w:val="left"/>
      <w:pPr>
        <w:ind w:left="8786" w:hanging="360"/>
      </w:pPr>
      <w:rPr>
        <w:rFonts w:hint="default"/>
        <w:lang w:val="en-US" w:eastAsia="en-US" w:bidi="ar-SA"/>
      </w:rPr>
    </w:lvl>
  </w:abstractNum>
  <w:abstractNum w:abstractNumId="71" w15:restartNumberingAfterBreak="0">
    <w:nsid w:val="7E666B23"/>
    <w:multiLevelType w:val="multilevel"/>
    <w:tmpl w:val="E1A0714A"/>
    <w:lvl w:ilvl="0">
      <w:start w:val="8"/>
      <w:numFmt w:val="upperLetter"/>
      <w:lvlText w:val="%1"/>
      <w:lvlJc w:val="left"/>
      <w:pPr>
        <w:ind w:left="964" w:hanging="643"/>
      </w:pPr>
      <w:rPr>
        <w:rFonts w:hint="default"/>
        <w:lang w:val="en-US" w:eastAsia="en-US" w:bidi="ar-SA"/>
      </w:rPr>
    </w:lvl>
    <w:lvl w:ilvl="1">
      <w:start w:val="3"/>
      <w:numFmt w:val="decimal"/>
      <w:lvlText w:val="%1.%2"/>
      <w:lvlJc w:val="left"/>
      <w:pPr>
        <w:ind w:left="964" w:hanging="643"/>
      </w:pPr>
      <w:rPr>
        <w:rFonts w:hint="default"/>
        <w:lang w:val="en-US" w:eastAsia="en-US" w:bidi="ar-SA"/>
      </w:rPr>
    </w:lvl>
    <w:lvl w:ilvl="2">
      <w:start w:val="1"/>
      <w:numFmt w:val="decimal"/>
      <w:lvlText w:val="%1.%2.%3"/>
      <w:lvlJc w:val="left"/>
      <w:pPr>
        <w:ind w:left="964" w:hanging="643"/>
      </w:pPr>
      <w:rPr>
        <w:rFonts w:ascii="Arial" w:eastAsia="Arial" w:hAnsi="Arial" w:cs="Arial" w:hint="default"/>
        <w:b/>
        <w:bCs/>
        <w:i w:val="0"/>
        <w:iCs w:val="0"/>
        <w:spacing w:val="-1"/>
        <w:w w:val="99"/>
        <w:sz w:val="24"/>
        <w:szCs w:val="24"/>
        <w:lang w:val="en-US" w:eastAsia="en-US" w:bidi="ar-SA"/>
      </w:rPr>
    </w:lvl>
    <w:lvl w:ilvl="3">
      <w:start w:val="1"/>
      <w:numFmt w:val="lowerLetter"/>
      <w:lvlText w:val="%4."/>
      <w:lvlJc w:val="left"/>
      <w:pPr>
        <w:ind w:left="941" w:hanging="360"/>
      </w:pPr>
      <w:rPr>
        <w:rFonts w:ascii="Arial" w:eastAsia="Arial" w:hAnsi="Arial" w:cs="Arial" w:hint="default"/>
        <w:b w:val="0"/>
        <w:bCs w:val="0"/>
        <w:i w:val="0"/>
        <w:iCs w:val="0"/>
        <w:w w:val="100"/>
        <w:sz w:val="24"/>
        <w:szCs w:val="24"/>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422" w:hanging="360"/>
      </w:pPr>
      <w:rPr>
        <w:rFonts w:hint="default"/>
        <w:lang w:val="en-US" w:eastAsia="en-US" w:bidi="ar-SA"/>
      </w:rPr>
    </w:lvl>
    <w:lvl w:ilvl="6">
      <w:numFmt w:val="bullet"/>
      <w:lvlText w:val="•"/>
      <w:lvlJc w:val="left"/>
      <w:pPr>
        <w:ind w:left="6537" w:hanging="360"/>
      </w:pPr>
      <w:rPr>
        <w:rFonts w:hint="default"/>
        <w:lang w:val="en-US" w:eastAsia="en-US" w:bidi="ar-SA"/>
      </w:rPr>
    </w:lvl>
    <w:lvl w:ilvl="7">
      <w:numFmt w:val="bullet"/>
      <w:lvlText w:val="•"/>
      <w:lvlJc w:val="left"/>
      <w:pPr>
        <w:ind w:left="7653" w:hanging="360"/>
      </w:pPr>
      <w:rPr>
        <w:rFonts w:hint="default"/>
        <w:lang w:val="en-US" w:eastAsia="en-US" w:bidi="ar-SA"/>
      </w:rPr>
    </w:lvl>
    <w:lvl w:ilvl="8">
      <w:numFmt w:val="bullet"/>
      <w:lvlText w:val="•"/>
      <w:lvlJc w:val="left"/>
      <w:pPr>
        <w:ind w:left="8768" w:hanging="360"/>
      </w:pPr>
      <w:rPr>
        <w:rFonts w:hint="default"/>
        <w:lang w:val="en-US" w:eastAsia="en-US" w:bidi="ar-SA"/>
      </w:rPr>
    </w:lvl>
  </w:abstractNum>
  <w:abstractNum w:abstractNumId="72" w15:restartNumberingAfterBreak="0">
    <w:nsid w:val="7EC22E85"/>
    <w:multiLevelType w:val="hybridMultilevel"/>
    <w:tmpl w:val="2878F678"/>
    <w:lvl w:ilvl="0" w:tplc="0409000F">
      <w:start w:val="1"/>
      <w:numFmt w:val="decimal"/>
      <w:lvlText w:val="%1."/>
      <w:lvlJc w:val="left"/>
      <w:pPr>
        <w:ind w:left="1200" w:hanging="361"/>
      </w:pPr>
      <w:rPr>
        <w:rFonts w:hint="default"/>
        <w:b w:val="0"/>
        <w:bCs w:val="0"/>
        <w:i w:val="0"/>
        <w:iCs w:val="0"/>
        <w:w w:val="99"/>
        <w:sz w:val="22"/>
        <w:szCs w:val="22"/>
        <w:lang w:val="en-US" w:eastAsia="en-US" w:bidi="ar-SA"/>
      </w:rPr>
    </w:lvl>
    <w:lvl w:ilvl="1" w:tplc="13224076">
      <w:numFmt w:val="bullet"/>
      <w:lvlText w:val=""/>
      <w:lvlJc w:val="left"/>
      <w:pPr>
        <w:ind w:left="1920" w:hanging="360"/>
      </w:pPr>
      <w:rPr>
        <w:rFonts w:ascii="Symbol" w:eastAsia="Symbol" w:hAnsi="Symbol" w:cs="Symbol" w:hint="default"/>
        <w:b w:val="0"/>
        <w:bCs w:val="0"/>
        <w:i w:val="0"/>
        <w:iCs w:val="0"/>
        <w:w w:val="99"/>
        <w:sz w:val="22"/>
        <w:szCs w:val="22"/>
        <w:lang w:val="en-US" w:eastAsia="en-US" w:bidi="ar-SA"/>
      </w:rPr>
    </w:lvl>
    <w:lvl w:ilvl="2" w:tplc="54745EC6">
      <w:numFmt w:val="bullet"/>
      <w:lvlText w:val="•"/>
      <w:lvlJc w:val="left"/>
      <w:pPr>
        <w:ind w:left="2928" w:hanging="360"/>
      </w:pPr>
      <w:rPr>
        <w:rFonts w:hint="default"/>
        <w:lang w:val="en-US" w:eastAsia="en-US" w:bidi="ar-SA"/>
      </w:rPr>
    </w:lvl>
    <w:lvl w:ilvl="3" w:tplc="26141F0C">
      <w:numFmt w:val="bullet"/>
      <w:lvlText w:val="•"/>
      <w:lvlJc w:val="left"/>
      <w:pPr>
        <w:ind w:left="3937" w:hanging="360"/>
      </w:pPr>
      <w:rPr>
        <w:rFonts w:hint="default"/>
        <w:lang w:val="en-US" w:eastAsia="en-US" w:bidi="ar-SA"/>
      </w:rPr>
    </w:lvl>
    <w:lvl w:ilvl="4" w:tplc="6700C050">
      <w:numFmt w:val="bullet"/>
      <w:lvlText w:val="•"/>
      <w:lvlJc w:val="left"/>
      <w:pPr>
        <w:ind w:left="4946" w:hanging="360"/>
      </w:pPr>
      <w:rPr>
        <w:rFonts w:hint="default"/>
        <w:lang w:val="en-US" w:eastAsia="en-US" w:bidi="ar-SA"/>
      </w:rPr>
    </w:lvl>
    <w:lvl w:ilvl="5" w:tplc="6CF8EA8E">
      <w:numFmt w:val="bullet"/>
      <w:lvlText w:val="•"/>
      <w:lvlJc w:val="left"/>
      <w:pPr>
        <w:ind w:left="5955" w:hanging="360"/>
      </w:pPr>
      <w:rPr>
        <w:rFonts w:hint="default"/>
        <w:lang w:val="en-US" w:eastAsia="en-US" w:bidi="ar-SA"/>
      </w:rPr>
    </w:lvl>
    <w:lvl w:ilvl="6" w:tplc="CB06495E">
      <w:numFmt w:val="bullet"/>
      <w:lvlText w:val="•"/>
      <w:lvlJc w:val="left"/>
      <w:pPr>
        <w:ind w:left="6964" w:hanging="360"/>
      </w:pPr>
      <w:rPr>
        <w:rFonts w:hint="default"/>
        <w:lang w:val="en-US" w:eastAsia="en-US" w:bidi="ar-SA"/>
      </w:rPr>
    </w:lvl>
    <w:lvl w:ilvl="7" w:tplc="3044FB44">
      <w:numFmt w:val="bullet"/>
      <w:lvlText w:val="•"/>
      <w:lvlJc w:val="left"/>
      <w:pPr>
        <w:ind w:left="7973" w:hanging="360"/>
      </w:pPr>
      <w:rPr>
        <w:rFonts w:hint="default"/>
        <w:lang w:val="en-US" w:eastAsia="en-US" w:bidi="ar-SA"/>
      </w:rPr>
    </w:lvl>
    <w:lvl w:ilvl="8" w:tplc="24B0F142">
      <w:numFmt w:val="bullet"/>
      <w:lvlText w:val="•"/>
      <w:lvlJc w:val="left"/>
      <w:pPr>
        <w:ind w:left="8982" w:hanging="360"/>
      </w:pPr>
      <w:rPr>
        <w:rFonts w:hint="default"/>
        <w:lang w:val="en-US" w:eastAsia="en-US" w:bidi="ar-SA"/>
      </w:rPr>
    </w:lvl>
  </w:abstractNum>
  <w:num w:numId="1" w16cid:durableId="93988586">
    <w:abstractNumId w:val="24"/>
  </w:num>
  <w:num w:numId="2" w16cid:durableId="567301894">
    <w:abstractNumId w:val="12"/>
  </w:num>
  <w:num w:numId="3" w16cid:durableId="1464032628">
    <w:abstractNumId w:val="52"/>
  </w:num>
  <w:num w:numId="4" w16cid:durableId="1923564669">
    <w:abstractNumId w:val="54"/>
  </w:num>
  <w:num w:numId="5" w16cid:durableId="664667037">
    <w:abstractNumId w:val="9"/>
  </w:num>
  <w:num w:numId="6" w16cid:durableId="425686605">
    <w:abstractNumId w:val="6"/>
  </w:num>
  <w:num w:numId="7" w16cid:durableId="1208369002">
    <w:abstractNumId w:val="55"/>
  </w:num>
  <w:num w:numId="8" w16cid:durableId="1525363793">
    <w:abstractNumId w:val="49"/>
  </w:num>
  <w:num w:numId="9" w16cid:durableId="236670775">
    <w:abstractNumId w:val="33"/>
  </w:num>
  <w:num w:numId="10" w16cid:durableId="413554752">
    <w:abstractNumId w:val="32"/>
  </w:num>
  <w:num w:numId="11" w16cid:durableId="504708020">
    <w:abstractNumId w:val="25"/>
  </w:num>
  <w:num w:numId="12" w16cid:durableId="2104833059">
    <w:abstractNumId w:val="14"/>
  </w:num>
  <w:num w:numId="13" w16cid:durableId="1561136325">
    <w:abstractNumId w:val="5"/>
  </w:num>
  <w:num w:numId="14" w16cid:durableId="417092240">
    <w:abstractNumId w:val="2"/>
  </w:num>
  <w:num w:numId="15" w16cid:durableId="1320889939">
    <w:abstractNumId w:val="56"/>
  </w:num>
  <w:num w:numId="16" w16cid:durableId="1850482126">
    <w:abstractNumId w:val="51"/>
  </w:num>
  <w:num w:numId="17" w16cid:durableId="178474094">
    <w:abstractNumId w:val="27"/>
  </w:num>
  <w:num w:numId="18" w16cid:durableId="1573196245">
    <w:abstractNumId w:val="35"/>
  </w:num>
  <w:num w:numId="19" w16cid:durableId="1146900447">
    <w:abstractNumId w:val="26"/>
  </w:num>
  <w:num w:numId="20" w16cid:durableId="1691836215">
    <w:abstractNumId w:val="29"/>
  </w:num>
  <w:num w:numId="21" w16cid:durableId="10767296">
    <w:abstractNumId w:val="11"/>
  </w:num>
  <w:num w:numId="22" w16cid:durableId="1019428846">
    <w:abstractNumId w:val="71"/>
  </w:num>
  <w:num w:numId="23" w16cid:durableId="252321897">
    <w:abstractNumId w:val="44"/>
  </w:num>
  <w:num w:numId="24" w16cid:durableId="794983467">
    <w:abstractNumId w:val="10"/>
  </w:num>
  <w:num w:numId="25" w16cid:durableId="81225317">
    <w:abstractNumId w:val="65"/>
  </w:num>
  <w:num w:numId="26" w16cid:durableId="1366321695">
    <w:abstractNumId w:val="62"/>
  </w:num>
  <w:num w:numId="27" w16cid:durableId="1258442011">
    <w:abstractNumId w:val="68"/>
  </w:num>
  <w:num w:numId="28" w16cid:durableId="146939941">
    <w:abstractNumId w:val="50"/>
  </w:num>
  <w:num w:numId="29" w16cid:durableId="885144758">
    <w:abstractNumId w:val="28"/>
  </w:num>
  <w:num w:numId="30" w16cid:durableId="564536947">
    <w:abstractNumId w:val="18"/>
  </w:num>
  <w:num w:numId="31" w16cid:durableId="157968530">
    <w:abstractNumId w:val="46"/>
  </w:num>
  <w:num w:numId="32" w16cid:durableId="1301379075">
    <w:abstractNumId w:val="70"/>
  </w:num>
  <w:num w:numId="33" w16cid:durableId="1499809445">
    <w:abstractNumId w:val="61"/>
  </w:num>
  <w:num w:numId="34" w16cid:durableId="2014869926">
    <w:abstractNumId w:val="47"/>
  </w:num>
  <w:num w:numId="35" w16cid:durableId="1646350602">
    <w:abstractNumId w:val="41"/>
  </w:num>
  <w:num w:numId="36" w16cid:durableId="200482975">
    <w:abstractNumId w:val="42"/>
  </w:num>
  <w:num w:numId="37" w16cid:durableId="393704289">
    <w:abstractNumId w:val="36"/>
  </w:num>
  <w:num w:numId="38" w16cid:durableId="842937563">
    <w:abstractNumId w:val="58"/>
  </w:num>
  <w:num w:numId="39" w16cid:durableId="1061706677">
    <w:abstractNumId w:val="37"/>
  </w:num>
  <w:num w:numId="40" w16cid:durableId="1508591908">
    <w:abstractNumId w:val="57"/>
  </w:num>
  <w:num w:numId="41" w16cid:durableId="2041855401">
    <w:abstractNumId w:val="7"/>
  </w:num>
  <w:num w:numId="42" w16cid:durableId="675427054">
    <w:abstractNumId w:val="38"/>
  </w:num>
  <w:num w:numId="43" w16cid:durableId="246043741">
    <w:abstractNumId w:val="43"/>
  </w:num>
  <w:num w:numId="44" w16cid:durableId="466826187">
    <w:abstractNumId w:val="17"/>
  </w:num>
  <w:num w:numId="45" w16cid:durableId="1522741400">
    <w:abstractNumId w:val="0"/>
  </w:num>
  <w:num w:numId="46" w16cid:durableId="1676494094">
    <w:abstractNumId w:val="40"/>
  </w:num>
  <w:num w:numId="47" w16cid:durableId="370152378">
    <w:abstractNumId w:val="63"/>
  </w:num>
  <w:num w:numId="48" w16cid:durableId="1813214636">
    <w:abstractNumId w:val="8"/>
  </w:num>
  <w:num w:numId="49" w16cid:durableId="552428797">
    <w:abstractNumId w:val="39"/>
  </w:num>
  <w:num w:numId="50" w16cid:durableId="1865821715">
    <w:abstractNumId w:val="30"/>
  </w:num>
  <w:num w:numId="51" w16cid:durableId="496264560">
    <w:abstractNumId w:val="22"/>
  </w:num>
  <w:num w:numId="52" w16cid:durableId="2061203241">
    <w:abstractNumId w:val="3"/>
  </w:num>
  <w:num w:numId="53" w16cid:durableId="9450386">
    <w:abstractNumId w:val="69"/>
  </w:num>
  <w:num w:numId="54" w16cid:durableId="1279069123">
    <w:abstractNumId w:val="20"/>
  </w:num>
  <w:num w:numId="55" w16cid:durableId="296376495">
    <w:abstractNumId w:val="53"/>
  </w:num>
  <w:num w:numId="56" w16cid:durableId="1638875580">
    <w:abstractNumId w:val="4"/>
  </w:num>
  <w:num w:numId="57" w16cid:durableId="1846749832">
    <w:abstractNumId w:val="45"/>
  </w:num>
  <w:num w:numId="58" w16cid:durableId="2045406057">
    <w:abstractNumId w:val="59"/>
  </w:num>
  <w:num w:numId="59" w16cid:durableId="142741035">
    <w:abstractNumId w:val="19"/>
  </w:num>
  <w:num w:numId="60" w16cid:durableId="1828158386">
    <w:abstractNumId w:val="23"/>
  </w:num>
  <w:num w:numId="61" w16cid:durableId="891959574">
    <w:abstractNumId w:val="34"/>
  </w:num>
  <w:num w:numId="62" w16cid:durableId="1278953093">
    <w:abstractNumId w:val="64"/>
  </w:num>
  <w:num w:numId="63" w16cid:durableId="479923159">
    <w:abstractNumId w:val="67"/>
  </w:num>
  <w:num w:numId="64" w16cid:durableId="542058507">
    <w:abstractNumId w:val="1"/>
  </w:num>
  <w:num w:numId="65" w16cid:durableId="1850868909">
    <w:abstractNumId w:val="13"/>
  </w:num>
  <w:num w:numId="66" w16cid:durableId="916790828">
    <w:abstractNumId w:val="31"/>
  </w:num>
  <w:num w:numId="67" w16cid:durableId="853374174">
    <w:abstractNumId w:val="16"/>
  </w:num>
  <w:num w:numId="68" w16cid:durableId="1924412157">
    <w:abstractNumId w:val="72"/>
  </w:num>
  <w:num w:numId="69" w16cid:durableId="304429019">
    <w:abstractNumId w:val="66"/>
  </w:num>
  <w:num w:numId="70" w16cid:durableId="1939749624">
    <w:abstractNumId w:val="60"/>
  </w:num>
  <w:num w:numId="71" w16cid:durableId="833449515">
    <w:abstractNumId w:val="15"/>
  </w:num>
  <w:num w:numId="72" w16cid:durableId="1853883958">
    <w:abstractNumId w:val="21"/>
  </w:num>
  <w:num w:numId="73" w16cid:durableId="169293492">
    <w:abstractNumId w:val="4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1C"/>
    <w:rsid w:val="00000072"/>
    <w:rsid w:val="00077482"/>
    <w:rsid w:val="000C20CD"/>
    <w:rsid w:val="00145E35"/>
    <w:rsid w:val="00194D01"/>
    <w:rsid w:val="001A45A8"/>
    <w:rsid w:val="001F7A33"/>
    <w:rsid w:val="002202AA"/>
    <w:rsid w:val="00283EE7"/>
    <w:rsid w:val="00350F26"/>
    <w:rsid w:val="00351B81"/>
    <w:rsid w:val="00357643"/>
    <w:rsid w:val="003F4657"/>
    <w:rsid w:val="003F6CB8"/>
    <w:rsid w:val="00490B16"/>
    <w:rsid w:val="0049453C"/>
    <w:rsid w:val="004A30B4"/>
    <w:rsid w:val="00510E2B"/>
    <w:rsid w:val="00697A99"/>
    <w:rsid w:val="006C5044"/>
    <w:rsid w:val="006F61DC"/>
    <w:rsid w:val="00725D53"/>
    <w:rsid w:val="00733ED6"/>
    <w:rsid w:val="00874190"/>
    <w:rsid w:val="008979D1"/>
    <w:rsid w:val="008D3745"/>
    <w:rsid w:val="008D4400"/>
    <w:rsid w:val="008F17EE"/>
    <w:rsid w:val="009331CA"/>
    <w:rsid w:val="00986316"/>
    <w:rsid w:val="009A2D9C"/>
    <w:rsid w:val="00A23E5C"/>
    <w:rsid w:val="00A45B33"/>
    <w:rsid w:val="00A63CAC"/>
    <w:rsid w:val="00A767AF"/>
    <w:rsid w:val="00A90F8A"/>
    <w:rsid w:val="00AD5132"/>
    <w:rsid w:val="00AE26CA"/>
    <w:rsid w:val="00AE2AAB"/>
    <w:rsid w:val="00B07026"/>
    <w:rsid w:val="00BE6C9E"/>
    <w:rsid w:val="00C10FFA"/>
    <w:rsid w:val="00C145D7"/>
    <w:rsid w:val="00C36A26"/>
    <w:rsid w:val="00C4491C"/>
    <w:rsid w:val="00CD2585"/>
    <w:rsid w:val="00DC738F"/>
    <w:rsid w:val="00E20D1E"/>
    <w:rsid w:val="00E429BB"/>
    <w:rsid w:val="00E6668F"/>
    <w:rsid w:val="00E67956"/>
    <w:rsid w:val="00EC799F"/>
    <w:rsid w:val="00F07CF1"/>
    <w:rsid w:val="00F1603C"/>
    <w:rsid w:val="00F3609D"/>
    <w:rsid w:val="00F403EA"/>
    <w:rsid w:val="00F75896"/>
    <w:rsid w:val="00F81864"/>
    <w:rsid w:val="00FD3E16"/>
    <w:rsid w:val="00FD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E833B"/>
  <w15:docId w15:val="{E691D206-B288-4B3E-8CE8-B1ABB03C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538" w:right="1004"/>
      <w:jc w:val="center"/>
      <w:outlineLvl w:val="0"/>
    </w:pPr>
    <w:rPr>
      <w:b/>
      <w:bCs/>
      <w:sz w:val="32"/>
      <w:szCs w:val="32"/>
    </w:rPr>
  </w:style>
  <w:style w:type="paragraph" w:styleId="Heading2">
    <w:name w:val="heading 2"/>
    <w:basedOn w:val="Normal"/>
    <w:uiPriority w:val="9"/>
    <w:unhideWhenUsed/>
    <w:qFormat/>
    <w:pPr>
      <w:spacing w:before="90"/>
      <w:ind w:left="220"/>
      <w:outlineLvl w:val="1"/>
    </w:pPr>
    <w:rPr>
      <w:b/>
      <w:bCs/>
      <w:sz w:val="30"/>
      <w:szCs w:val="30"/>
    </w:rPr>
  </w:style>
  <w:style w:type="paragraph" w:styleId="Heading3">
    <w:name w:val="heading 3"/>
    <w:basedOn w:val="Normal"/>
    <w:uiPriority w:val="9"/>
    <w:unhideWhenUsed/>
    <w:qFormat/>
    <w:pPr>
      <w:ind w:left="1042"/>
      <w:outlineLvl w:val="2"/>
    </w:pPr>
    <w:rPr>
      <w:b/>
      <w:bCs/>
      <w:sz w:val="28"/>
      <w:szCs w:val="28"/>
    </w:rPr>
  </w:style>
  <w:style w:type="paragraph" w:styleId="Heading4">
    <w:name w:val="heading 4"/>
    <w:basedOn w:val="Normal"/>
    <w:uiPriority w:val="9"/>
    <w:unhideWhenUsed/>
    <w:qFormat/>
    <w:pPr>
      <w:spacing w:before="123"/>
      <w:ind w:left="1042" w:hanging="361"/>
      <w:outlineLvl w:val="3"/>
    </w:pPr>
    <w:rPr>
      <w:b/>
      <w:bCs/>
      <w:sz w:val="24"/>
      <w:szCs w:val="24"/>
    </w:rPr>
  </w:style>
  <w:style w:type="paragraph" w:styleId="Heading5">
    <w:name w:val="heading 5"/>
    <w:basedOn w:val="Normal"/>
    <w:uiPriority w:val="9"/>
    <w:unhideWhenUsed/>
    <w:qFormat/>
    <w:pPr>
      <w:spacing w:before="120"/>
      <w:ind w:left="682" w:hanging="362"/>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rPr>
      <w:sz w:val="24"/>
      <w:szCs w:val="24"/>
    </w:rPr>
  </w:style>
  <w:style w:type="paragraph" w:styleId="Title">
    <w:name w:val="Title"/>
    <w:basedOn w:val="Normal"/>
    <w:uiPriority w:val="10"/>
    <w:qFormat/>
    <w:pPr>
      <w:spacing w:before="300" w:line="617" w:lineRule="exact"/>
      <w:ind w:left="496"/>
    </w:pPr>
    <w:rPr>
      <w:rFonts w:ascii="Trebuchet MS" w:eastAsia="Trebuchet MS" w:hAnsi="Trebuchet MS" w:cs="Trebuchet MS"/>
      <w:b/>
      <w:bCs/>
      <w:sz w:val="55"/>
      <w:szCs w:val="55"/>
    </w:rPr>
  </w:style>
  <w:style w:type="paragraph" w:styleId="ListParagraph">
    <w:name w:val="List Paragraph"/>
    <w:basedOn w:val="Normal"/>
    <w:uiPriority w:val="1"/>
    <w:qFormat/>
    <w:pPr>
      <w:spacing w:before="120"/>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8D4400"/>
    <w:pPr>
      <w:widowControl/>
      <w:autoSpaceDE/>
      <w:autoSpaceDN/>
    </w:pPr>
    <w:rPr>
      <w:rFonts w:ascii="Arial" w:eastAsia="Arial" w:hAnsi="Arial" w:cs="Arial"/>
    </w:rPr>
  </w:style>
  <w:style w:type="paragraph" w:styleId="Header">
    <w:name w:val="header"/>
    <w:basedOn w:val="Normal"/>
    <w:link w:val="HeaderChar"/>
    <w:uiPriority w:val="99"/>
    <w:unhideWhenUsed/>
    <w:rsid w:val="004A30B4"/>
    <w:pPr>
      <w:tabs>
        <w:tab w:val="center" w:pos="4680"/>
        <w:tab w:val="right" w:pos="9360"/>
      </w:tabs>
    </w:pPr>
  </w:style>
  <w:style w:type="character" w:customStyle="1" w:styleId="HeaderChar">
    <w:name w:val="Header Char"/>
    <w:basedOn w:val="DefaultParagraphFont"/>
    <w:link w:val="Header"/>
    <w:uiPriority w:val="99"/>
    <w:rsid w:val="004A30B4"/>
    <w:rPr>
      <w:rFonts w:ascii="Arial" w:eastAsia="Arial" w:hAnsi="Arial" w:cs="Arial"/>
    </w:rPr>
  </w:style>
  <w:style w:type="paragraph" w:styleId="Footer">
    <w:name w:val="footer"/>
    <w:basedOn w:val="Normal"/>
    <w:link w:val="FooterChar"/>
    <w:uiPriority w:val="99"/>
    <w:unhideWhenUsed/>
    <w:rsid w:val="004A30B4"/>
    <w:pPr>
      <w:tabs>
        <w:tab w:val="center" w:pos="4680"/>
        <w:tab w:val="right" w:pos="9360"/>
      </w:tabs>
    </w:pPr>
  </w:style>
  <w:style w:type="character" w:customStyle="1" w:styleId="FooterChar">
    <w:name w:val="Footer Char"/>
    <w:basedOn w:val="DefaultParagraphFont"/>
    <w:link w:val="Footer"/>
    <w:uiPriority w:val="99"/>
    <w:rsid w:val="004A30B4"/>
    <w:rPr>
      <w:rFonts w:ascii="Arial" w:eastAsia="Arial" w:hAnsi="Arial" w:cs="Arial"/>
    </w:rPr>
  </w:style>
  <w:style w:type="character" w:styleId="Hyperlink">
    <w:name w:val="Hyperlink"/>
    <w:basedOn w:val="DefaultParagraphFont"/>
    <w:uiPriority w:val="99"/>
    <w:unhideWhenUsed/>
    <w:rsid w:val="00490B16"/>
    <w:rPr>
      <w:color w:val="0000FF" w:themeColor="hyperlink"/>
      <w:u w:val="single"/>
    </w:rPr>
  </w:style>
  <w:style w:type="character" w:styleId="UnresolvedMention">
    <w:name w:val="Unresolved Mention"/>
    <w:basedOn w:val="DefaultParagraphFont"/>
    <w:uiPriority w:val="99"/>
    <w:semiHidden/>
    <w:unhideWhenUsed/>
    <w:rsid w:val="00490B16"/>
    <w:rPr>
      <w:color w:val="605E5C"/>
      <w:shd w:val="clear" w:color="auto" w:fill="E1DFDD"/>
    </w:rPr>
  </w:style>
  <w:style w:type="character" w:styleId="FollowedHyperlink">
    <w:name w:val="FollowedHyperlink"/>
    <w:basedOn w:val="DefaultParagraphFont"/>
    <w:uiPriority w:val="99"/>
    <w:semiHidden/>
    <w:unhideWhenUsed/>
    <w:rsid w:val="00490B16"/>
    <w:rPr>
      <w:color w:val="800080" w:themeColor="followedHyperlink"/>
      <w:u w:val="single"/>
    </w:rPr>
  </w:style>
  <w:style w:type="paragraph" w:customStyle="1" w:styleId="p">
    <w:name w:val="p"/>
    <w:basedOn w:val="Normal"/>
    <w:rsid w:val="00F8186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h">
    <w:name w:val="ph"/>
    <w:basedOn w:val="DefaultParagraphFont"/>
    <w:rsid w:val="00F81864"/>
  </w:style>
  <w:style w:type="character" w:styleId="Emphasis">
    <w:name w:val="Emphasis"/>
    <w:basedOn w:val="DefaultParagraphFont"/>
    <w:uiPriority w:val="20"/>
    <w:qFormat/>
    <w:rsid w:val="00F81864"/>
    <w:rPr>
      <w:i/>
      <w:iCs/>
    </w:rPr>
  </w:style>
  <w:style w:type="numbering" w:customStyle="1" w:styleId="CurrentList1">
    <w:name w:val="Current List1"/>
    <w:uiPriority w:val="99"/>
    <w:rsid w:val="00F81864"/>
    <w:pPr>
      <w:numPr>
        <w:numId w:val="72"/>
      </w:numPr>
    </w:pPr>
  </w:style>
  <w:style w:type="paragraph" w:customStyle="1" w:styleId="msonormal0">
    <w:name w:val="msonormal"/>
    <w:basedOn w:val="Normal"/>
    <w:rsid w:val="00283EE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uninrestart">
    <w:name w:val="runinrestart"/>
    <w:basedOn w:val="Normal"/>
    <w:rsid w:val="00283EE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runin">
    <w:name w:val="runin"/>
    <w:basedOn w:val="Normal"/>
    <w:rsid w:val="00283EE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45E35"/>
    <w:rPr>
      <w:i/>
      <w:iCs/>
    </w:rPr>
  </w:style>
  <w:style w:type="table" w:styleId="TableGrid">
    <w:name w:val="Table Grid"/>
    <w:basedOn w:val="TableNormal"/>
    <w:uiPriority w:val="39"/>
    <w:rsid w:val="00DC7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DC738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62466">
      <w:bodyDiv w:val="1"/>
      <w:marLeft w:val="0"/>
      <w:marRight w:val="0"/>
      <w:marTop w:val="0"/>
      <w:marBottom w:val="0"/>
      <w:divBdr>
        <w:top w:val="none" w:sz="0" w:space="0" w:color="auto"/>
        <w:left w:val="none" w:sz="0" w:space="0" w:color="auto"/>
        <w:bottom w:val="none" w:sz="0" w:space="0" w:color="auto"/>
        <w:right w:val="none" w:sz="0" w:space="0" w:color="auto"/>
      </w:divBdr>
    </w:div>
    <w:div w:id="699670787">
      <w:bodyDiv w:val="1"/>
      <w:marLeft w:val="0"/>
      <w:marRight w:val="0"/>
      <w:marTop w:val="0"/>
      <w:marBottom w:val="0"/>
      <w:divBdr>
        <w:top w:val="none" w:sz="0" w:space="0" w:color="auto"/>
        <w:left w:val="none" w:sz="0" w:space="0" w:color="auto"/>
        <w:bottom w:val="none" w:sz="0" w:space="0" w:color="auto"/>
        <w:right w:val="none" w:sz="0" w:space="0" w:color="auto"/>
      </w:divBdr>
    </w:div>
    <w:div w:id="820003084">
      <w:bodyDiv w:val="1"/>
      <w:marLeft w:val="0"/>
      <w:marRight w:val="0"/>
      <w:marTop w:val="0"/>
      <w:marBottom w:val="0"/>
      <w:divBdr>
        <w:top w:val="none" w:sz="0" w:space="0" w:color="auto"/>
        <w:left w:val="none" w:sz="0" w:space="0" w:color="auto"/>
        <w:bottom w:val="none" w:sz="0" w:space="0" w:color="auto"/>
        <w:right w:val="none" w:sz="0" w:space="0" w:color="auto"/>
      </w:divBdr>
    </w:div>
    <w:div w:id="1035888477">
      <w:bodyDiv w:val="1"/>
      <w:marLeft w:val="0"/>
      <w:marRight w:val="0"/>
      <w:marTop w:val="0"/>
      <w:marBottom w:val="0"/>
      <w:divBdr>
        <w:top w:val="none" w:sz="0" w:space="0" w:color="auto"/>
        <w:left w:val="none" w:sz="0" w:space="0" w:color="auto"/>
        <w:bottom w:val="none" w:sz="0" w:space="0" w:color="auto"/>
        <w:right w:val="none" w:sz="0" w:space="0" w:color="auto"/>
      </w:divBdr>
    </w:div>
    <w:div w:id="1296518937">
      <w:bodyDiv w:val="1"/>
      <w:marLeft w:val="0"/>
      <w:marRight w:val="0"/>
      <w:marTop w:val="0"/>
      <w:marBottom w:val="0"/>
      <w:divBdr>
        <w:top w:val="none" w:sz="0" w:space="0" w:color="auto"/>
        <w:left w:val="none" w:sz="0" w:space="0" w:color="auto"/>
        <w:bottom w:val="none" w:sz="0" w:space="0" w:color="auto"/>
        <w:right w:val="none" w:sz="0" w:space="0" w:color="auto"/>
      </w:divBdr>
    </w:div>
    <w:div w:id="1342976492">
      <w:bodyDiv w:val="1"/>
      <w:marLeft w:val="0"/>
      <w:marRight w:val="0"/>
      <w:marTop w:val="0"/>
      <w:marBottom w:val="0"/>
      <w:divBdr>
        <w:top w:val="none" w:sz="0" w:space="0" w:color="auto"/>
        <w:left w:val="none" w:sz="0" w:space="0" w:color="auto"/>
        <w:bottom w:val="none" w:sz="0" w:space="0" w:color="auto"/>
        <w:right w:val="none" w:sz="0" w:space="0" w:color="auto"/>
      </w:divBdr>
    </w:div>
    <w:div w:id="1377050421">
      <w:bodyDiv w:val="1"/>
      <w:marLeft w:val="0"/>
      <w:marRight w:val="0"/>
      <w:marTop w:val="0"/>
      <w:marBottom w:val="0"/>
      <w:divBdr>
        <w:top w:val="none" w:sz="0" w:space="0" w:color="auto"/>
        <w:left w:val="none" w:sz="0" w:space="0" w:color="auto"/>
        <w:bottom w:val="none" w:sz="0" w:space="0" w:color="auto"/>
        <w:right w:val="none" w:sz="0" w:space="0" w:color="auto"/>
      </w:divBdr>
    </w:div>
    <w:div w:id="1527140458">
      <w:bodyDiv w:val="1"/>
      <w:marLeft w:val="0"/>
      <w:marRight w:val="0"/>
      <w:marTop w:val="0"/>
      <w:marBottom w:val="0"/>
      <w:divBdr>
        <w:top w:val="none" w:sz="0" w:space="0" w:color="auto"/>
        <w:left w:val="none" w:sz="0" w:space="0" w:color="auto"/>
        <w:bottom w:val="none" w:sz="0" w:space="0" w:color="auto"/>
        <w:right w:val="none" w:sz="0" w:space="0" w:color="auto"/>
      </w:divBdr>
    </w:div>
    <w:div w:id="1699743571">
      <w:bodyDiv w:val="1"/>
      <w:marLeft w:val="0"/>
      <w:marRight w:val="0"/>
      <w:marTop w:val="0"/>
      <w:marBottom w:val="0"/>
      <w:divBdr>
        <w:top w:val="none" w:sz="0" w:space="0" w:color="auto"/>
        <w:left w:val="none" w:sz="0" w:space="0" w:color="auto"/>
        <w:bottom w:val="none" w:sz="0" w:space="0" w:color="auto"/>
        <w:right w:val="none" w:sz="0" w:space="0" w:color="auto"/>
      </w:divBdr>
    </w:div>
    <w:div w:id="1764110750">
      <w:bodyDiv w:val="1"/>
      <w:marLeft w:val="0"/>
      <w:marRight w:val="0"/>
      <w:marTop w:val="0"/>
      <w:marBottom w:val="0"/>
      <w:divBdr>
        <w:top w:val="none" w:sz="0" w:space="0" w:color="auto"/>
        <w:left w:val="none" w:sz="0" w:space="0" w:color="auto"/>
        <w:bottom w:val="none" w:sz="0" w:space="0" w:color="auto"/>
        <w:right w:val="none" w:sz="0" w:space="0" w:color="auto"/>
      </w:divBdr>
    </w:div>
    <w:div w:id="1784614502">
      <w:bodyDiv w:val="1"/>
      <w:marLeft w:val="0"/>
      <w:marRight w:val="0"/>
      <w:marTop w:val="0"/>
      <w:marBottom w:val="0"/>
      <w:divBdr>
        <w:top w:val="none" w:sz="0" w:space="0" w:color="auto"/>
        <w:left w:val="none" w:sz="0" w:space="0" w:color="auto"/>
        <w:bottom w:val="none" w:sz="0" w:space="0" w:color="auto"/>
        <w:right w:val="none" w:sz="0" w:space="0" w:color="auto"/>
      </w:divBdr>
    </w:div>
    <w:div w:id="1835492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uscode.house.gov/view.xhtml?req=granuleid:USC-prelim-title15-section637a&amp;num=0&amp;edition=prelim" TargetMode="External"/><Relationship Id="rId299" Type="http://schemas.openxmlformats.org/officeDocument/2006/relationships/hyperlink" Target="https://www.acquisition.gov/far/52.247-64" TargetMode="External"/><Relationship Id="rId303" Type="http://schemas.openxmlformats.org/officeDocument/2006/relationships/hyperlink" Target="https://www.acquisition.gov/far/subpart-42.15" TargetMode="External"/><Relationship Id="rId21" Type="http://schemas.openxmlformats.org/officeDocument/2006/relationships/header" Target="header5.xml"/><Relationship Id="rId42" Type="http://schemas.openxmlformats.org/officeDocument/2006/relationships/hyperlink" Target="http://www.ors.od.nih.gov/ser/dpsac/Pages/Home.aspx" TargetMode="External"/><Relationship Id="rId63" Type="http://schemas.openxmlformats.org/officeDocument/2006/relationships/hyperlink" Target="http://uscode.house.gov/browse.xhtml;jsessionid=114A3287C7B3359E597506A31FC855B3" TargetMode="External"/><Relationship Id="rId84" Type="http://schemas.openxmlformats.org/officeDocument/2006/relationships/hyperlink" Target="https://www.gsa.gov/forms-library/solicitationcontractorder-commercial-items" TargetMode="External"/><Relationship Id="rId138" Type="http://schemas.openxmlformats.org/officeDocument/2006/relationships/hyperlink" Target="http://uscode.house.gov/browse.xhtml;jsessionid=114A3287C7B3359E597506A31FC855B3" TargetMode="External"/><Relationship Id="rId159" Type="http://schemas.openxmlformats.org/officeDocument/2006/relationships/hyperlink" Target="https://www.acquisition.gov/far/52.222-35" TargetMode="External"/><Relationship Id="rId170" Type="http://schemas.openxmlformats.org/officeDocument/2006/relationships/hyperlink" Target="https://www.acquisition.gov/far/52.222-50" TargetMode="External"/><Relationship Id="rId191" Type="http://schemas.openxmlformats.org/officeDocument/2006/relationships/hyperlink" Target="https://www.acquisition.gov/far/52.224-3" TargetMode="External"/><Relationship Id="rId205" Type="http://schemas.openxmlformats.org/officeDocument/2006/relationships/hyperlink" Target="http://uscode.house.gov/view.xhtml?req=granuleid:USC-prelim-title19-section2501&amp;num=0&amp;edition=prelim" TargetMode="External"/><Relationship Id="rId226" Type="http://schemas.openxmlformats.org/officeDocument/2006/relationships/hyperlink" Target="https://www.acquisition.gov/far/52.239-1" TargetMode="External"/><Relationship Id="rId247" Type="http://schemas.openxmlformats.org/officeDocument/2006/relationships/hyperlink" Target="http://uscode.house.gov/browse.xhtml;jsessionid=114A3287C7B3359E597506A31FC855B3" TargetMode="External"/><Relationship Id="rId107" Type="http://schemas.openxmlformats.org/officeDocument/2006/relationships/hyperlink" Target="https://www.acquisition.gov/far/52.203-15" TargetMode="External"/><Relationship Id="rId268" Type="http://schemas.openxmlformats.org/officeDocument/2006/relationships/hyperlink" Target="https://www.acquisition.gov/far/52.222-35" TargetMode="External"/><Relationship Id="rId289" Type="http://schemas.openxmlformats.org/officeDocument/2006/relationships/hyperlink" Target="https://www.acquisition.gov/far/52.224-3" TargetMode="External"/><Relationship Id="rId11" Type="http://schemas.openxmlformats.org/officeDocument/2006/relationships/image" Target="media/image4.png"/><Relationship Id="rId32" Type="http://schemas.openxmlformats.org/officeDocument/2006/relationships/hyperlink" Target="mailto:NITAACsupport@mail.nih.gov" TargetMode="External"/><Relationship Id="rId53" Type="http://schemas.openxmlformats.org/officeDocument/2006/relationships/hyperlink" Target="http://www.hhs.gov/od/)" TargetMode="External"/><Relationship Id="rId74" Type="http://schemas.openxmlformats.org/officeDocument/2006/relationships/hyperlink" Target="https://www.acquisition.gov/far/32.608-2" TargetMode="External"/><Relationship Id="rId128" Type="http://schemas.openxmlformats.org/officeDocument/2006/relationships/hyperlink" Target="https://www.acquisition.gov/far/52.219-9" TargetMode="External"/><Relationship Id="rId149" Type="http://schemas.openxmlformats.org/officeDocument/2006/relationships/hyperlink" Target="http://uscode.house.gov/browse.xhtml;jsessionid=114A3287C7B3359E597506A31FC855B3" TargetMode="External"/><Relationship Id="rId5" Type="http://schemas.openxmlformats.org/officeDocument/2006/relationships/webSettings" Target="webSettings.xml"/><Relationship Id="rId95" Type="http://schemas.openxmlformats.org/officeDocument/2006/relationships/hyperlink" Target="https://www.acquisition.gov/far/52.204-23" TargetMode="External"/><Relationship Id="rId160" Type="http://schemas.openxmlformats.org/officeDocument/2006/relationships/hyperlink" Target="http://uscode.house.gov/view.xhtml?req=granuleid:USC-prelim-title38-section4212&amp;num=0&amp;edition=prelim" TargetMode="External"/><Relationship Id="rId181" Type="http://schemas.openxmlformats.org/officeDocument/2006/relationships/hyperlink" Target="https://www.acquisition.gov/far/52.223-13" TargetMode="External"/><Relationship Id="rId216" Type="http://schemas.openxmlformats.org/officeDocument/2006/relationships/hyperlink" Target="https://www.govinfo.gov/link/uscode/10/3805" TargetMode="External"/><Relationship Id="rId237" Type="http://schemas.openxmlformats.org/officeDocument/2006/relationships/hyperlink" Target="https://www.acquisition.gov/far/52.222-42" TargetMode="External"/><Relationship Id="rId258" Type="http://schemas.openxmlformats.org/officeDocument/2006/relationships/hyperlink" Target="http://uscode.house.gov/browse.xhtml;jsessionid=114A3287C7B3359E597506A31FC855B3" TargetMode="External"/><Relationship Id="rId279" Type="http://schemas.openxmlformats.org/officeDocument/2006/relationships/hyperlink" Target="http://uscode.house.gov/browse.xhtml;jsessionid=114A3287C7B3359E597506A31FC855B3" TargetMode="External"/><Relationship Id="rId22" Type="http://schemas.openxmlformats.org/officeDocument/2006/relationships/footer" Target="footer5.xml"/><Relationship Id="rId43" Type="http://schemas.openxmlformats.org/officeDocument/2006/relationships/hyperlink" Target="https://ocio.nih.gov/aboutus/publicinfosecurity/acquisition/Documents/SuitabilityRoster_10-15-12.xlsx" TargetMode="External"/><Relationship Id="rId64" Type="http://schemas.openxmlformats.org/officeDocument/2006/relationships/hyperlink" Target="https://www.acquisition.gov/far/52.233-1" TargetMode="External"/><Relationship Id="rId118" Type="http://schemas.openxmlformats.org/officeDocument/2006/relationships/hyperlink" Target="https://www.acquisition.gov/far/52.219-4" TargetMode="External"/><Relationship Id="rId139" Type="http://schemas.openxmlformats.org/officeDocument/2006/relationships/hyperlink" Target="https://www.acquisition.gov/far/52.219-16" TargetMode="External"/><Relationship Id="rId290" Type="http://schemas.openxmlformats.org/officeDocument/2006/relationships/hyperlink" Target="http://uscode.house.gov/browse.xhtml;jsessionid=114A3287C7B3359E597506A31FC855B3" TargetMode="External"/><Relationship Id="rId304" Type="http://schemas.openxmlformats.org/officeDocument/2006/relationships/hyperlink" Target="https://www.acquisition.gov/far/52.209-9" TargetMode="External"/><Relationship Id="rId85" Type="http://schemas.openxmlformats.org/officeDocument/2006/relationships/hyperlink" Target="https://www.acquisition.gov/far/52.202-1" TargetMode="External"/><Relationship Id="rId150" Type="http://schemas.openxmlformats.org/officeDocument/2006/relationships/hyperlink" Target="https://www.acquisition.gov/far/52.219-32" TargetMode="External"/><Relationship Id="rId171" Type="http://schemas.openxmlformats.org/officeDocument/2006/relationships/hyperlink" Target="http://uscode.house.gov/browse.xhtml;jsessionid=114A3287C7B3359E597506A31FC855B3" TargetMode="External"/><Relationship Id="rId192" Type="http://schemas.openxmlformats.org/officeDocument/2006/relationships/hyperlink" Target="https://www.acquisition.gov/far/52.224-3" TargetMode="External"/><Relationship Id="rId206" Type="http://schemas.openxmlformats.org/officeDocument/2006/relationships/hyperlink" Target="http://uscode.house.gov/view.xhtml?req=granuleid:USC-prelim-title19-section3301&amp;num=0&amp;edition=prelim" TargetMode="External"/><Relationship Id="rId227" Type="http://schemas.openxmlformats.org/officeDocument/2006/relationships/hyperlink" Target="http://uscode.house.gov/view.xhtml?req=granuleid:USC-prelim-title5-section552a&amp;num=0&amp;edition=prelim" TargetMode="External"/><Relationship Id="rId248" Type="http://schemas.openxmlformats.org/officeDocument/2006/relationships/hyperlink" Target="https://www.acquisition.gov/far/52.222-53" TargetMode="External"/><Relationship Id="rId269" Type="http://schemas.openxmlformats.org/officeDocument/2006/relationships/hyperlink" Target="http://uscode.house.gov/browse.xhtml;jsessionid=114A3287C7B3359E597506A31FC855B3" TargetMode="External"/><Relationship Id="rId12" Type="http://schemas.openxmlformats.org/officeDocument/2006/relationships/header" Target="header1.xml"/><Relationship Id="rId33" Type="http://schemas.openxmlformats.org/officeDocument/2006/relationships/hyperlink" Target="http://uscode.house.gov/" TargetMode="External"/><Relationship Id="rId108" Type="http://schemas.openxmlformats.org/officeDocument/2006/relationships/hyperlink" Target="https://www.acquisition.gov/far/52.204-10" TargetMode="External"/><Relationship Id="rId129" Type="http://schemas.openxmlformats.org/officeDocument/2006/relationships/hyperlink" Target="http://uscode.house.gov/browse.xhtml;jsessionid=114A3287C7B3359E597506A31FC855B3" TargetMode="External"/><Relationship Id="rId280" Type="http://schemas.openxmlformats.org/officeDocument/2006/relationships/hyperlink" Target="https://www.acquisition.gov/far/52.222-50" TargetMode="External"/><Relationship Id="rId54" Type="http://schemas.openxmlformats.org/officeDocument/2006/relationships/hyperlink" Target="http://www.hhs.gov/od/)" TargetMode="External"/><Relationship Id="rId75" Type="http://schemas.openxmlformats.org/officeDocument/2006/relationships/hyperlink" Target="http://uscode.house.gov/browse.xhtml;jsessionid=114A3287C7B3359E597506A31FC855B3" TargetMode="External"/><Relationship Id="rId96" Type="http://schemas.openxmlformats.org/officeDocument/2006/relationships/hyperlink" Target="https://www.acquisition.gov/far/52.204-25" TargetMode="External"/><Relationship Id="rId140" Type="http://schemas.openxmlformats.org/officeDocument/2006/relationships/hyperlink" Target="http://uscode.house.gov/browse.xhtml;jsessionid=114A3287C7B3359E597506A31FC855B3" TargetMode="External"/><Relationship Id="rId161" Type="http://schemas.openxmlformats.org/officeDocument/2006/relationships/hyperlink" Target="https://www.acquisition.gov/far/52.222-35" TargetMode="External"/><Relationship Id="rId182" Type="http://schemas.openxmlformats.org/officeDocument/2006/relationships/hyperlink" Target="https://www.acquisition.gov/far/52.223-14" TargetMode="External"/><Relationship Id="rId217" Type="http://schemas.openxmlformats.org/officeDocument/2006/relationships/hyperlink" Target="https://www.acquisition.gov/far/52.232-30" TargetMode="External"/><Relationship Id="rId6" Type="http://schemas.openxmlformats.org/officeDocument/2006/relationships/footnotes" Target="footnotes.xml"/><Relationship Id="rId238" Type="http://schemas.openxmlformats.org/officeDocument/2006/relationships/hyperlink" Target="http://uscode.house.gov/browse.xhtml;jsessionid=114A3287C7B3359E597506A31FC855B3" TargetMode="External"/><Relationship Id="rId259" Type="http://schemas.openxmlformats.org/officeDocument/2006/relationships/hyperlink" Target="https://www.acquisition.gov/far/52.203-19" TargetMode="External"/><Relationship Id="rId23" Type="http://schemas.openxmlformats.org/officeDocument/2006/relationships/header" Target="header6.xml"/><Relationship Id="rId119" Type="http://schemas.openxmlformats.org/officeDocument/2006/relationships/hyperlink" Target="http://uscode.house.gov/browse.xhtml;jsessionid=114A3287C7B3359E597506A31FC855B3" TargetMode="External"/><Relationship Id="rId270" Type="http://schemas.openxmlformats.org/officeDocument/2006/relationships/hyperlink" Target="https://www.acquisition.gov/far/52.222-36" TargetMode="External"/><Relationship Id="rId291" Type="http://schemas.openxmlformats.org/officeDocument/2006/relationships/hyperlink" Target="https://www.acquisition.gov/far/52.224-3" TargetMode="External"/><Relationship Id="rId305" Type="http://schemas.openxmlformats.org/officeDocument/2006/relationships/header" Target="header12.xml"/><Relationship Id="rId44" Type="http://schemas.openxmlformats.org/officeDocument/2006/relationships/hyperlink" Target="https://ocio.nih.gov/aboutus/publicinfosecurity/acquisition/Documents/SuitabilityRoster_10-15-12.xlsx" TargetMode="External"/><Relationship Id="rId65" Type="http://schemas.openxmlformats.org/officeDocument/2006/relationships/hyperlink" Target="https://www.acquisition.gov/far/52.202-1" TargetMode="External"/><Relationship Id="rId86" Type="http://schemas.openxmlformats.org/officeDocument/2006/relationships/hyperlink" Target="https://www.acquisition.gov/far/subpart-2.1" TargetMode="External"/><Relationship Id="rId130" Type="http://schemas.openxmlformats.org/officeDocument/2006/relationships/hyperlink" Target="https://www.acquisition.gov/far/52.219-9" TargetMode="External"/><Relationship Id="rId151" Type="http://schemas.openxmlformats.org/officeDocument/2006/relationships/hyperlink" Target="https://www.govinfo.gov/content/pkg/USCODE-2018-title15/html/USCODE-2018-title15-chap14A-sec644.htm" TargetMode="External"/><Relationship Id="rId172" Type="http://schemas.openxmlformats.org/officeDocument/2006/relationships/hyperlink" Target="https://www.acquisition.gov/far/52.222-54" TargetMode="External"/><Relationship Id="rId193" Type="http://schemas.openxmlformats.org/officeDocument/2006/relationships/hyperlink" Target="https://www.acquisition.gov/far/52.225-1" TargetMode="External"/><Relationship Id="rId207" Type="http://schemas.openxmlformats.org/officeDocument/2006/relationships/hyperlink" Target="https://www.acquisition.gov/far/52.225-13" TargetMode="External"/><Relationship Id="rId228" Type="http://schemas.openxmlformats.org/officeDocument/2006/relationships/hyperlink" Target="https://www.acquisition.gov/far/52.242-5" TargetMode="External"/><Relationship Id="rId249" Type="http://schemas.openxmlformats.org/officeDocument/2006/relationships/hyperlink" Target="http://uscode.house.gov/browse.xhtml;jsessionid=114A3287C7B3359E597506A31FC855B3" TargetMode="External"/><Relationship Id="rId13" Type="http://schemas.openxmlformats.org/officeDocument/2006/relationships/footer" Target="footer1.xml"/><Relationship Id="rId109" Type="http://schemas.openxmlformats.org/officeDocument/2006/relationships/hyperlink" Target="http://uscode.house.gov/view.xhtml?req=granuleid:USC-prelim-title31-section6101&amp;num=0&amp;edition=prelim" TargetMode="External"/><Relationship Id="rId260" Type="http://schemas.openxmlformats.org/officeDocument/2006/relationships/hyperlink" Target="https://www.acquisition.gov/far/52.204-23" TargetMode="External"/><Relationship Id="rId281" Type="http://schemas.openxmlformats.org/officeDocument/2006/relationships/hyperlink" Target="http://uscode.house.gov/browse.xhtml;jsessionid=114A3287C7B3359E597506A31FC855B3" TargetMode="External"/><Relationship Id="rId34" Type="http://schemas.openxmlformats.org/officeDocument/2006/relationships/header" Target="header9.xml"/><Relationship Id="rId55" Type="http://schemas.openxmlformats.org/officeDocument/2006/relationships/hyperlink" Target="mailto:WyattRG@mail.nih.gov" TargetMode="External"/><Relationship Id="rId76" Type="http://schemas.openxmlformats.org/officeDocument/2006/relationships/hyperlink" Target="http://uscode.house.gov/browse.xhtml;jsessionid=114A3287C7B3359E597506A31FC855B3" TargetMode="External"/><Relationship Id="rId97" Type="http://schemas.openxmlformats.org/officeDocument/2006/relationships/hyperlink" Target="https://www.acquisition.gov/far/52.209-10" TargetMode="External"/><Relationship Id="rId120" Type="http://schemas.openxmlformats.org/officeDocument/2006/relationships/hyperlink" Target="https://www.acquisition.gov/far/52.219-6" TargetMode="External"/><Relationship Id="rId141" Type="http://schemas.openxmlformats.org/officeDocument/2006/relationships/hyperlink" Target="https://www.acquisition.gov/far/52.219-27" TargetMode="External"/><Relationship Id="rId7" Type="http://schemas.openxmlformats.org/officeDocument/2006/relationships/endnotes" Target="endnotes.xml"/><Relationship Id="rId162" Type="http://schemas.openxmlformats.org/officeDocument/2006/relationships/hyperlink" Target="https://www.acquisition.gov/far/52.222-36" TargetMode="External"/><Relationship Id="rId183" Type="http://schemas.openxmlformats.org/officeDocument/2006/relationships/hyperlink" Target="https://www.acquisition.gov/far/52.223-14" TargetMode="External"/><Relationship Id="rId218" Type="http://schemas.openxmlformats.org/officeDocument/2006/relationships/hyperlink" Target="http://uscode.house.gov/browse.xhtml;jsessionid=114A3287C7B3359E597506A31FC855B3" TargetMode="External"/><Relationship Id="rId239" Type="http://schemas.openxmlformats.org/officeDocument/2006/relationships/hyperlink" Target="http://uscode.house.gov/browse.xhtml;jsessionid=114A3287C7B3359E597506A31FC855B3" TargetMode="External"/><Relationship Id="rId250" Type="http://schemas.openxmlformats.org/officeDocument/2006/relationships/hyperlink" Target="https://www.acquisition.gov/far/52.222-55" TargetMode="External"/><Relationship Id="rId271" Type="http://schemas.openxmlformats.org/officeDocument/2006/relationships/hyperlink" Target="http://uscode.house.gov/browse.xhtml;jsessionid=114A3287C7B3359E597506A31FC855B3" TargetMode="External"/><Relationship Id="rId292" Type="http://schemas.openxmlformats.org/officeDocument/2006/relationships/hyperlink" Target="https://www.acquisition.gov/far/52.225-26" TargetMode="External"/><Relationship Id="rId306" Type="http://schemas.openxmlformats.org/officeDocument/2006/relationships/footer" Target="footer12.xml"/><Relationship Id="rId24" Type="http://schemas.openxmlformats.org/officeDocument/2006/relationships/footer" Target="footer6.xml"/><Relationship Id="rId45" Type="http://schemas.openxmlformats.org/officeDocument/2006/relationships/hyperlink" Target="https://ocio.nih.gov/InfoSecurity/Policy/Documents/Final-InfoSecAwarenessTrainPol.doc" TargetMode="External"/><Relationship Id="rId66" Type="http://schemas.openxmlformats.org/officeDocument/2006/relationships/hyperlink" Target="https://www.acquisition.gov/far/52.232-33" TargetMode="External"/><Relationship Id="rId87" Type="http://schemas.openxmlformats.org/officeDocument/2006/relationships/hyperlink" Target="https://www.acquisition.gov/far/2.101" TargetMode="External"/><Relationship Id="rId110" Type="http://schemas.openxmlformats.org/officeDocument/2006/relationships/hyperlink" Target="https://www.acquisition.gov/far/52.204-14" TargetMode="External"/><Relationship Id="rId131" Type="http://schemas.openxmlformats.org/officeDocument/2006/relationships/hyperlink" Target="https://www.acquisition.gov/far/52.219-9" TargetMode="External"/><Relationship Id="rId61" Type="http://schemas.openxmlformats.org/officeDocument/2006/relationships/hyperlink" Target="http://www.hhs.gov/foia/privacy/index.html" TargetMode="External"/><Relationship Id="rId82" Type="http://schemas.openxmlformats.org/officeDocument/2006/relationships/hyperlink" Target="http://uscode.house.gov/browse.xhtml;jsessionid=114A3287C7B3359E597506A31FC855B3" TargetMode="External"/><Relationship Id="rId152" Type="http://schemas.openxmlformats.org/officeDocument/2006/relationships/hyperlink" Target="https://www.acquisition.gov/far/52.219-33" TargetMode="External"/><Relationship Id="rId173" Type="http://schemas.openxmlformats.org/officeDocument/2006/relationships/hyperlink" Target="https://www.acquisition.gov/far/22.1803" TargetMode="External"/><Relationship Id="rId194" Type="http://schemas.openxmlformats.org/officeDocument/2006/relationships/hyperlink" Target="http://uscode.house.gov/browse.xhtml;jsessionid=114A3287C7B3359E597506A31FC855B3" TargetMode="External"/><Relationship Id="rId199" Type="http://schemas.openxmlformats.org/officeDocument/2006/relationships/hyperlink" Target="https://www.govinfo.gov/link/uscode/19/3805" TargetMode="External"/><Relationship Id="rId203" Type="http://schemas.openxmlformats.org/officeDocument/2006/relationships/hyperlink" Target="https://www.acquisition.gov/far/52.225-3" TargetMode="External"/><Relationship Id="rId208" Type="http://schemas.openxmlformats.org/officeDocument/2006/relationships/hyperlink" Target="https://www.acquisition.gov/far/52.225-26" TargetMode="External"/><Relationship Id="rId229" Type="http://schemas.openxmlformats.org/officeDocument/2006/relationships/hyperlink" Target="http://uscode.house.gov/browse.xhtml;jsessionid=114A3287C7B3359E597506A31FC855B3" TargetMode="External"/><Relationship Id="rId19" Type="http://schemas.openxmlformats.org/officeDocument/2006/relationships/footer" Target="footer4.xml"/><Relationship Id="rId224" Type="http://schemas.openxmlformats.org/officeDocument/2006/relationships/hyperlink" Target="https://www.acquisition.gov/far/52.232-36" TargetMode="External"/><Relationship Id="rId240" Type="http://schemas.openxmlformats.org/officeDocument/2006/relationships/hyperlink" Target="https://www.acquisition.gov/far/52.222-43" TargetMode="External"/><Relationship Id="rId245" Type="http://schemas.openxmlformats.org/officeDocument/2006/relationships/hyperlink" Target="http://uscode.house.gov/browse.xhtml;jsessionid=114A3287C7B3359E597506A31FC855B3" TargetMode="External"/><Relationship Id="rId261" Type="http://schemas.openxmlformats.org/officeDocument/2006/relationships/hyperlink" Target="https://www.acquisition.gov/far/52.204-25" TargetMode="External"/><Relationship Id="rId266" Type="http://schemas.openxmlformats.org/officeDocument/2006/relationships/hyperlink" Target="https://www.acquisition.gov/far/52.222-21" TargetMode="External"/><Relationship Id="rId287" Type="http://schemas.openxmlformats.org/officeDocument/2006/relationships/hyperlink" Target="https://www.acquisition.gov/far/52.222-55" TargetMode="External"/><Relationship Id="rId14" Type="http://schemas.openxmlformats.org/officeDocument/2006/relationships/header" Target="header2.xml"/><Relationship Id="rId30" Type="http://schemas.openxmlformats.org/officeDocument/2006/relationships/footer" Target="footer8.xml"/><Relationship Id="rId35" Type="http://schemas.openxmlformats.org/officeDocument/2006/relationships/footer" Target="footer9.xml"/><Relationship Id="rId56" Type="http://schemas.openxmlformats.org/officeDocument/2006/relationships/hyperlink" Target="mailto:Htips@os.dhhs.gov" TargetMode="External"/><Relationship Id="rId77" Type="http://schemas.openxmlformats.org/officeDocument/2006/relationships/hyperlink" Target="http://uscode.house.gov/browse.xhtml;jsessionid=114A3287C7B3359E597506A31FC855B3" TargetMode="External"/><Relationship Id="rId100" Type="http://schemas.openxmlformats.org/officeDocument/2006/relationships/hyperlink" Target="https://www.acquisition.gov/far/52.233-4" TargetMode="External"/><Relationship Id="rId105" Type="http://schemas.openxmlformats.org/officeDocument/2006/relationships/hyperlink" Target="https://www.acquisition.gov/far/52.203-13" TargetMode="External"/><Relationship Id="rId126" Type="http://schemas.openxmlformats.org/officeDocument/2006/relationships/hyperlink" Target="https://www.acquisition.gov/far/52.219-8" TargetMode="External"/><Relationship Id="rId147" Type="http://schemas.openxmlformats.org/officeDocument/2006/relationships/hyperlink" Target="http://uscode.house.gov/browse.xhtml;jsessionid=114A3287C7B3359E597506A31FC855B3" TargetMode="External"/><Relationship Id="rId168" Type="http://schemas.openxmlformats.org/officeDocument/2006/relationships/hyperlink" Target="https://www.acquisition.gov/far/52.222-50" TargetMode="External"/><Relationship Id="rId282" Type="http://schemas.openxmlformats.org/officeDocument/2006/relationships/hyperlink" Target="https://www.acquisition.gov/far/52.222-51" TargetMode="External"/><Relationship Id="rId312"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sans.org/top20/?ref=3706&amp;w1" TargetMode="External"/><Relationship Id="rId72" Type="http://schemas.openxmlformats.org/officeDocument/2006/relationships/hyperlink" Target="https://www.acquisition.gov/far/33.211" TargetMode="External"/><Relationship Id="rId93" Type="http://schemas.openxmlformats.org/officeDocument/2006/relationships/hyperlink" Target="https://www.acquisition.gov/far/52.212-5" TargetMode="External"/><Relationship Id="rId98" Type="http://schemas.openxmlformats.org/officeDocument/2006/relationships/hyperlink" Target="https://www.acquisition.gov/far/52.233-3" TargetMode="External"/><Relationship Id="rId121" Type="http://schemas.openxmlformats.org/officeDocument/2006/relationships/hyperlink" Target="http://uscode.house.gov/browse.xhtml;jsessionid=114A3287C7B3359E597506A31FC855B3" TargetMode="External"/><Relationship Id="rId142" Type="http://schemas.openxmlformats.org/officeDocument/2006/relationships/hyperlink" Target="http://uscode.house.gov/browse.xhtml;jsessionid=114A3287C7B3359E597506A31FC855B3" TargetMode="External"/><Relationship Id="rId163" Type="http://schemas.openxmlformats.org/officeDocument/2006/relationships/hyperlink" Target="http://uscode.house.gov/view.xhtml?req=granuleid:USC-prelim-title29-section793&amp;num=0&amp;edition=prelim" TargetMode="External"/><Relationship Id="rId184" Type="http://schemas.openxmlformats.org/officeDocument/2006/relationships/hyperlink" Target="https://www.acquisition.gov/far/52.223-15" TargetMode="External"/><Relationship Id="rId189" Type="http://schemas.openxmlformats.org/officeDocument/2006/relationships/hyperlink" Target="https://www.acquisition.gov/far/52.223-20" TargetMode="External"/><Relationship Id="rId219" Type="http://schemas.openxmlformats.org/officeDocument/2006/relationships/hyperlink" Target="https://www.govinfo.gov/link/uscode/10/3805" TargetMode="External"/><Relationship Id="rId3" Type="http://schemas.openxmlformats.org/officeDocument/2006/relationships/styles" Target="styles.xml"/><Relationship Id="rId214" Type="http://schemas.openxmlformats.org/officeDocument/2006/relationships/hyperlink" Target="https://www.acquisition.gov/far/52.232-29" TargetMode="External"/><Relationship Id="rId230" Type="http://schemas.openxmlformats.org/officeDocument/2006/relationships/hyperlink" Target="https://www.acquisition.gov/far/52.247-64" TargetMode="External"/><Relationship Id="rId235" Type="http://schemas.openxmlformats.org/officeDocument/2006/relationships/hyperlink" Target="https://www.acquisition.gov/far/52.222-41" TargetMode="External"/><Relationship Id="rId251" Type="http://schemas.openxmlformats.org/officeDocument/2006/relationships/hyperlink" Target="https://www.acquisition.gov/far/52.222-62" TargetMode="External"/><Relationship Id="rId256" Type="http://schemas.openxmlformats.org/officeDocument/2006/relationships/hyperlink" Target="https://www.acquisition.gov/far/subpart-4.7" TargetMode="External"/><Relationship Id="rId277" Type="http://schemas.openxmlformats.org/officeDocument/2006/relationships/hyperlink" Target="http://uscode.house.gov/view.xhtml?req=granuleid:USC-prelim-title41-chapter67-front&amp;num=0&amp;edition=prelim" TargetMode="External"/><Relationship Id="rId298" Type="http://schemas.openxmlformats.org/officeDocument/2006/relationships/hyperlink" Target="http://uscode.house.gov/browse.xhtml;jsessionid=114A3287C7B3359E597506A31FC855B3" TargetMode="External"/><Relationship Id="rId25" Type="http://schemas.openxmlformats.org/officeDocument/2006/relationships/header" Target="header7.xml"/><Relationship Id="rId46" Type="http://schemas.openxmlformats.org/officeDocument/2006/relationships/hyperlink" Target="https://ocio.nih.gov/InfoSecurity/Policy/Documents/Final-InfoSecAwarenessTrainPol.doc" TargetMode="External"/><Relationship Id="rId67" Type="http://schemas.openxmlformats.org/officeDocument/2006/relationships/hyperlink" Target="https://www.acquisition.gov/far/52.232-34" TargetMode="External"/><Relationship Id="rId116" Type="http://schemas.openxmlformats.org/officeDocument/2006/relationships/hyperlink" Target="https://www.acquisition.gov/far/52.219-3" TargetMode="External"/><Relationship Id="rId137" Type="http://schemas.openxmlformats.org/officeDocument/2006/relationships/hyperlink" Target="https://www.acquisition.gov/far/52.219-14" TargetMode="External"/><Relationship Id="rId158" Type="http://schemas.openxmlformats.org/officeDocument/2006/relationships/hyperlink" Target="https://www.acquisition.gov/far/52.222-26" TargetMode="External"/><Relationship Id="rId272" Type="http://schemas.openxmlformats.org/officeDocument/2006/relationships/hyperlink" Target="https://www.acquisition.gov/far/52.222-37" TargetMode="External"/><Relationship Id="rId293" Type="http://schemas.openxmlformats.org/officeDocument/2006/relationships/hyperlink" Target="https://www.acquisition.gov/far/52.226-6" TargetMode="External"/><Relationship Id="rId302" Type="http://schemas.openxmlformats.org/officeDocument/2006/relationships/hyperlink" Target="https://www.sam.gov/" TargetMode="External"/><Relationship Id="rId307" Type="http://schemas.openxmlformats.org/officeDocument/2006/relationships/hyperlink" Target="https://www.govinfo.gov/link/plaw/115/public/232?link-type=html" TargetMode="External"/><Relationship Id="rId20" Type="http://schemas.openxmlformats.org/officeDocument/2006/relationships/hyperlink" Target="mailto:nitaac-cd@od.nih.gov" TargetMode="External"/><Relationship Id="rId41" Type="http://schemas.openxmlformats.org/officeDocument/2006/relationships/hyperlink" Target="http://www.whitehouse.gov/sites/default/files/omb/assets/omb/memoranda/fy2005/m05-24.pdf" TargetMode="External"/><Relationship Id="rId62" Type="http://schemas.openxmlformats.org/officeDocument/2006/relationships/hyperlink" Target="http://uscode.house.gov/browse.xhtml;jsessionid=114A3287C7B3359E597506A31FC855B3" TargetMode="External"/><Relationship Id="rId83" Type="http://schemas.openxmlformats.org/officeDocument/2006/relationships/hyperlink" Target="https://www.acquisition.gov/far/52.212-5" TargetMode="External"/><Relationship Id="rId88" Type="http://schemas.openxmlformats.org/officeDocument/2006/relationships/hyperlink" Target="http://uscode.house.gov/browse.xhtml;jsessionid=114A3287C7B3359E597506A31FC855B3" TargetMode="External"/><Relationship Id="rId111" Type="http://schemas.openxmlformats.org/officeDocument/2006/relationships/hyperlink" Target="https://www.acquisition.gov/far/52.204-15" TargetMode="External"/><Relationship Id="rId132" Type="http://schemas.openxmlformats.org/officeDocument/2006/relationships/hyperlink" Target="https://www.acquisition.gov/far/52.219-9" TargetMode="External"/><Relationship Id="rId153" Type="http://schemas.openxmlformats.org/officeDocument/2006/relationships/hyperlink" Target="https://www.govinfo.gov/content/pkg/USCODE-2018-title15/html/USCODE-2018-title15-chap14A-sec637.htm" TargetMode="External"/><Relationship Id="rId174" Type="http://schemas.openxmlformats.org/officeDocument/2006/relationships/hyperlink" Target="https://www.acquisition.gov/far/52.223-9" TargetMode="External"/><Relationship Id="rId179" Type="http://schemas.openxmlformats.org/officeDocument/2006/relationships/hyperlink" Target="https://www.acquisition.gov/far/52.223-12" TargetMode="External"/><Relationship Id="rId195" Type="http://schemas.openxmlformats.org/officeDocument/2006/relationships/hyperlink" Target="https://www.acquisition.gov/far/52.225-1" TargetMode="External"/><Relationship Id="rId209" Type="http://schemas.openxmlformats.org/officeDocument/2006/relationships/hyperlink" Target="https://www.acquisition.gov/far/52.226-4" TargetMode="External"/><Relationship Id="rId190" Type="http://schemas.openxmlformats.org/officeDocument/2006/relationships/hyperlink" Target="https://www.acquisition.gov/far/52.223-21" TargetMode="External"/><Relationship Id="rId204" Type="http://schemas.openxmlformats.org/officeDocument/2006/relationships/hyperlink" Target="https://www.acquisition.gov/far/52.225-5" TargetMode="External"/><Relationship Id="rId220" Type="http://schemas.openxmlformats.org/officeDocument/2006/relationships/hyperlink" Target="https://www.acquisition.gov/far/52.232-33" TargetMode="External"/><Relationship Id="rId225" Type="http://schemas.openxmlformats.org/officeDocument/2006/relationships/hyperlink" Target="http://uscode.house.gov/browse.xhtml;jsessionid=114A3287C7B3359E597506A31FC855B3" TargetMode="External"/><Relationship Id="rId241" Type="http://schemas.openxmlformats.org/officeDocument/2006/relationships/hyperlink" Target="http://uscode.house.gov/browse.xhtml;jsessionid=114A3287C7B3359E597506A31FC855B3" TargetMode="External"/><Relationship Id="rId246" Type="http://schemas.openxmlformats.org/officeDocument/2006/relationships/hyperlink" Target="https://www.acquisition.gov/far/52.222-51" TargetMode="External"/><Relationship Id="rId267" Type="http://schemas.openxmlformats.org/officeDocument/2006/relationships/hyperlink" Target="https://www.acquisition.gov/far/52.222-26" TargetMode="External"/><Relationship Id="rId288" Type="http://schemas.openxmlformats.org/officeDocument/2006/relationships/hyperlink" Target="https://www.acquisition.gov/far/52.222-62" TargetMode="External"/><Relationship Id="rId15" Type="http://schemas.openxmlformats.org/officeDocument/2006/relationships/footer" Target="footer2.xml"/><Relationship Id="rId36" Type="http://schemas.openxmlformats.org/officeDocument/2006/relationships/header" Target="header10.xml"/><Relationship Id="rId57" Type="http://schemas.openxmlformats.org/officeDocument/2006/relationships/hyperlink" Target="http://uscode.house.gov/browse.xhtml;jsessionid=114A3287C7B3359E597506A31FC855B3" TargetMode="External"/><Relationship Id="rId106" Type="http://schemas.openxmlformats.org/officeDocument/2006/relationships/hyperlink" Target="http://uscode.house.gov/browse.xhtml;jsessionid=114A3287C7B3359E597506A31FC855B3" TargetMode="External"/><Relationship Id="rId127" Type="http://schemas.openxmlformats.org/officeDocument/2006/relationships/hyperlink" Target="http://uscode.house.gov/browse.xhtml;jsessionid=114A3287C7B3359E597506A31FC855B3" TargetMode="External"/><Relationship Id="rId262" Type="http://schemas.openxmlformats.org/officeDocument/2006/relationships/hyperlink" Target="https://www.acquisition.gov/far/52.219-8" TargetMode="External"/><Relationship Id="rId283" Type="http://schemas.openxmlformats.org/officeDocument/2006/relationships/hyperlink" Target="http://uscode.house.gov/browse.xhtml;jsessionid=114A3287C7B3359E597506A31FC855B3" TargetMode="External"/><Relationship Id="rId313"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mailto:NITAACsupport@nih.gov" TargetMode="External"/><Relationship Id="rId52" Type="http://schemas.openxmlformats.org/officeDocument/2006/relationships/hyperlink" Target="http://www.section508.gov/" TargetMode="External"/><Relationship Id="rId73" Type="http://schemas.openxmlformats.org/officeDocument/2006/relationships/hyperlink" Target="https://www.acquisition.gov/far/32.607-2" TargetMode="External"/><Relationship Id="rId78" Type="http://schemas.openxmlformats.org/officeDocument/2006/relationships/hyperlink" Target="http://uscode.house.gov/browse.xhtml;jsessionid=114A3287C7B3359E597506A31FC855B3" TargetMode="External"/><Relationship Id="rId94" Type="http://schemas.openxmlformats.org/officeDocument/2006/relationships/hyperlink" Target="https://www.acquisition.gov/far/52.203-19" TargetMode="External"/><Relationship Id="rId99" Type="http://schemas.openxmlformats.org/officeDocument/2006/relationships/hyperlink" Target="http://uscode.house.gov/browse.xhtml;jsessionid=114A3287C7B3359E597506A31FC855B3" TargetMode="External"/><Relationship Id="rId101" Type="http://schemas.openxmlformats.org/officeDocument/2006/relationships/hyperlink" Target="http://uscode.house.gov/browse.xhtml;jsessionid=114A3287C7B3359E597506A31FC855B3" TargetMode="External"/><Relationship Id="rId122" Type="http://schemas.openxmlformats.org/officeDocument/2006/relationships/hyperlink" Target="https://www.acquisition.gov/far/52.219-6" TargetMode="External"/><Relationship Id="rId143" Type="http://schemas.openxmlformats.org/officeDocument/2006/relationships/hyperlink" Target="https://www.acquisition.gov/far/52.219-28" TargetMode="External"/><Relationship Id="rId148" Type="http://schemas.openxmlformats.org/officeDocument/2006/relationships/hyperlink" Target="https://www.acquisition.gov/far/52.219-30" TargetMode="External"/><Relationship Id="rId164" Type="http://schemas.openxmlformats.org/officeDocument/2006/relationships/hyperlink" Target="https://www.acquisition.gov/far/52.222-36" TargetMode="External"/><Relationship Id="rId169" Type="http://schemas.openxmlformats.org/officeDocument/2006/relationships/hyperlink" Target="http://uscode.house.gov/browse.xhtml;jsessionid=114A3287C7B3359E597506A31FC855B3" TargetMode="External"/><Relationship Id="rId185" Type="http://schemas.openxmlformats.org/officeDocument/2006/relationships/hyperlink" Target="http://uscode.house.gov/browse.xhtml;jsessionid=114A3287C7B3359E597506A31FC855B3"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www.acquisition.gov/far/52.223-13" TargetMode="External"/><Relationship Id="rId210" Type="http://schemas.openxmlformats.org/officeDocument/2006/relationships/hyperlink" Target="http://uscode.house.gov/browse.xhtml;jsessionid=114A3287C7B3359E597506A31FC855B3" TargetMode="External"/><Relationship Id="rId215" Type="http://schemas.openxmlformats.org/officeDocument/2006/relationships/hyperlink" Target="http://uscode.house.gov/browse.xhtml;jsessionid=114A3287C7B3359E597506A31FC855B3" TargetMode="External"/><Relationship Id="rId236" Type="http://schemas.openxmlformats.org/officeDocument/2006/relationships/hyperlink" Target="http://uscode.house.gov/browse.xhtml;jsessionid=114A3287C7B3359E597506A31FC855B3" TargetMode="External"/><Relationship Id="rId257" Type="http://schemas.openxmlformats.org/officeDocument/2006/relationships/hyperlink" Target="https://www.acquisition.gov/far/52.203-13" TargetMode="External"/><Relationship Id="rId278" Type="http://schemas.openxmlformats.org/officeDocument/2006/relationships/hyperlink" Target="https://www.acquisition.gov/far/52.222-50" TargetMode="External"/><Relationship Id="rId26" Type="http://schemas.openxmlformats.org/officeDocument/2006/relationships/footer" Target="footer7.xml"/><Relationship Id="rId231" Type="http://schemas.openxmlformats.org/officeDocument/2006/relationships/hyperlink" Target="https://www.govinfo.gov/content/pkg/USCODE-2019-title46/html/USCODE-2019-title46-subtitleV-partD-chap553-subchapI-sec55305.htm" TargetMode="External"/><Relationship Id="rId252" Type="http://schemas.openxmlformats.org/officeDocument/2006/relationships/hyperlink" Target="https://www.acquisition.gov/far/52.226-6" TargetMode="External"/><Relationship Id="rId273" Type="http://schemas.openxmlformats.org/officeDocument/2006/relationships/hyperlink" Target="http://uscode.house.gov/browse.xhtml;jsessionid=114A3287C7B3359E597506A31FC855B3" TargetMode="External"/><Relationship Id="rId294" Type="http://schemas.openxmlformats.org/officeDocument/2006/relationships/hyperlink" Target="http://uscode.house.gov/browse.xhtml;jsessionid=114A3287C7B3359E597506A31FC855B3" TargetMode="External"/><Relationship Id="rId308" Type="http://schemas.openxmlformats.org/officeDocument/2006/relationships/hyperlink" Target="https://www.govinfo.gov/link/plaw/115/public/232?link-type=html" TargetMode="External"/><Relationship Id="rId47" Type="http://schemas.openxmlformats.org/officeDocument/2006/relationships/hyperlink" Target="https://ocio.nih.gov/aboutus/publicinfosecurity/acquisition/Documents/Emp-sep-checklist.pdf" TargetMode="External"/><Relationship Id="rId68" Type="http://schemas.openxmlformats.org/officeDocument/2006/relationships/hyperlink" Target="http://uscode.house.gov/browse.xhtml;jsessionid=114A3287C7B3359E597506A31FC855B3" TargetMode="External"/><Relationship Id="rId89" Type="http://schemas.openxmlformats.org/officeDocument/2006/relationships/hyperlink" Target="https://www.acquisition.gov/far/33.211" TargetMode="External"/><Relationship Id="rId112" Type="http://schemas.openxmlformats.org/officeDocument/2006/relationships/hyperlink" Target="https://www.acquisition.gov/far/52.209-6" TargetMode="External"/><Relationship Id="rId133" Type="http://schemas.openxmlformats.org/officeDocument/2006/relationships/hyperlink" Target="https://www.acquisition.gov/far/52.219-9" TargetMode="External"/><Relationship Id="rId154" Type="http://schemas.openxmlformats.org/officeDocument/2006/relationships/hyperlink" Target="https://www.acquisition.gov/far/52.222-3" TargetMode="External"/><Relationship Id="rId175" Type="http://schemas.openxmlformats.org/officeDocument/2006/relationships/hyperlink" Target="http://uscode.house.gov/browse.xhtml;jsessionid=114A3287C7B3359E597506A31FC855B3" TargetMode="External"/><Relationship Id="rId196" Type="http://schemas.openxmlformats.org/officeDocument/2006/relationships/hyperlink" Target="https://www.acquisition.gov/far/52.225-3" TargetMode="External"/><Relationship Id="rId200" Type="http://schemas.openxmlformats.org/officeDocument/2006/relationships/hyperlink" Target="https://www.govinfo.gov/link/uscode/19/4001" TargetMode="External"/><Relationship Id="rId16" Type="http://schemas.openxmlformats.org/officeDocument/2006/relationships/header" Target="header3.xml"/><Relationship Id="rId221" Type="http://schemas.openxmlformats.org/officeDocument/2006/relationships/hyperlink" Target="http://uscode.house.gov/view.xhtml?req=granuleid:USC-prelim-title31-section3332&amp;num=0&amp;edition=prelim" TargetMode="External"/><Relationship Id="rId242" Type="http://schemas.openxmlformats.org/officeDocument/2006/relationships/hyperlink" Target="http://uscode.house.gov/browse.xhtml;jsessionid=114A3287C7B3359E597506A31FC855B3" TargetMode="External"/><Relationship Id="rId263" Type="http://schemas.openxmlformats.org/officeDocument/2006/relationships/hyperlink" Target="http://uscode.house.gov/view.xhtml?req=granuleid:USC-prelim-title15-section637&amp;num=0&amp;edition=prelim" TargetMode="External"/><Relationship Id="rId284" Type="http://schemas.openxmlformats.org/officeDocument/2006/relationships/hyperlink" Target="https://www.acquisition.gov/far/52.222-53" TargetMode="External"/><Relationship Id="rId37" Type="http://schemas.openxmlformats.org/officeDocument/2006/relationships/footer" Target="footer10.xml"/><Relationship Id="rId58" Type="http://schemas.openxmlformats.org/officeDocument/2006/relationships/hyperlink" Target="http://www.energystar.gov/products" TargetMode="External"/><Relationship Id="rId79" Type="http://schemas.openxmlformats.org/officeDocument/2006/relationships/hyperlink" Target="http://uscode.house.gov/browse.xhtml;jsessionid=114A3287C7B3359E597506A31FC855B3" TargetMode="External"/><Relationship Id="rId102" Type="http://schemas.openxmlformats.org/officeDocument/2006/relationships/hyperlink" Target="https://www.acquisition.gov/far/52.203-6" TargetMode="External"/><Relationship Id="rId123" Type="http://schemas.openxmlformats.org/officeDocument/2006/relationships/hyperlink" Target="https://www.acquisition.gov/far/52.219-7" TargetMode="External"/><Relationship Id="rId144" Type="http://schemas.openxmlformats.org/officeDocument/2006/relationships/hyperlink" Target="http://uscode.house.gov/browse.xhtml;jsessionid=114A3287C7B3359E597506A31FC855B3" TargetMode="External"/><Relationship Id="rId90" Type="http://schemas.openxmlformats.org/officeDocument/2006/relationships/hyperlink" Target="https://www.acquisition.gov/far/32.607-2" TargetMode="External"/><Relationship Id="rId165" Type="http://schemas.openxmlformats.org/officeDocument/2006/relationships/hyperlink" Target="https://www.acquisition.gov/far/52.222-37" TargetMode="External"/><Relationship Id="rId186" Type="http://schemas.openxmlformats.org/officeDocument/2006/relationships/hyperlink" Target="https://www.acquisition.gov/far/52.223-16" TargetMode="External"/><Relationship Id="rId211" Type="http://schemas.openxmlformats.org/officeDocument/2006/relationships/hyperlink" Target="https://www.acquisition.gov/far/52.226-5" TargetMode="External"/><Relationship Id="rId232" Type="http://schemas.openxmlformats.org/officeDocument/2006/relationships/hyperlink" Target="http://uscode.house.gov/browse.xhtml;jsessionid=114A3287C7B3359E597506A31FC855B3" TargetMode="External"/><Relationship Id="rId253" Type="http://schemas.openxmlformats.org/officeDocument/2006/relationships/hyperlink" Target="http://uscode.house.gov/browse.xhtml;jsessionid=114A3287C7B3359E597506A31FC855B3" TargetMode="External"/><Relationship Id="rId274" Type="http://schemas.openxmlformats.org/officeDocument/2006/relationships/hyperlink" Target="https://www.acquisition.gov/far/52.222-40" TargetMode="External"/><Relationship Id="rId295" Type="http://schemas.openxmlformats.org/officeDocument/2006/relationships/hyperlink" Target="https://www.acquisition.gov/far/52.226-6" TargetMode="External"/><Relationship Id="rId309" Type="http://schemas.openxmlformats.org/officeDocument/2006/relationships/hyperlink" Target="https://www.sam.gov/" TargetMode="External"/><Relationship Id="rId27" Type="http://schemas.openxmlformats.org/officeDocument/2006/relationships/hyperlink" Target="mailto:NITAACsupport@nih.gov" TargetMode="External"/><Relationship Id="rId48" Type="http://schemas.openxmlformats.org/officeDocument/2006/relationships/hyperlink" Target="mailto:IRT@mail.nih.gov" TargetMode="External"/><Relationship Id="rId69" Type="http://schemas.openxmlformats.org/officeDocument/2006/relationships/hyperlink" Target="http://uscode.house.gov/browse.xhtml;jsessionid=114A3287C7B3359E597506A31FC855B3" TargetMode="External"/><Relationship Id="rId113" Type="http://schemas.openxmlformats.org/officeDocument/2006/relationships/hyperlink" Target="http://uscode.house.gov/view.xhtml?req=granuleid:USC-prelim-title31-section6101&amp;num=0&amp;edition=prelim" TargetMode="External"/><Relationship Id="rId134" Type="http://schemas.openxmlformats.org/officeDocument/2006/relationships/hyperlink" Target="https://www.acquisition.gov/far/52.219-13" TargetMode="External"/><Relationship Id="rId80" Type="http://schemas.openxmlformats.org/officeDocument/2006/relationships/hyperlink" Target="https://www.govinfo.gov/link/uscode/10/4701" TargetMode="External"/><Relationship Id="rId155" Type="http://schemas.openxmlformats.org/officeDocument/2006/relationships/hyperlink" Target="https://www.acquisition.gov/far/52.222-19" TargetMode="External"/><Relationship Id="rId176" Type="http://schemas.openxmlformats.org/officeDocument/2006/relationships/hyperlink" Target="https://www.acquisition.gov/far/52.223-9" TargetMode="External"/><Relationship Id="rId197" Type="http://schemas.openxmlformats.org/officeDocument/2006/relationships/hyperlink" Target="https://www.govinfo.gov/link/uscode/19/3301" TargetMode="External"/><Relationship Id="rId201" Type="http://schemas.openxmlformats.org/officeDocument/2006/relationships/hyperlink" Target="https://www.acquisition.gov/far/52.225-3" TargetMode="External"/><Relationship Id="rId222" Type="http://schemas.openxmlformats.org/officeDocument/2006/relationships/hyperlink" Target="https://www.acquisition.gov/far/52.232-34" TargetMode="External"/><Relationship Id="rId243" Type="http://schemas.openxmlformats.org/officeDocument/2006/relationships/hyperlink" Target="https://www.acquisition.gov/far/52.222-44" TargetMode="External"/><Relationship Id="rId264" Type="http://schemas.openxmlformats.org/officeDocument/2006/relationships/hyperlink" Target="https://www.acquisition.gov/far/19.702" TargetMode="External"/><Relationship Id="rId285" Type="http://schemas.openxmlformats.org/officeDocument/2006/relationships/hyperlink" Target="http://uscode.house.gov/browse.xhtml;jsessionid=114A3287C7B3359E597506A31FC855B3" TargetMode="External"/><Relationship Id="rId17" Type="http://schemas.openxmlformats.org/officeDocument/2006/relationships/footer" Target="footer3.xml"/><Relationship Id="rId38" Type="http://schemas.openxmlformats.org/officeDocument/2006/relationships/hyperlink" Target="https://ocio.nih.gov/aboutus/publicinfosecurity/acquisition/Documents/Nondisclosure.pdf" TargetMode="External"/><Relationship Id="rId59" Type="http://schemas.openxmlformats.org/officeDocument/2006/relationships/hyperlink" Target="https://www.energy.gov/eere/femp/energy-efficient-products-and-energy-saving-technologies" TargetMode="External"/><Relationship Id="rId103" Type="http://schemas.openxmlformats.org/officeDocument/2006/relationships/hyperlink" Target="http://uscode.house.gov/browse.xhtml;jsessionid=114A3287C7B3359E597506A31FC855B3" TargetMode="External"/><Relationship Id="rId124" Type="http://schemas.openxmlformats.org/officeDocument/2006/relationships/hyperlink" Target="http://uscode.house.gov/browse.xhtml;jsessionid=114A3287C7B3359E597506A31FC855B3" TargetMode="External"/><Relationship Id="rId310" Type="http://schemas.openxmlformats.org/officeDocument/2006/relationships/header" Target="header13.xml"/><Relationship Id="rId70" Type="http://schemas.openxmlformats.org/officeDocument/2006/relationships/hyperlink" Target="https://www.acquisition.gov/far/52.212-5" TargetMode="External"/><Relationship Id="rId91" Type="http://schemas.openxmlformats.org/officeDocument/2006/relationships/hyperlink" Target="https://www.acquisition.gov/far/32.608-2" TargetMode="External"/><Relationship Id="rId145" Type="http://schemas.openxmlformats.org/officeDocument/2006/relationships/hyperlink" Target="https://www.acquisition.gov/far/52.219-28" TargetMode="External"/><Relationship Id="rId166" Type="http://schemas.openxmlformats.org/officeDocument/2006/relationships/hyperlink" Target="http://uscode.house.gov/view.xhtml?req=granuleid:USC-prelim-title38-section4212&amp;num=0&amp;edition=prelim" TargetMode="External"/><Relationship Id="rId187" Type="http://schemas.openxmlformats.org/officeDocument/2006/relationships/hyperlink" Target="https://www.acquisition.gov/far/52.223-16" TargetMode="External"/><Relationship Id="rId1" Type="http://schemas.openxmlformats.org/officeDocument/2006/relationships/customXml" Target="../customXml/item1.xml"/><Relationship Id="rId212" Type="http://schemas.openxmlformats.org/officeDocument/2006/relationships/hyperlink" Target="http://uscode.house.gov/browse.xhtml;jsessionid=114A3287C7B3359E597506A31FC855B3" TargetMode="External"/><Relationship Id="rId233" Type="http://schemas.openxmlformats.org/officeDocument/2006/relationships/hyperlink" Target="https://www.acquisition.gov/far/52.247-64" TargetMode="External"/><Relationship Id="rId254" Type="http://schemas.openxmlformats.org/officeDocument/2006/relationships/hyperlink" Target="https://www.acquisition.gov/far/2.101" TargetMode="External"/><Relationship Id="rId28" Type="http://schemas.openxmlformats.org/officeDocument/2006/relationships/hyperlink" Target="mailto:NITAACsupport@nih.gov" TargetMode="External"/><Relationship Id="rId49" Type="http://schemas.openxmlformats.org/officeDocument/2006/relationships/hyperlink" Target="https://ocio.nih.gov/InfoSecurity/Policy/Documents/NIH_PII_Spillage_Proced.doc" TargetMode="External"/><Relationship Id="rId114" Type="http://schemas.openxmlformats.org/officeDocument/2006/relationships/hyperlink" Target="https://www.acquisition.gov/far/52.209-9" TargetMode="External"/><Relationship Id="rId275" Type="http://schemas.openxmlformats.org/officeDocument/2006/relationships/hyperlink" Target="https://www.acquisition.gov/far/52.222-40" TargetMode="External"/><Relationship Id="rId296" Type="http://schemas.openxmlformats.org/officeDocument/2006/relationships/hyperlink" Target="https://www.acquisition.gov/far/52.247-64" TargetMode="External"/><Relationship Id="rId300" Type="http://schemas.openxmlformats.org/officeDocument/2006/relationships/header" Target="header11.xml"/><Relationship Id="rId60" Type="http://schemas.openxmlformats.org/officeDocument/2006/relationships/hyperlink" Target="http://www.epa.gov/epeat" TargetMode="External"/><Relationship Id="rId81" Type="http://schemas.openxmlformats.org/officeDocument/2006/relationships/hyperlink" Target="http://uscode.house.gov/browse.xhtml;jsessionid=114A3287C7B3359E597506A31FC855B3" TargetMode="External"/><Relationship Id="rId135" Type="http://schemas.openxmlformats.org/officeDocument/2006/relationships/hyperlink" Target="http://uscode.house.gov/browse.xhtml;jsessionid=114A3287C7B3359E597506A31FC855B3" TargetMode="External"/><Relationship Id="rId156" Type="http://schemas.openxmlformats.org/officeDocument/2006/relationships/hyperlink" Target="https://www.acquisition.gov/far/52.222-21" TargetMode="External"/><Relationship Id="rId177" Type="http://schemas.openxmlformats.org/officeDocument/2006/relationships/hyperlink" Target="http://uscode.house.gov/browse.xhtml;jsessionid=114A3287C7B3359E597506A31FC855B3" TargetMode="External"/><Relationship Id="rId198" Type="http://schemas.openxmlformats.org/officeDocument/2006/relationships/hyperlink" Target="https://www.govinfo.gov/link/uscode/19/2112" TargetMode="External"/><Relationship Id="rId202" Type="http://schemas.openxmlformats.org/officeDocument/2006/relationships/hyperlink" Target="https://www.acquisition.gov/far/52.225-3" TargetMode="External"/><Relationship Id="rId223" Type="http://schemas.openxmlformats.org/officeDocument/2006/relationships/hyperlink" Target="http://uscode.house.gov/browse.xhtml;jsessionid=114A3287C7B3359E597506A31FC855B3" TargetMode="External"/><Relationship Id="rId244" Type="http://schemas.openxmlformats.org/officeDocument/2006/relationships/hyperlink" Target="http://uscode.house.gov/browse.xhtml;jsessionid=114A3287C7B3359E597506A31FC855B3" TargetMode="External"/><Relationship Id="rId18" Type="http://schemas.openxmlformats.org/officeDocument/2006/relationships/header" Target="header4.xml"/><Relationship Id="rId39" Type="http://schemas.openxmlformats.org/officeDocument/2006/relationships/hyperlink" Target="http://www.hhs.gov/ocio/policy/" TargetMode="External"/><Relationship Id="rId265" Type="http://schemas.openxmlformats.org/officeDocument/2006/relationships/hyperlink" Target="https://www.acquisition.gov/far/52.219-8" TargetMode="External"/><Relationship Id="rId286" Type="http://schemas.openxmlformats.org/officeDocument/2006/relationships/hyperlink" Target="https://www.acquisition.gov/far/52.222-54" TargetMode="External"/><Relationship Id="rId50" Type="http://schemas.openxmlformats.org/officeDocument/2006/relationships/hyperlink" Target="https://ocio.nih.gov/InfoSecurity/Policy/Documents/ISSO_Stolen_Device-Media_Handling_Procedures.doc" TargetMode="External"/><Relationship Id="rId104" Type="http://schemas.openxmlformats.org/officeDocument/2006/relationships/hyperlink" Target="https://www.govinfo.gov/link/uscode/10/4655" TargetMode="External"/><Relationship Id="rId125" Type="http://schemas.openxmlformats.org/officeDocument/2006/relationships/hyperlink" Target="https://www.acquisition.gov/far/52.219-7" TargetMode="External"/><Relationship Id="rId146" Type="http://schemas.openxmlformats.org/officeDocument/2006/relationships/hyperlink" Target="https://www.acquisition.gov/far/52.219-29" TargetMode="External"/><Relationship Id="rId167" Type="http://schemas.openxmlformats.org/officeDocument/2006/relationships/hyperlink" Target="https://www.acquisition.gov/far/52.222-40" TargetMode="External"/><Relationship Id="rId188" Type="http://schemas.openxmlformats.org/officeDocument/2006/relationships/hyperlink" Target="https://www.acquisition.gov/far/52.223-18" TargetMode="External"/><Relationship Id="rId311" Type="http://schemas.openxmlformats.org/officeDocument/2006/relationships/footer" Target="footer13.xml"/><Relationship Id="rId71" Type="http://schemas.openxmlformats.org/officeDocument/2006/relationships/hyperlink" Target="http://uscode.house.gov/browse.xhtml;jsessionid=114A3287C7B3359E597506A31FC855B3" TargetMode="External"/><Relationship Id="rId92" Type="http://schemas.openxmlformats.org/officeDocument/2006/relationships/hyperlink" Target="http://uscode.house.gov/browse.xhtml;jsessionid=114A3287C7B3359E597506A31FC855B3" TargetMode="External"/><Relationship Id="rId213" Type="http://schemas.openxmlformats.org/officeDocument/2006/relationships/hyperlink" Target="https://www.acquisition.gov/far/52.229-12" TargetMode="External"/><Relationship Id="rId234" Type="http://schemas.openxmlformats.org/officeDocument/2006/relationships/hyperlink" Target="https://www.acquisition.gov/far/52.247-64" TargetMode="External"/><Relationship Id="rId2" Type="http://schemas.openxmlformats.org/officeDocument/2006/relationships/numbering" Target="numbering.xml"/><Relationship Id="rId29" Type="http://schemas.openxmlformats.org/officeDocument/2006/relationships/header" Target="header8.xml"/><Relationship Id="rId255" Type="http://schemas.openxmlformats.org/officeDocument/2006/relationships/hyperlink" Target="https://www.acquisition.gov/far/52.215-2" TargetMode="External"/><Relationship Id="rId276" Type="http://schemas.openxmlformats.org/officeDocument/2006/relationships/hyperlink" Target="https://www.acquisition.gov/far/52.222-41" TargetMode="External"/><Relationship Id="rId297" Type="http://schemas.openxmlformats.org/officeDocument/2006/relationships/hyperlink" Target="https://www.govinfo.gov/content/pkg/USCODE-2019-title46/html/USCODE-2019-title46-subtitleV-partD-chap553-subchapI-sec55305.htm" TargetMode="External"/><Relationship Id="rId40" Type="http://schemas.openxmlformats.org/officeDocument/2006/relationships/hyperlink" Target="http://www.whitehouse.gov/sites/default/files/omb/assets/omb/memoranda/fy2005/m05-24.pdf" TargetMode="External"/><Relationship Id="rId115" Type="http://schemas.openxmlformats.org/officeDocument/2006/relationships/hyperlink" Target="http://uscode.house.gov/view.xhtml?req=granuleid:USC-prelim-title41-section2313&amp;num=0&amp;edition=prelim" TargetMode="External"/><Relationship Id="rId136" Type="http://schemas.openxmlformats.org/officeDocument/2006/relationships/hyperlink" Target="https://www.acquisition.gov/far/52.219-13" TargetMode="External"/><Relationship Id="rId157" Type="http://schemas.openxmlformats.org/officeDocument/2006/relationships/hyperlink" Target="https://www.acquisition.gov/far/52.222-26" TargetMode="External"/><Relationship Id="rId178" Type="http://schemas.openxmlformats.org/officeDocument/2006/relationships/hyperlink" Target="https://www.acquisition.gov/far/52.223-11" TargetMode="External"/><Relationship Id="rId301"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457E-9FB3-42F9-8E3E-6CC05EC9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83</Pages>
  <Words>34261</Words>
  <Characters>203168</Characters>
  <Application>Microsoft Office Word</Application>
  <DocSecurity>0</DocSecurity>
  <Lines>3628</Lines>
  <Paragraphs>1637</Paragraphs>
  <ScaleCrop>false</ScaleCrop>
  <HeadingPairs>
    <vt:vector size="2" baseType="variant">
      <vt:variant>
        <vt:lpstr>Title</vt:lpstr>
      </vt:variant>
      <vt:variant>
        <vt:i4>1</vt:i4>
      </vt:variant>
    </vt:vector>
  </HeadingPairs>
  <TitlesOfParts>
    <vt:vector size="1" baseType="lpstr">
      <vt:lpstr>CIO-CS CONTRACT CONFORMED JUNE 2021</vt:lpstr>
    </vt:vector>
  </TitlesOfParts>
  <Company/>
  <LinksUpToDate>false</LinksUpToDate>
  <CharactersWithSpaces>235792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CIO-CS CONTRACT CONFORMED JUNE 2021</dc:title>
  <dc:subject>This is the Chief Information Officer – Commodities and Solutions (CIO-CS) Contract.</dc:subject>
  <dc:creator>NITAAC</dc:creator>
  <cp:keywords>CIO-CS CONTRACT CONFORMED JUNE 2021</cp:keywords>
  <cp:lastModifiedBy>Grove, Gabrielle (NIH/OD) [C]</cp:lastModifiedBy>
  <cp:revision>11</cp:revision>
  <dcterms:created xsi:type="dcterms:W3CDTF">2023-03-07T21:47:00Z</dcterms:created>
  <dcterms:modified xsi:type="dcterms:W3CDTF">2023-03-07T21:56:00Z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2016-07-28T00:00:00Z</vt:filetime>
  </property>
  <property fmtid="{D5CDD505-2E9C-101B-9397-08002B2CF9AE}" pid="3" name="Creator">
    <vt:lpwstr>Adobe Acrobat Pro 11.0.17</vt:lpwstr>
  </property>
  <property fmtid="{D5CDD505-2E9C-101B-9397-08002B2CF9AE}" pid="4" name="LastSaved">
    <vt:filetime>2023-03-01T00:00:00Z</vt:filetime>
  </property>
  <property fmtid="{D5CDD505-2E9C-101B-9397-08002B2CF9AE}" pid="5" name="Producer">
    <vt:lpwstr>Adobe Acrobat Pro 11.0.17</vt:lpwstr>
  </property>
</Properties>
</file>